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8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626"/>
        <w:gridCol w:w="1388"/>
        <w:gridCol w:w="1400"/>
        <w:gridCol w:w="216"/>
        <w:gridCol w:w="953"/>
        <w:gridCol w:w="838"/>
        <w:gridCol w:w="850"/>
        <w:gridCol w:w="131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9384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手术器械技术参数需求表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2022-JQ06-W3418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器械名称</w:t>
            </w: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麻醉科高端手术器械包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总数量（单位）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56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6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用于腔镜及开放性手术下各种常规及复杂疑难手术操作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资质要求</w:t>
            </w:r>
          </w:p>
        </w:tc>
        <w:tc>
          <w:tcPr>
            <w:tcW w:w="56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FDA或</w:t>
            </w:r>
            <w:r>
              <w:rPr>
                <w:rStyle w:val="5"/>
                <w:lang w:val="en-US" w:eastAsia="zh-CN" w:bidi="ar"/>
              </w:rPr>
              <w:t>CE认证</w:t>
            </w:r>
          </w:p>
        </w:tc>
        <w:tc>
          <w:tcPr>
            <w:tcW w:w="13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9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器械名称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操作方式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数量(单位)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气腹针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96" w:lef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探针，带LUER锁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96" w:left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·2.尺寸 ：2.1mm， 工作部分长度： 130mm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气腹管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1.硅胶管套件，用于气腹，与26430520-1主机配用,不可拆卸。                 2.可高温高压消毒。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不按医疗器械管理的可不提供注册证，需提供相关说明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戳卡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1.穿刺器，金字塔尖，带 进气开关，椭圆形设计                  2.尺寸： 11mm，工作部分长度： 105mm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戳卡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1.穿刺器，带金字塔尖，进气开关，自动阀.                 ·2.尺寸： 6mm，工作部分长度： 105mm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转换器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转换器θ5mm-10mm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左弯钳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分离抓钳，可旋转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2.双边钳口活动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7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无损伤抓钳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*1.抓钳，可旋转， 可拆卸， 绝缘， 带电凝连接头， 带LUER锁清洁连接口， 单动钳头， 带特别精细锯齿， 带孔                      2.尺寸：5 mm， 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7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线剪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*1.剪刀，可旋转，可拆卸，带电凝连接头，带清洁连接口，单动剪刃                         2.外径：5mm，长度：360mm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组织剪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1.剪刀，可旋转，可拆卸，双边钳口活动，弯                           2.外径：5mm，长度：360mm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吸引器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*1.冲洗吸引管，抗反流表面，可单手控制，带2个LUER锁连接口                             2.尺寸 5mm，工作部分长度 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3.11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针持器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1、持针器，人体工程学直柄带锁扣，                  *2.锁扣按钮朝右，钳口左弯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电钩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·1.电凝电极，L形， 精细，带电凝连接头.                           2.外径：5 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肠钳（鸭嘴）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*1.抓钳，可旋转，可拆卸，绝缘，带电凝连接头，带LUER锁清洁连接口，单动钳头，无创，带孔，弯                      2.尺寸：5 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单极线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1.单极高频导线             2.带8mm高频插口              3.长度300cm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1条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大直角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*1.抓钳，可旋转，可拆卸，绝缘，                    2.带电凝连接头， 带LUER锁清洁连接口，    3.双动钳头，右弯                  4.尺寸：3 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3.16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胆囊抓钳（鼠齿）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1、抓钳，可旋转            *2.可拆卸，绝缘，带电凝接口，带清洁连接口，单动钳头                   3.外径：5mm，长度：360mm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3.17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勺钳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1.活检钳，大钳口，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2.单边钳口活动，可旋转                              3.带LUER锁扣冲洗连接口用于清洁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3.18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钛夹钳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1.抓钳，可拆卸，可旋转                              2.尺寸：10mm，工作部分长度 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1.抓钳，钳口细锯齿带孔，无损伤                 2.双动钳头                  ·3.直径5mm，长度360mm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双极线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1.双极高频电缆，长度：330cm                          2.可高温高压消毒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1条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3.21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电锤（球）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电凝电极，带电凝连接头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2.球形                  ·3. 尺寸：5 mm， 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3.22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穿刺针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*1.直径：5mm，针头直径：1.2mm                          2.长度：36cm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3.23 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腹腔内窥镜30°镜头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医用不锈钢和其它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*1.30°内窥镜，直径10 mm，工作长度310 mm                          2.可高温高压消毒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1支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保修时间</w:t>
            </w:r>
          </w:p>
        </w:tc>
        <w:tc>
          <w:tcPr>
            <w:tcW w:w="69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9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合同签订后1个月内交货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938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1. </w:t>
            </w:r>
            <w:r>
              <w:rPr>
                <w:rStyle w:val="7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 xml:space="preserve">      2.加注“</w:t>
            </w:r>
            <w:r>
              <w:rPr>
                <w:rStyle w:val="8"/>
                <w:lang w:val="en-US" w:eastAsia="zh-CN" w:bidi="ar"/>
              </w:rPr>
              <w:t>·</w:t>
            </w:r>
            <w:r>
              <w:rPr>
                <w:rStyle w:val="7"/>
                <w:lang w:val="en-US" w:eastAsia="zh-CN" w:bidi="ar"/>
              </w:rPr>
              <w:t>”号的技术指标为重要指标。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 xml:space="preserve">      3.加注“*”、“</w:t>
            </w:r>
            <w:r>
              <w:rPr>
                <w:rStyle w:val="8"/>
                <w:lang w:val="en-US" w:eastAsia="zh-CN" w:bidi="ar"/>
              </w:rPr>
              <w:t>·</w:t>
            </w:r>
            <w:r>
              <w:rPr>
                <w:rStyle w:val="7"/>
                <w:lang w:val="en-US" w:eastAsia="zh-CN" w:bidi="ar"/>
              </w:rPr>
              <w:t>”号的技术指标均需投标企业提供证明材料。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9F0FF0"/>
    <w:multiLevelType w:val="singleLevel"/>
    <w:tmpl w:val="C79F0F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A25214"/>
    <w:multiLevelType w:val="singleLevel"/>
    <w:tmpl w:val="10A2521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96" w:firstLine="0"/>
      </w:pPr>
    </w:lvl>
  </w:abstractNum>
  <w:abstractNum w:abstractNumId="2">
    <w:nsid w:val="3E6AC216"/>
    <w:multiLevelType w:val="singleLevel"/>
    <w:tmpl w:val="3E6AC2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8457C"/>
    <w:rsid w:val="3FA8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">
    <w:name w:val="font9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5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5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31"/>
    <w:basedOn w:val="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2023-07-31T02:20:00Z</dcterms:created>
  <dc:creator>Administrator</dc:creator>
  <cp:lastModifiedBy>Administrator</cp:lastModifiedBy>
  <dcterms:modified xsi:type="dcterms:W3CDTF">2023-07-31T02:20:29Z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