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rFonts w:hint="eastAsia"/>
          <w:b w:val="0"/>
          <w:color w:val="auto"/>
          <w:szCs w:val="44"/>
          <w:lang w:val="zh-CN"/>
        </w:rPr>
      </w:pPr>
      <w:bookmarkStart w:id="0" w:name="_Toc130888005"/>
      <w:bookmarkStart w:id="1" w:name="_Toc112317781"/>
      <w:bookmarkStart w:id="2" w:name="_Toc132191257"/>
      <w:bookmarkStart w:id="3" w:name="_Toc130661176"/>
      <w:bookmarkStart w:id="4" w:name="_Toc132186973"/>
      <w:bookmarkStart w:id="5" w:name="_Toc28545"/>
      <w:bookmarkStart w:id="6" w:name="_Toc21632"/>
      <w:bookmarkStart w:id="7" w:name="_Toc128470293"/>
      <w:bookmarkStart w:id="8" w:name="_Toc32050"/>
      <w:bookmarkStart w:id="9" w:name="_Toc112768491"/>
      <w:bookmarkStart w:id="10" w:name="_Toc30564"/>
      <w:bookmarkStart w:id="11" w:name="_Toc128154366"/>
      <w:bookmarkStart w:id="12" w:name="_Toc9692"/>
      <w:r>
        <w:rPr>
          <w:rFonts w:hint="eastAsia"/>
          <w:b w:val="0"/>
          <w:color w:val="auto"/>
          <w:szCs w:val="44"/>
          <w:lang w:val="zh-CN"/>
        </w:rPr>
        <w:t>第六章采购项目商务和技术要求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widowControl/>
        <w:snapToGrid w:val="0"/>
        <w:spacing w:line="560" w:lineRule="exact"/>
        <w:ind w:firstLine="560" w:firstLineChars="200"/>
        <w:jc w:val="left"/>
        <w:rPr>
          <w:rFonts w:hint="eastAsia" w:ascii="宋体" w:hAnsi="宋体"/>
          <w:bCs/>
          <w:snapToGrid w:val="0"/>
          <w:color w:val="auto"/>
          <w:sz w:val="28"/>
          <w:szCs w:val="28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按照采购单位提供的技术要求拟制。关键性技术指标参数前标记“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val="en-US" w:eastAsia="zh-CN"/>
        </w:rPr>
        <w:t>*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”符号，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重要性技术指标参数前标记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“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val="en-US" w:eastAsia="zh-CN"/>
        </w:rPr>
        <w:t>·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”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符号，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一般性指标参数前不作标记。</w:t>
      </w:r>
    </w:p>
    <w:p>
      <w:pPr>
        <w:widowControl/>
        <w:snapToGrid w:val="0"/>
        <w:spacing w:line="560" w:lineRule="exact"/>
        <w:ind w:firstLine="560" w:firstLineChars="200"/>
        <w:jc w:val="left"/>
        <w:rPr>
          <w:rFonts w:ascii="宋体" w:hAnsi="宋体"/>
          <w:bCs/>
          <w:snapToGrid w:val="0"/>
          <w:color w:val="auto"/>
          <w:sz w:val="28"/>
          <w:szCs w:val="28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带“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val="en-US" w:eastAsia="zh-CN"/>
        </w:rPr>
        <w:t>*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”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“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val="en-US" w:eastAsia="zh-CN"/>
        </w:rPr>
        <w:t>·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”条款需提供技术支持材料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【①技术要求中明确的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技术支持材料以具体项目为准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；②未明确的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（定制产品除外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）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；③定制产品的技术支持材料可提供响应承诺。】</w:t>
      </w:r>
    </w:p>
    <w:tbl>
      <w:tblPr>
        <w:tblStyle w:val="41"/>
        <w:tblW w:w="938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1856"/>
        <w:gridCol w:w="6109"/>
        <w:gridCol w:w="6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</w:rPr>
              <w:t>技术和性能参数名称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</w:rPr>
              <w:t>招标参数和性能要求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lang w:eastAsia="zh-CN"/>
              </w:rPr>
              <w:t>技术需求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对肠道内容物执行搅拌、过滤杂质、浓缩提取菌群等操作，最终将肠道内容物中的完整菌群以菌液形式收集到取液盒中，供后续使用。该提取过程需完整保留原始样本中菌群特征和数量，为后期粪菌的使用提供高效、便捷、安全的提取方法和定性定量的质量控制解决方案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*2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一类医疗器械（CFDA备案）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提取环境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全封闭式提取环境，不受外界温度、氧分压影响，保证菌群活性。（该参数需提供证明材料，并加盖厂商公章）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Style w:val="158"/>
                <w:color w:val="auto"/>
                <w:lang w:val="en-US" w:eastAsia="zh-CN" w:bidi="ar"/>
              </w:rPr>
              <w:t>.2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适用范围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适用于提取肠道内容物中的全菌群。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·3.3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技术特点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操作过程无需离心，完整保留菌群种类和数量。（该参数需提供证明材料，并加盖厂商公章）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·3.4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菌量要求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每100g便可提取菌的数量≥2.5×10¹²。（该参数需提供证明材料，并加盖厂商公章）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量化评审，提供承诺函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·3.5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杂质要求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提取的菌液杂质极少，无大于100微米颗粒，纯度高。（该参数需提供证明材料，并加盖厂商公章）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量化评审，提供承诺函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Style w:val="158"/>
                <w:color w:val="auto"/>
                <w:lang w:val="en-US" w:eastAsia="zh-CN" w:bidi="ar"/>
              </w:rPr>
              <w:t>.6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提取效率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提取时间≤1小时，处理量每天单台≥4次。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提取稳定性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提取过程标准化、自动化，菌群种类和丰度稳定、与原始标本保持高度一致性≥99%。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过程友好度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提取过程进度可视。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处理空间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密闭空间处理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3.10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单次样本重量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单次处理样本重量达到（50—150）克。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·3.11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消毒设施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操作仓内使用紫外线消毒。（该参数需提供证明材料，并加盖厂商公章）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  <w:r>
              <w:rPr>
                <w:rStyle w:val="158"/>
                <w:color w:val="auto"/>
                <w:lang w:val="en-US" w:eastAsia="zh-CN" w:bidi="ar"/>
              </w:rPr>
              <w:t>2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滤芯孔径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提取用滤芯孔径范围：（0.3—50）微米。（该参数需提供证明材料，并加盖厂商公章）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3.13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操作仓材质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操作仓采用不锈钢设计，符合无菌室使用要求。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·3.14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外形尺寸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外形尺寸：≤600mm×700mm×800mm，材质：钢板，便于放置于通风橱内操作。（该参数需提供证明材料，并加盖厂商公章）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显示屏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显示屏：医疗级LED电容屏，≥10英寸；分辨率：1024*800。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3.16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控制器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专用（针对粪菌提取要求的）控制系统及解决方案。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3.17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专业操作界面，单机一键式操作。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·3.18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人机界面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人机界面HMI：过程显示、进度显示、用时显示、温度显示、氧含量显示。（该参数需提供证明材料，并加盖厂商公章）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·3.19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账户及权限管理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账户及权限管理：提供不同等级账号，管理员可按需修改参数。（该参数需提供证明材料，并加盖厂商公章）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·3.20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全自动模式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全自动模式：一键开启自动结束的全自动模式，能够适应不同熟练程度的操作者，提供便捷化的操作同时能够保证统一的标准化作业。（该参数需提供证明材料，并加盖厂商公章）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3.21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手动模式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手动模式：高级操作者可根据需要修改参数求。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3.22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3.23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配套软件1套，触摸屏、控制器、搅拌电机、蠕动泵各1套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*商务要求(均为实质性响应条款，不接受负偏离）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*5.1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*5.2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5.3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5.4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*5.5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保修期外维修费用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·5.6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技术支持和服务网点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·5.7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·5.8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·5.9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5.10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签订合同后付30%，物资到货验收后付65%，验收满一年无质量问题付质量保证金5%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auto"/>
                <w:sz w:val="24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配套医用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耗材（试剂）需求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 xml:space="preserve">□ 无配套耗材    □ 开放耗材    </w:t>
            </w:r>
            <w:r>
              <w:rPr>
                <w:rFonts w:ascii="Wingdings" w:hAnsi="Wingdings" w:cs="Wingdings"/>
                <w:color w:val="auto"/>
                <w:kern w:val="0"/>
                <w:sz w:val="22"/>
                <w:szCs w:val="22"/>
              </w:rPr>
              <w:t>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 xml:space="preserve"> 封闭耗材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7" w:hRule="atLeast"/>
          <w:jc w:val="center"/>
        </w:trPr>
        <w:tc>
          <w:tcPr>
            <w:tcW w:w="9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备注：</w:t>
            </w:r>
            <w:r>
              <w:rPr>
                <w:color w:val="auto"/>
                <w:kern w:val="0"/>
                <w:szCs w:val="21"/>
              </w:rPr>
              <w:t xml:space="preserve">1.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  2.加注“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</w:rPr>
              <w:t>·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”号的技术指标为重要指标。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  3.加注“*”、“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</w:rPr>
              <w:t>·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”号的技术指标均需投标企业提供证明材料。</w:t>
            </w:r>
          </w:p>
        </w:tc>
      </w:tr>
    </w:tbl>
    <w:p>
      <w:pP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yellow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yellow"/>
          <w:u w:val="none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t>医疗设备配套封闭试剂用量测算表</w:t>
      </w:r>
    </w:p>
    <w:tbl>
      <w:tblPr>
        <w:tblStyle w:val="41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411"/>
        <w:gridCol w:w="1070"/>
        <w:gridCol w:w="3837"/>
        <w:gridCol w:w="11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检测（治疗）项目</w:t>
            </w: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简称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单台设备预估3年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检测（治疗）数量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（套）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6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粪便分析前处理仪</w:t>
            </w: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bookmarkStart w:id="13" w:name="_GoBack"/>
            <w:bookmarkEnd w:id="13"/>
          </w:p>
        </w:tc>
      </w:tr>
    </w:tbl>
    <w:p>
      <w:pP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yellow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说明.1.所投产品提供的耗材按医疗器械管理的，须提供相应的医疗器械注册证或备案凭证；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2.所投产品，需投标人根据设备配套情况全规格型号报价，</w:t>
      </w:r>
      <w:r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开放耗材和不明确的封闭耗材，不参与评分，只填写耗材价格构成表</w:t>
      </w: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3.耗材为本系统目录内产品，须一同报价；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4.配套耗材原则上要求同品牌耗材，部分仪器生产厂家不生产配套试剂或耗材的，投标企业须出具仪器制造商授权配套生产的证明文件，且为唯一指定生产厂家，设备配套封闭耗材为*号条款，不接受开放耗材设备投标。</w:t>
      </w: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wordWrap w:val="0"/>
      <w:rPr>
        <w:rFonts w:asci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CX2Gk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第七章 合同样本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2A27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632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4D90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02B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7E6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23F5CD1"/>
    <w:rsid w:val="03341722"/>
    <w:rsid w:val="039A4DF7"/>
    <w:rsid w:val="03BD3E1E"/>
    <w:rsid w:val="04504BAA"/>
    <w:rsid w:val="046E1FF1"/>
    <w:rsid w:val="04A465CA"/>
    <w:rsid w:val="05110364"/>
    <w:rsid w:val="052971A9"/>
    <w:rsid w:val="05690249"/>
    <w:rsid w:val="05A625A8"/>
    <w:rsid w:val="05AF3B52"/>
    <w:rsid w:val="05F23A3F"/>
    <w:rsid w:val="062E0F1B"/>
    <w:rsid w:val="068A7901"/>
    <w:rsid w:val="068B011B"/>
    <w:rsid w:val="0701218C"/>
    <w:rsid w:val="07A81FD4"/>
    <w:rsid w:val="07C949EF"/>
    <w:rsid w:val="08000695"/>
    <w:rsid w:val="093E2FA0"/>
    <w:rsid w:val="09673E3C"/>
    <w:rsid w:val="0A8F788E"/>
    <w:rsid w:val="0AAE4A96"/>
    <w:rsid w:val="0BE24C15"/>
    <w:rsid w:val="0BFE1539"/>
    <w:rsid w:val="0C3628D7"/>
    <w:rsid w:val="0D386468"/>
    <w:rsid w:val="0D6E6CE6"/>
    <w:rsid w:val="0E06452B"/>
    <w:rsid w:val="0E35701F"/>
    <w:rsid w:val="0E6F3E7F"/>
    <w:rsid w:val="0E713A23"/>
    <w:rsid w:val="0E87566C"/>
    <w:rsid w:val="0E9F5982"/>
    <w:rsid w:val="0ED14AB9"/>
    <w:rsid w:val="0EE76E01"/>
    <w:rsid w:val="0F16079E"/>
    <w:rsid w:val="0F195D41"/>
    <w:rsid w:val="0FF10C12"/>
    <w:rsid w:val="10230F9F"/>
    <w:rsid w:val="106C58A1"/>
    <w:rsid w:val="111B15B3"/>
    <w:rsid w:val="11FF551A"/>
    <w:rsid w:val="12004308"/>
    <w:rsid w:val="12187FE5"/>
    <w:rsid w:val="121C71A1"/>
    <w:rsid w:val="125A3535"/>
    <w:rsid w:val="12A52565"/>
    <w:rsid w:val="12CC61CB"/>
    <w:rsid w:val="12F2507E"/>
    <w:rsid w:val="13CF39F0"/>
    <w:rsid w:val="144900B5"/>
    <w:rsid w:val="14562003"/>
    <w:rsid w:val="14B85155"/>
    <w:rsid w:val="152534E9"/>
    <w:rsid w:val="17C42F61"/>
    <w:rsid w:val="17D25659"/>
    <w:rsid w:val="18433A70"/>
    <w:rsid w:val="18695DE3"/>
    <w:rsid w:val="195F062F"/>
    <w:rsid w:val="1A3F66A7"/>
    <w:rsid w:val="1A932AD1"/>
    <w:rsid w:val="1ABF7F3C"/>
    <w:rsid w:val="1ADF74F2"/>
    <w:rsid w:val="1BBA7B9D"/>
    <w:rsid w:val="1BBC2DA0"/>
    <w:rsid w:val="1C2D1651"/>
    <w:rsid w:val="1D000BAB"/>
    <w:rsid w:val="1D0E6F59"/>
    <w:rsid w:val="1DA85478"/>
    <w:rsid w:val="1DD23B6F"/>
    <w:rsid w:val="1DD3548B"/>
    <w:rsid w:val="1DED21D8"/>
    <w:rsid w:val="1E7B1372"/>
    <w:rsid w:val="1EAB0E98"/>
    <w:rsid w:val="1F0E3DA5"/>
    <w:rsid w:val="1F7F74E9"/>
    <w:rsid w:val="1FB2006F"/>
    <w:rsid w:val="20CE49AC"/>
    <w:rsid w:val="217F21D3"/>
    <w:rsid w:val="21C61BB0"/>
    <w:rsid w:val="21ED35E0"/>
    <w:rsid w:val="22C35EAF"/>
    <w:rsid w:val="22F75C0D"/>
    <w:rsid w:val="23064301"/>
    <w:rsid w:val="230C5CE8"/>
    <w:rsid w:val="2432177F"/>
    <w:rsid w:val="245060A9"/>
    <w:rsid w:val="24C20D54"/>
    <w:rsid w:val="25114177"/>
    <w:rsid w:val="25C96113"/>
    <w:rsid w:val="25DC4792"/>
    <w:rsid w:val="26097A28"/>
    <w:rsid w:val="26C96084"/>
    <w:rsid w:val="26CC5F32"/>
    <w:rsid w:val="271D5F0A"/>
    <w:rsid w:val="27380A52"/>
    <w:rsid w:val="27512060"/>
    <w:rsid w:val="276C144B"/>
    <w:rsid w:val="287D3B77"/>
    <w:rsid w:val="290F7096"/>
    <w:rsid w:val="2A1738F0"/>
    <w:rsid w:val="2A956595"/>
    <w:rsid w:val="2AA74552"/>
    <w:rsid w:val="2B0F6376"/>
    <w:rsid w:val="2B150AFA"/>
    <w:rsid w:val="2B1A7EED"/>
    <w:rsid w:val="2BAA0794"/>
    <w:rsid w:val="2C0B2FF9"/>
    <w:rsid w:val="2C215763"/>
    <w:rsid w:val="2C595A50"/>
    <w:rsid w:val="2CE600AE"/>
    <w:rsid w:val="2DCF44E2"/>
    <w:rsid w:val="2E1B296B"/>
    <w:rsid w:val="2E262354"/>
    <w:rsid w:val="2E552C39"/>
    <w:rsid w:val="300B11EA"/>
    <w:rsid w:val="30843362"/>
    <w:rsid w:val="326276D3"/>
    <w:rsid w:val="32B258B7"/>
    <w:rsid w:val="339A10EE"/>
    <w:rsid w:val="33B757FC"/>
    <w:rsid w:val="33B83430"/>
    <w:rsid w:val="3437693D"/>
    <w:rsid w:val="3471026B"/>
    <w:rsid w:val="34FA5C45"/>
    <w:rsid w:val="35C91DF7"/>
    <w:rsid w:val="36623A07"/>
    <w:rsid w:val="368E7B3A"/>
    <w:rsid w:val="3699568D"/>
    <w:rsid w:val="36CA5847"/>
    <w:rsid w:val="37141D64"/>
    <w:rsid w:val="371F2036"/>
    <w:rsid w:val="38593F37"/>
    <w:rsid w:val="38A7470F"/>
    <w:rsid w:val="38C26B8B"/>
    <w:rsid w:val="392A3F1E"/>
    <w:rsid w:val="3A7E52C6"/>
    <w:rsid w:val="3AA6016F"/>
    <w:rsid w:val="3AF236EA"/>
    <w:rsid w:val="3B273268"/>
    <w:rsid w:val="3B626996"/>
    <w:rsid w:val="3B787F67"/>
    <w:rsid w:val="3BBB2D8E"/>
    <w:rsid w:val="3D3B749E"/>
    <w:rsid w:val="3DB03FCF"/>
    <w:rsid w:val="3DFC38D5"/>
    <w:rsid w:val="3E1E016D"/>
    <w:rsid w:val="3E280DCC"/>
    <w:rsid w:val="3E442382"/>
    <w:rsid w:val="3ED25651"/>
    <w:rsid w:val="3FA377E2"/>
    <w:rsid w:val="3FEF0DEC"/>
    <w:rsid w:val="40442077"/>
    <w:rsid w:val="40BE1D68"/>
    <w:rsid w:val="417C1216"/>
    <w:rsid w:val="41970A1B"/>
    <w:rsid w:val="41A5138A"/>
    <w:rsid w:val="41D775CC"/>
    <w:rsid w:val="423B7BF3"/>
    <w:rsid w:val="42564F1D"/>
    <w:rsid w:val="42B86E9B"/>
    <w:rsid w:val="431762B8"/>
    <w:rsid w:val="4420585E"/>
    <w:rsid w:val="4427077C"/>
    <w:rsid w:val="448252F0"/>
    <w:rsid w:val="4773253E"/>
    <w:rsid w:val="47A65E5C"/>
    <w:rsid w:val="47C00CCC"/>
    <w:rsid w:val="47D66741"/>
    <w:rsid w:val="48194B54"/>
    <w:rsid w:val="48B64C9A"/>
    <w:rsid w:val="48C60564"/>
    <w:rsid w:val="49042E3A"/>
    <w:rsid w:val="49470950"/>
    <w:rsid w:val="49494CF1"/>
    <w:rsid w:val="4A140C45"/>
    <w:rsid w:val="4A5E1642"/>
    <w:rsid w:val="4AF64636"/>
    <w:rsid w:val="4BD50ABE"/>
    <w:rsid w:val="4C001FDF"/>
    <w:rsid w:val="4CF51CDC"/>
    <w:rsid w:val="4DBD6AAD"/>
    <w:rsid w:val="4DC42B98"/>
    <w:rsid w:val="4E934006"/>
    <w:rsid w:val="4EB94800"/>
    <w:rsid w:val="4F7426A1"/>
    <w:rsid w:val="4F9A62A6"/>
    <w:rsid w:val="50F32112"/>
    <w:rsid w:val="514D61C2"/>
    <w:rsid w:val="518A6447"/>
    <w:rsid w:val="52293911"/>
    <w:rsid w:val="522B5E7C"/>
    <w:rsid w:val="523E5075"/>
    <w:rsid w:val="527514EF"/>
    <w:rsid w:val="531558BC"/>
    <w:rsid w:val="53410676"/>
    <w:rsid w:val="53EB539E"/>
    <w:rsid w:val="5422054D"/>
    <w:rsid w:val="54A320E7"/>
    <w:rsid w:val="54D11CCC"/>
    <w:rsid w:val="550B6A44"/>
    <w:rsid w:val="55120D38"/>
    <w:rsid w:val="557A196D"/>
    <w:rsid w:val="55CD509B"/>
    <w:rsid w:val="56710C02"/>
    <w:rsid w:val="56CE6835"/>
    <w:rsid w:val="572A5C41"/>
    <w:rsid w:val="57580F21"/>
    <w:rsid w:val="5993204F"/>
    <w:rsid w:val="59B73BAB"/>
    <w:rsid w:val="59B90585"/>
    <w:rsid w:val="59C363FA"/>
    <w:rsid w:val="5A113609"/>
    <w:rsid w:val="5ACA4DFD"/>
    <w:rsid w:val="5B0176E4"/>
    <w:rsid w:val="5B3915C3"/>
    <w:rsid w:val="5B9A423C"/>
    <w:rsid w:val="5D1B3B07"/>
    <w:rsid w:val="5D445AA3"/>
    <w:rsid w:val="5E714676"/>
    <w:rsid w:val="5E9D546B"/>
    <w:rsid w:val="5ED209B4"/>
    <w:rsid w:val="5F8133D8"/>
    <w:rsid w:val="5FEA4378"/>
    <w:rsid w:val="612754C0"/>
    <w:rsid w:val="613A3445"/>
    <w:rsid w:val="61C14B50"/>
    <w:rsid w:val="61FE3C40"/>
    <w:rsid w:val="6235591B"/>
    <w:rsid w:val="62B17737"/>
    <w:rsid w:val="63415520"/>
    <w:rsid w:val="637D05D7"/>
    <w:rsid w:val="63EE6769"/>
    <w:rsid w:val="63F62142"/>
    <w:rsid w:val="640F0BB9"/>
    <w:rsid w:val="6562503C"/>
    <w:rsid w:val="663F7051"/>
    <w:rsid w:val="66AB3A44"/>
    <w:rsid w:val="670F4827"/>
    <w:rsid w:val="67B5251D"/>
    <w:rsid w:val="67C365D4"/>
    <w:rsid w:val="67E548D9"/>
    <w:rsid w:val="687716F6"/>
    <w:rsid w:val="690D143F"/>
    <w:rsid w:val="69F745C9"/>
    <w:rsid w:val="6A0359B4"/>
    <w:rsid w:val="6A114F5F"/>
    <w:rsid w:val="6A65190A"/>
    <w:rsid w:val="6B25645F"/>
    <w:rsid w:val="6BEA3CC1"/>
    <w:rsid w:val="6C040369"/>
    <w:rsid w:val="6C8C6991"/>
    <w:rsid w:val="6EFA0BA6"/>
    <w:rsid w:val="70E01533"/>
    <w:rsid w:val="70E114A5"/>
    <w:rsid w:val="714A43DE"/>
    <w:rsid w:val="714E5FA0"/>
    <w:rsid w:val="71593474"/>
    <w:rsid w:val="72B02765"/>
    <w:rsid w:val="73965D07"/>
    <w:rsid w:val="756E3C30"/>
    <w:rsid w:val="75EB555A"/>
    <w:rsid w:val="75FF5737"/>
    <w:rsid w:val="76796366"/>
    <w:rsid w:val="7A063D77"/>
    <w:rsid w:val="7A3A36CD"/>
    <w:rsid w:val="7A4153ED"/>
    <w:rsid w:val="7ABD27F2"/>
    <w:rsid w:val="7B2D7683"/>
    <w:rsid w:val="7B7A36AA"/>
    <w:rsid w:val="7B9E6ACC"/>
    <w:rsid w:val="7BF20EDA"/>
    <w:rsid w:val="7BF546E1"/>
    <w:rsid w:val="7C1A6B80"/>
    <w:rsid w:val="7C4D62CB"/>
    <w:rsid w:val="7C5424EB"/>
    <w:rsid w:val="7CB9570E"/>
    <w:rsid w:val="7D407A21"/>
    <w:rsid w:val="7D8C30D2"/>
    <w:rsid w:val="7DFF5695"/>
    <w:rsid w:val="7E0417AF"/>
    <w:rsid w:val="7E3037AE"/>
    <w:rsid w:val="7E307885"/>
    <w:rsid w:val="7F0C2270"/>
    <w:rsid w:val="7FA832F0"/>
    <w:rsid w:val="7FC51BEC"/>
    <w:rsid w:val="7FE231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unhideWhenUsed/>
    <w:qFormat/>
    <w:uiPriority w:val="1"/>
  </w:style>
  <w:style w:type="table" w:default="1" w:styleId="4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Char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Char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Char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Char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Char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2">
    <w:name w:val="font6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3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4">
    <w:name w:val="font3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5">
    <w:name w:val="font0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paragraph" w:customStyle="1" w:styleId="156">
    <w:name w:val="WPSOffice手动目录 1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57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customStyle="1" w:styleId="158">
    <w:name w:val="font1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134</Pages>
  <Words>45212</Words>
  <Characters>47243</Characters>
  <Lines>339</Lines>
  <Paragraphs>95</Paragraphs>
  <TotalTime>25</TotalTime>
  <ScaleCrop>false</ScaleCrop>
  <LinksUpToDate>false</LinksUpToDate>
  <CharactersWithSpaces>49455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2024-01-02T07:03:00Z</cp:lastPrinted>
  <dcterms:modified xsi:type="dcterms:W3CDTF">2024-01-31T01:31:43Z</dcterms:modified>
  <cp:revision>848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2E9ED399F45A44E08A797C00D6D488F7</vt:lpwstr>
  </property>
</Properties>
</file>