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7" w:type="dxa"/>
        <w:jc w:val="center"/>
        <w:tblInd w:w="108" w:type="dxa"/>
        <w:tblLayout w:type="fixed"/>
        <w:tblLook w:val="04A0"/>
      </w:tblPr>
      <w:tblGrid>
        <w:gridCol w:w="1276"/>
        <w:gridCol w:w="3119"/>
        <w:gridCol w:w="1134"/>
        <w:gridCol w:w="1496"/>
        <w:gridCol w:w="1701"/>
        <w:gridCol w:w="871"/>
      </w:tblGrid>
      <w:tr w:rsidR="003C5009" w:rsidRPr="003C5009" w:rsidTr="00553E23">
        <w:trPr>
          <w:trHeight w:val="568"/>
          <w:jc w:val="center"/>
        </w:trPr>
        <w:tc>
          <w:tcPr>
            <w:tcW w:w="959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5009" w:rsidRPr="003C5009" w:rsidRDefault="003C5009" w:rsidP="003C5009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C5009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医疗设备技术需求确认表</w:t>
            </w:r>
          </w:p>
        </w:tc>
      </w:tr>
      <w:tr w:rsidR="006B2487" w:rsidRPr="00553E23" w:rsidTr="00553E23">
        <w:trPr>
          <w:trHeight w:val="49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3C5009" w:rsidRDefault="003C5009" w:rsidP="003C5009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0"/>
                <w:szCs w:val="20"/>
              </w:rPr>
            </w:pPr>
            <w:r w:rsidRPr="003C5009">
              <w:rPr>
                <w:rFonts w:ascii="黑体" w:eastAsia="黑体" w:hAnsi="宋体" w:cs="宋体" w:hint="eastAsia"/>
                <w:b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3C5009" w:rsidRDefault="003C5009" w:rsidP="003C500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C500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残留白细胞计数仪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E23" w:rsidRDefault="003C5009" w:rsidP="006B2487">
            <w:pPr>
              <w:widowControl/>
              <w:jc w:val="center"/>
              <w:rPr>
                <w:rFonts w:ascii="黑体" w:eastAsia="黑体" w:hAnsi="宋体" w:cs="宋体" w:hint="eastAsia"/>
                <w:b/>
                <w:kern w:val="0"/>
                <w:sz w:val="20"/>
                <w:szCs w:val="20"/>
              </w:rPr>
            </w:pPr>
            <w:r w:rsidRPr="003C5009">
              <w:rPr>
                <w:rFonts w:ascii="黑体" w:eastAsia="黑体" w:hAnsi="宋体" w:cs="宋体" w:hint="eastAsia"/>
                <w:b/>
                <w:kern w:val="0"/>
                <w:sz w:val="20"/>
                <w:szCs w:val="20"/>
              </w:rPr>
              <w:t>总数量</w:t>
            </w:r>
          </w:p>
          <w:p w:rsidR="003C5009" w:rsidRPr="003C5009" w:rsidRDefault="006B2487" w:rsidP="006B2487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0"/>
                <w:szCs w:val="20"/>
              </w:rPr>
            </w:pPr>
            <w:r w:rsidRPr="00553E23">
              <w:rPr>
                <w:rFonts w:ascii="黑体" w:eastAsia="黑体" w:hAnsi="宋体" w:cs="宋体" w:hint="eastAsia"/>
                <w:b/>
                <w:kern w:val="0"/>
                <w:sz w:val="20"/>
                <w:szCs w:val="20"/>
              </w:rPr>
              <w:t>(</w:t>
            </w:r>
            <w:r w:rsidR="003C5009" w:rsidRPr="003C5009">
              <w:rPr>
                <w:rFonts w:ascii="黑体" w:eastAsia="黑体" w:hAnsi="宋体" w:cs="宋体" w:hint="eastAsia"/>
                <w:b/>
                <w:kern w:val="0"/>
                <w:sz w:val="20"/>
                <w:szCs w:val="20"/>
              </w:rPr>
              <w:t>台/套</w:t>
            </w:r>
            <w:r w:rsidRPr="00553E23">
              <w:rPr>
                <w:rFonts w:ascii="黑体" w:eastAsia="黑体" w:hAnsi="宋体" w:cs="宋体" w:hint="eastAsia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3C5009" w:rsidRDefault="003C5009" w:rsidP="003C5009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3C5009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487" w:rsidRPr="00553E23" w:rsidRDefault="003C5009" w:rsidP="003C5009">
            <w:pPr>
              <w:widowControl/>
              <w:jc w:val="center"/>
              <w:rPr>
                <w:rFonts w:ascii="黑体" w:eastAsia="黑体" w:hAnsi="宋体" w:cs="宋体" w:hint="eastAsia"/>
                <w:b/>
                <w:kern w:val="0"/>
                <w:sz w:val="20"/>
                <w:szCs w:val="20"/>
              </w:rPr>
            </w:pPr>
            <w:r w:rsidRPr="003C5009">
              <w:rPr>
                <w:rFonts w:ascii="黑体" w:eastAsia="黑体" w:hAnsi="宋体" w:cs="宋体" w:hint="eastAsia"/>
                <w:b/>
                <w:kern w:val="0"/>
                <w:sz w:val="20"/>
                <w:szCs w:val="20"/>
              </w:rPr>
              <w:t>预算总金额</w:t>
            </w:r>
          </w:p>
          <w:p w:rsidR="003C5009" w:rsidRPr="003C5009" w:rsidRDefault="003C5009" w:rsidP="003C5009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3C5009">
              <w:rPr>
                <w:rFonts w:ascii="黑体" w:eastAsia="黑体" w:hAnsi="宋体" w:cs="宋体" w:hint="eastAsia"/>
                <w:b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3C5009" w:rsidRDefault="003C5009" w:rsidP="003C5009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3C5009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30</w:t>
            </w:r>
          </w:p>
        </w:tc>
      </w:tr>
    </w:tbl>
    <w:p w:rsidR="00553E23" w:rsidRDefault="00553E23" w:rsidP="00553E23">
      <w:pPr>
        <w:spacing w:line="20" w:lineRule="exact"/>
      </w:pPr>
    </w:p>
    <w:tbl>
      <w:tblPr>
        <w:tblW w:w="9597" w:type="dxa"/>
        <w:jc w:val="center"/>
        <w:tblInd w:w="108" w:type="dxa"/>
        <w:tblLayout w:type="fixed"/>
        <w:tblLook w:val="04A0"/>
      </w:tblPr>
      <w:tblGrid>
        <w:gridCol w:w="567"/>
        <w:gridCol w:w="2489"/>
        <w:gridCol w:w="5812"/>
        <w:gridCol w:w="729"/>
      </w:tblGrid>
      <w:tr w:rsidR="00BF7848" w:rsidRPr="00553E23" w:rsidTr="00553E23">
        <w:trPr>
          <w:trHeight w:val="4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487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技术和性能</w:t>
            </w:r>
          </w:p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参数名称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jc w:val="center"/>
              <w:rPr>
                <w:rFonts w:asciiTheme="minorEastAsia" w:hAnsiTheme="minorEastAsia" w:cs="宋体"/>
                <w:b/>
                <w:bCs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招标参数和性能要求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jc w:val="center"/>
              <w:rPr>
                <w:rFonts w:asciiTheme="minorEastAsia" w:hAnsiTheme="minorEastAsia" w:cs="宋体"/>
                <w:b/>
                <w:bCs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备注</w:t>
            </w:r>
          </w:p>
        </w:tc>
      </w:tr>
      <w:tr w:rsidR="00BF7848" w:rsidRPr="00553E23" w:rsidTr="006B2487">
        <w:trPr>
          <w:trHeight w:val="17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*1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基本要求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描述设备主要用途或适用范围（科室临床需求，残留白细胞用途）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20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*2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资质认证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CFDA认证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22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3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技术和性能参数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9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3.1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重量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≤9KG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10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3.3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物镜倍率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4X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3.4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光源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绿色LED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6B2487" w:rsidRPr="00553E23" w:rsidTr="006B2487">
        <w:trPr>
          <w:trHeight w:val="2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3.5</w:t>
            </w: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CCD（摄像头感光元件）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B/W（黑白） CCD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3.6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准确测定范围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0-100 cells/</w:t>
            </w:r>
            <w:proofErr w:type="spellStart"/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3.7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分析时间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3min/test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21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3.8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电压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交流100-240V，50-60Hz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20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3.9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环境条件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温度：20摄氏度≤温度≤35摄氏度。湿度：10%≤湿度≤90%。海拔高度：海拔高度≤2,000米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18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 xml:space="preserve">3.10 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计算方法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hint="eastAsia"/>
                <w:color w:val="000000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采用荧光成像+图像分析法，通过检测只会在白细胞中出现的DNA来计数。</w:t>
            </w:r>
          </w:p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用荧光剂碘化丙</w:t>
            </w:r>
            <w:proofErr w:type="gramStart"/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啶</w:t>
            </w:r>
            <w:proofErr w:type="gramEnd"/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（PI）对白细胞中的DNA进行染色，而不含DNA的红细胞和血小板不被染色，因此可以准确对白细胞进行计数。通过自动的X-Y轴平台移动，对每份样本进行不少于203次拍摄计数，并通过统计分析得到平均值。结果可靠，重复性非常好。而且这些都是全自动的，客户无需更多操作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25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3.11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proofErr w:type="gramStart"/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拨片处理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检测</w:t>
            </w:r>
            <w:proofErr w:type="gramStart"/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玻</w:t>
            </w:r>
            <w:proofErr w:type="gramEnd"/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片为一次性，在实验中不会发生任何样本与非一次性部件接触的情况，因此不需要任何例行的保养和清洗。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44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3.12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操作软件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可以使用免费的PC操作软件，可以此实现数据库管理，用户登录等复杂功能（基于Microsoft Windows 7或更高版本）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23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4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报警及安全指标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设备指标异常提示和安全报警声、光指示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5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设备不良事件情况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提供设备近三年不良事件情况（一般为厂家自报）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24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*6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配置需求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主机一套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*7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配套医用试剂耗材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设备必须配套一次性使用医用试剂耗材时填写以下条款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11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7.1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是否为开放性医用试剂耗材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否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13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7.2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封闭配套施加耗材品</w:t>
            </w:r>
            <w:proofErr w:type="gramStart"/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规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如有一次性使用封闭医用试剂耗材，厂家自报品</w:t>
            </w:r>
            <w:proofErr w:type="gramStart"/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规</w:t>
            </w:r>
            <w:proofErr w:type="gramEnd"/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10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*8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售后条款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18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8.1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保修年限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23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8.2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预防性维修/定期维护保养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保修期内按维修手册要求提供定期维护保养服务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45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8.3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维修响应时间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维修到达现场时间≤0.5个工作日（京内）</w:t>
            </w: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br/>
              <w:t>维修到达现场时间≤3个工作日（京外）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46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8.4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配件报价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28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8.5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升级与软件维护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保修期内免费升级和软件维护；保修期外，原软件维护仅收工时费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12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8.6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维修工时费计算方法及价格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至少提供按小时计费和按故障点计费两种方式，用户可自行选择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42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8.7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专用工具、资料及其它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提供设备配套的维修专用工具（如有），资料（操作手册、维修手册等）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1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8.8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培训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提供使用培训和工程师培训（厂家自报方式）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BF7848" w:rsidRPr="00553E23" w:rsidTr="006B2487">
        <w:trPr>
          <w:trHeight w:val="24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8.9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交货期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合同签订后3个月内交货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553E23" w:rsidRDefault="003C5009" w:rsidP="006B248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  <w:tr w:rsidR="003C5009" w:rsidRPr="00553E23" w:rsidTr="006B2487">
        <w:trPr>
          <w:trHeight w:val="583"/>
          <w:jc w:val="center"/>
        </w:trPr>
        <w:tc>
          <w:tcPr>
            <w:tcW w:w="95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848" w:rsidRPr="00553E23" w:rsidRDefault="003C5009" w:rsidP="006B2487">
            <w:pPr>
              <w:adjustRightInd w:val="0"/>
              <w:snapToGrid w:val="0"/>
              <w:rPr>
                <w:rFonts w:asciiTheme="minorEastAsia" w:hAnsiTheme="minorEastAsia" w:hint="eastAsia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备注：</w:t>
            </w:r>
            <w:r w:rsidRPr="00553E23">
              <w:rPr>
                <w:rFonts w:asciiTheme="minorEastAsia" w:hAnsiTheme="minorEastAsia" w:cs="Times New Roman"/>
                <w:sz w:val="20"/>
                <w:szCs w:val="20"/>
              </w:rPr>
              <w:t>1.</w:t>
            </w:r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加注“*”号的技术指标为关键指标，≥1项未达到招标文件要求，即</w:t>
            </w:r>
            <w:proofErr w:type="gramStart"/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做废</w:t>
            </w:r>
            <w:proofErr w:type="gramEnd"/>
            <w:r w:rsidRPr="00553E23">
              <w:rPr>
                <w:rFonts w:asciiTheme="minorEastAsia" w:hAnsiTheme="minorEastAsia" w:hint="eastAsia"/>
                <w:sz w:val="20"/>
                <w:szCs w:val="20"/>
              </w:rPr>
              <w:t>标处理。</w:t>
            </w:r>
          </w:p>
          <w:p w:rsidR="00BF7848" w:rsidRPr="00553E23" w:rsidRDefault="003C5009" w:rsidP="006B2487">
            <w:pPr>
              <w:adjustRightInd w:val="0"/>
              <w:snapToGrid w:val="0"/>
              <w:rPr>
                <w:rFonts w:asciiTheme="minorEastAsia" w:hAnsiTheme="minorEastAsia" w:hint="eastAsia"/>
                <w:color w:val="000000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      2.加注“·”号的技术指标为重要指标。</w:t>
            </w:r>
          </w:p>
          <w:p w:rsidR="003C5009" w:rsidRPr="00553E23" w:rsidRDefault="003C5009" w:rsidP="006B2487">
            <w:pPr>
              <w:adjustRightInd w:val="0"/>
              <w:snapToGrid w:val="0"/>
              <w:rPr>
                <w:rFonts w:asciiTheme="minorEastAsia" w:hAnsiTheme="minorEastAsia" w:cs="宋体"/>
                <w:sz w:val="20"/>
                <w:szCs w:val="20"/>
              </w:rPr>
            </w:pPr>
            <w:r w:rsidRPr="00553E2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      3.加注“*”、“·”号的技术指标均需投标企业提供证明材料。</w:t>
            </w:r>
          </w:p>
        </w:tc>
      </w:tr>
    </w:tbl>
    <w:p w:rsidR="003649D2" w:rsidRDefault="003649D2">
      <w:pPr>
        <w:rPr>
          <w:rFonts w:hint="eastAsia"/>
        </w:rPr>
      </w:pPr>
    </w:p>
    <w:p w:rsidR="003C5009" w:rsidRDefault="003C5009">
      <w:pPr>
        <w:rPr>
          <w:rFonts w:hint="eastAsia"/>
        </w:rPr>
      </w:pPr>
    </w:p>
    <w:tbl>
      <w:tblPr>
        <w:tblW w:w="9632" w:type="dxa"/>
        <w:jc w:val="center"/>
        <w:tblInd w:w="108" w:type="dxa"/>
        <w:tblLook w:val="04A0"/>
      </w:tblPr>
      <w:tblGrid>
        <w:gridCol w:w="635"/>
        <w:gridCol w:w="1066"/>
        <w:gridCol w:w="3073"/>
        <w:gridCol w:w="1701"/>
        <w:gridCol w:w="2410"/>
        <w:gridCol w:w="747"/>
      </w:tblGrid>
      <w:tr w:rsidR="003C5009" w:rsidRPr="003C5009" w:rsidTr="00553E23">
        <w:trPr>
          <w:trHeight w:val="289"/>
          <w:jc w:val="center"/>
        </w:trPr>
        <w:tc>
          <w:tcPr>
            <w:tcW w:w="96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5009" w:rsidRPr="003C5009" w:rsidRDefault="003C5009" w:rsidP="003C5009">
            <w:pPr>
              <w:widowControl/>
              <w:jc w:val="center"/>
              <w:rPr>
                <w:rFonts w:ascii="方正小标宋简体" w:eastAsia="方正小标宋简体" w:hAnsiTheme="minorEastAsia" w:cs="宋体" w:hint="eastAsia"/>
                <w:b/>
                <w:color w:val="000000"/>
                <w:kern w:val="0"/>
                <w:sz w:val="28"/>
                <w:szCs w:val="28"/>
              </w:rPr>
            </w:pPr>
            <w:r w:rsidRPr="003C5009">
              <w:rPr>
                <w:rFonts w:ascii="方正小标宋简体" w:eastAsia="方正小标宋简体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医疗设备配套封闭试剂用量测算表</w:t>
            </w:r>
          </w:p>
        </w:tc>
      </w:tr>
      <w:tr w:rsidR="00BF7848" w:rsidRPr="00553E23" w:rsidTr="00553E23">
        <w:trPr>
          <w:trHeight w:val="250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848" w:rsidRPr="003C5009" w:rsidRDefault="00BF7848" w:rsidP="003C500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C5009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848" w:rsidRPr="003C5009" w:rsidRDefault="00BF7848" w:rsidP="003C500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5009">
              <w:rPr>
                <w:rFonts w:asciiTheme="minorEastAsia" w:hAnsiTheme="minorEastAsia" w:cs="宋体" w:hint="eastAsia"/>
                <w:bCs/>
                <w:color w:val="000000"/>
                <w:kern w:val="0"/>
                <w:sz w:val="20"/>
                <w:szCs w:val="20"/>
              </w:rPr>
              <w:t>残留白细胞计数仪</w:t>
            </w:r>
          </w:p>
        </w:tc>
      </w:tr>
      <w:tr w:rsidR="00553E23" w:rsidRPr="003C5009" w:rsidTr="00553E23">
        <w:trPr>
          <w:trHeight w:val="24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3C5009" w:rsidRDefault="003C5009" w:rsidP="006B2487">
            <w:pPr>
              <w:jc w:val="center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3C5009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3C5009" w:rsidRDefault="003C5009" w:rsidP="006B2487">
            <w:pPr>
              <w:jc w:val="center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3C5009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检测（治疗）项目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3C5009" w:rsidRDefault="003C5009" w:rsidP="006B2487">
            <w:pPr>
              <w:jc w:val="center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3C5009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简称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3C5009" w:rsidRDefault="003C5009" w:rsidP="006B2487">
            <w:pPr>
              <w:jc w:val="center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3C5009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单台设备预估3年检测（治疗）数量（人份/台）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3C5009" w:rsidRDefault="003C5009" w:rsidP="006B2487">
            <w:pPr>
              <w:jc w:val="center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3C5009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备注</w:t>
            </w:r>
          </w:p>
        </w:tc>
      </w:tr>
      <w:tr w:rsidR="006B2487" w:rsidRPr="00553E23" w:rsidTr="00553E23">
        <w:trPr>
          <w:trHeight w:val="117"/>
          <w:jc w:val="center"/>
        </w:trPr>
        <w:tc>
          <w:tcPr>
            <w:tcW w:w="9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487" w:rsidRPr="003C5009" w:rsidRDefault="006B2487" w:rsidP="006B248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C5009">
              <w:rPr>
                <w:rFonts w:asciiTheme="minorEastAsia" w:hAnsiTheme="minorEastAsia" w:hint="eastAsia"/>
                <w:sz w:val="18"/>
                <w:szCs w:val="18"/>
              </w:rPr>
              <w:t>（医疗设备开展的检测治疗项目）</w:t>
            </w:r>
          </w:p>
        </w:tc>
      </w:tr>
      <w:tr w:rsidR="00553E23" w:rsidRPr="003C5009" w:rsidTr="00553E23">
        <w:trPr>
          <w:trHeight w:val="20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009" w:rsidRPr="003C5009" w:rsidRDefault="003C5009" w:rsidP="006B248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C5009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009" w:rsidRPr="003C5009" w:rsidRDefault="003C5009" w:rsidP="00553E23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3C5009">
              <w:rPr>
                <w:rFonts w:asciiTheme="minorEastAsia" w:hAnsiTheme="minorEastAsia" w:hint="eastAsia"/>
                <w:sz w:val="20"/>
                <w:szCs w:val="20"/>
              </w:rPr>
              <w:t>残留白细胞计数仪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009" w:rsidRPr="003C5009" w:rsidRDefault="003C5009" w:rsidP="006B248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C5009">
              <w:rPr>
                <w:rFonts w:asciiTheme="minorEastAsia" w:hAnsiTheme="minorEastAsia" w:hint="eastAsia"/>
                <w:sz w:val="20"/>
                <w:szCs w:val="20"/>
              </w:rPr>
              <w:t>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009" w:rsidRPr="003C5009" w:rsidRDefault="003C5009" w:rsidP="006B248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C5009">
              <w:rPr>
                <w:rFonts w:asciiTheme="minorEastAsia" w:hAnsiTheme="minorEastAsia" w:hint="eastAsia"/>
                <w:sz w:val="20"/>
                <w:szCs w:val="20"/>
              </w:rPr>
              <w:t>1200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009" w:rsidRPr="003C5009" w:rsidRDefault="003C5009" w:rsidP="006B248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3C5009" w:rsidRPr="003C5009" w:rsidTr="00553E23">
        <w:trPr>
          <w:trHeight w:val="609"/>
          <w:jc w:val="center"/>
        </w:trPr>
        <w:tc>
          <w:tcPr>
            <w:tcW w:w="9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09" w:rsidRPr="003C5009" w:rsidRDefault="003C5009" w:rsidP="00450438">
            <w:pPr>
              <w:adjustRightInd w:val="0"/>
              <w:snapToGrid w:val="0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3C5009">
              <w:rPr>
                <w:rFonts w:asciiTheme="minorEastAsia" w:hAnsiTheme="minorEastAsia" w:hint="eastAsia"/>
                <w:sz w:val="20"/>
                <w:szCs w:val="20"/>
              </w:rPr>
              <w:t>说明：“医疗设备开展的检测治疗项目”是指使用科室根据学科建设规划或近年业务开展情况，填报拟采购设备所开展项目的3年检测(治疗)预估量。</w:t>
            </w:r>
          </w:p>
        </w:tc>
      </w:tr>
    </w:tbl>
    <w:p w:rsidR="003C5009" w:rsidRPr="003C5009" w:rsidRDefault="003C5009"/>
    <w:sectPr w:rsidR="003C5009" w:rsidRPr="003C5009" w:rsidSect="003C50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C5009"/>
    <w:rsid w:val="0001340A"/>
    <w:rsid w:val="000F1087"/>
    <w:rsid w:val="002A51A8"/>
    <w:rsid w:val="003649D2"/>
    <w:rsid w:val="003C5009"/>
    <w:rsid w:val="00450438"/>
    <w:rsid w:val="004A39F5"/>
    <w:rsid w:val="00553E23"/>
    <w:rsid w:val="005A4649"/>
    <w:rsid w:val="006B2487"/>
    <w:rsid w:val="00BF7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5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240</Words>
  <Characters>1371</Characters>
  <Application>Microsoft Office Word</Application>
  <DocSecurity>0</DocSecurity>
  <Lines>11</Lines>
  <Paragraphs>3</Paragraphs>
  <ScaleCrop>false</ScaleCrop>
  <Company>惠普(中国)股份有限公司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</cp:revision>
  <dcterms:created xsi:type="dcterms:W3CDTF">2023-12-11T02:22:00Z</dcterms:created>
  <dcterms:modified xsi:type="dcterms:W3CDTF">2023-12-11T10:43:00Z</dcterms:modified>
</cp:coreProperties>
</file>