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ilvl w:val="0"/>
          <w:numId w:val="1"/>
        </w:numPr>
        <w:adjustRightInd w:val="0"/>
        <w:snapToGrid w:val="0"/>
        <w:spacing w:afterLines="50" w:line="560" w:lineRule="exact"/>
        <w:jc w:val="center"/>
        <w:rPr>
          <w:rFonts w:hint="eastAsia"/>
          <w:b w:val="0"/>
          <w:szCs w:val="44"/>
          <w:lang w:val="zh-CN"/>
        </w:rPr>
      </w:pPr>
      <w:bookmarkStart w:id="0" w:name="_Toc132190632"/>
      <w:bookmarkStart w:id="1" w:name="_Toc8647"/>
      <w:bookmarkStart w:id="2" w:name="_Toc7404"/>
      <w:bookmarkStart w:id="3" w:name="_Toc128397968"/>
      <w:bookmarkStart w:id="4" w:name="_Toc130657536"/>
      <w:bookmarkStart w:id="5" w:name="_Toc5855"/>
      <w:bookmarkStart w:id="6" w:name="_Toc128150132"/>
      <w:bookmarkStart w:id="7" w:name="_Toc128150776"/>
      <w:bookmarkStart w:id="8" w:name="_Toc24521_WPSOffice_Level1"/>
      <w:bookmarkStart w:id="9" w:name="_Toc112317781"/>
      <w:bookmarkStart w:id="10" w:name="_Toc12397"/>
      <w:bookmarkStart w:id="11" w:name="_Toc128151025"/>
      <w:bookmarkStart w:id="12" w:name="_Toc130886997"/>
      <w:bookmarkStart w:id="13" w:name="_Toc130657990"/>
      <w:bookmarkStart w:id="14" w:name="_Toc127820562"/>
      <w:bookmarkStart w:id="15" w:name="_Toc29228"/>
      <w:bookmarkStart w:id="16" w:name="_Toc130887498"/>
      <w:bookmarkStart w:id="17" w:name="第二部分"/>
      <w:r>
        <w:rPr>
          <w:rFonts w:hint="eastAsia"/>
          <w:b w:val="0"/>
          <w:szCs w:val="44"/>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pPr>
        <w:widowControl/>
        <w:snapToGrid w:val="0"/>
        <w:spacing w:line="560" w:lineRule="exact"/>
        <w:ind w:firstLine="560" w:firstLineChars="200"/>
        <w:jc w:val="left"/>
        <w:rPr>
          <w:rFonts w:hint="eastAsia" w:ascii="宋体" w:hAnsi="宋体"/>
          <w:bCs/>
          <w:snapToGrid w:val="0"/>
          <w:color w:val="auto"/>
          <w:sz w:val="28"/>
          <w:szCs w:val="28"/>
        </w:rPr>
      </w:pPr>
      <w:r>
        <w:rPr>
          <w:rFonts w:hint="eastAsia" w:ascii="宋体" w:hAnsi="宋体"/>
          <w:bCs/>
          <w:snapToGrid w:val="0"/>
          <w:color w:val="auto"/>
          <w:sz w:val="28"/>
          <w:szCs w:val="28"/>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widowControl/>
        <w:snapToGrid w:val="0"/>
        <w:spacing w:line="560" w:lineRule="exact"/>
        <w:ind w:firstLine="560" w:firstLineChars="200"/>
        <w:jc w:val="left"/>
        <w:rPr>
          <w:rFonts w:ascii="宋体" w:hAnsi="宋体"/>
          <w:bCs/>
          <w:snapToGrid w:val="0"/>
          <w:color w:val="auto"/>
          <w:sz w:val="28"/>
          <w:szCs w:val="28"/>
        </w:rPr>
      </w:pPr>
      <w:r>
        <w:rPr>
          <w:rFonts w:hint="eastAsia" w:ascii="宋体" w:hAnsi="宋体"/>
          <w:bCs/>
          <w:snapToGrid w:val="0"/>
          <w:color w:val="auto"/>
          <w:sz w:val="28"/>
          <w:szCs w:val="28"/>
        </w:rPr>
        <w:t>★及▲标识的指标，</w:t>
      </w:r>
      <w:r>
        <w:rPr>
          <w:rFonts w:hint="eastAsia" w:ascii="宋体" w:hAnsi="宋体"/>
          <w:bCs/>
          <w:snapToGrid w:val="0"/>
          <w:color w:val="auto"/>
          <w:sz w:val="28"/>
          <w:szCs w:val="28"/>
          <w:lang w:eastAsia="zh-CN"/>
        </w:rPr>
        <w:t>按照要求</w:t>
      </w:r>
      <w:r>
        <w:rPr>
          <w:rFonts w:hint="eastAsia" w:ascii="宋体" w:hAnsi="宋体"/>
          <w:bCs/>
          <w:snapToGrid w:val="0"/>
          <w:color w:val="auto"/>
          <w:sz w:val="28"/>
          <w:szCs w:val="28"/>
        </w:rPr>
        <w:t>逐条</w:t>
      </w:r>
      <w:r>
        <w:rPr>
          <w:rFonts w:hint="eastAsia" w:ascii="宋体" w:hAnsi="宋体"/>
          <w:bCs/>
          <w:snapToGrid w:val="0"/>
          <w:color w:val="auto"/>
          <w:sz w:val="28"/>
          <w:szCs w:val="28"/>
          <w:lang w:eastAsia="zh-CN"/>
        </w:rPr>
        <w:t>提供</w:t>
      </w:r>
      <w:r>
        <w:rPr>
          <w:rFonts w:hint="eastAsia" w:ascii="宋体" w:hAnsi="宋体"/>
          <w:bCs/>
          <w:snapToGrid w:val="0"/>
          <w:color w:val="auto"/>
          <w:sz w:val="28"/>
          <w:szCs w:val="28"/>
        </w:rPr>
        <w:t>证明材料，</w:t>
      </w:r>
      <w:r>
        <w:rPr>
          <w:rFonts w:hint="eastAsia" w:ascii="宋体" w:hAnsi="宋体"/>
          <w:bCs/>
          <w:snapToGrid w:val="0"/>
          <w:color w:val="auto"/>
          <w:sz w:val="28"/>
          <w:szCs w:val="28"/>
          <w:lang w:eastAsia="zh-CN"/>
        </w:rPr>
        <w:t>未</w:t>
      </w:r>
      <w:r>
        <w:rPr>
          <w:rFonts w:hint="eastAsia" w:ascii="宋体" w:hAnsi="宋体"/>
          <w:bCs/>
          <w:snapToGrid w:val="0"/>
          <w:color w:val="auto"/>
          <w:sz w:val="28"/>
          <w:szCs w:val="28"/>
        </w:rPr>
        <w:t>明确的默认由企业提供承诺</w:t>
      </w:r>
    </w:p>
    <w:tbl>
      <w:tblPr>
        <w:tblStyle w:val="44"/>
        <w:tblW w:w="95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6"/>
        <w:gridCol w:w="1016"/>
        <w:gridCol w:w="665"/>
        <w:gridCol w:w="5283"/>
        <w:gridCol w:w="750"/>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需求名称</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参数性质</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需求具体内容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是否量化</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基本要求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lang w:val="en-US" w:eastAsia="zh-CN"/>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用于心、肺功能衰竭患者的心、肺功能替代支持治疗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lang w:val="en-US" w:eastAsia="zh-CN"/>
              </w:rPr>
            </w:pPr>
            <w:r>
              <w:rPr>
                <w:rFonts w:hint="eastAsia" w:ascii="黑体" w:hAnsi="宋体" w:eastAsia="黑体" w:cs="黑体"/>
                <w:i w:val="0"/>
                <w:iCs w:val="0"/>
                <w:color w:val="auto"/>
                <w:kern w:val="0"/>
                <w:sz w:val="20"/>
                <w:szCs w:val="20"/>
                <w:u w:val="none"/>
                <w:lang w:val="en-US" w:eastAsia="zh-CN" w:bidi="ar"/>
              </w:rPr>
              <w:t>技术白皮书或彩页或供应商承诺函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※标准规范</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具备CFDA、FDA和CE认证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资质文件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离心泵工作原理</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磁性耦合原理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电源</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配备内置电源、外接交流电，两种供电模式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显示屏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Style w:val="168"/>
                <w:color w:val="auto"/>
                <w:lang w:val="en-US" w:eastAsia="zh-CN" w:bidi="ar"/>
              </w:rPr>
              <w:t>要求离心泵基座和显示屏一体化，全中文触摸显示屏</w:t>
            </w:r>
            <w:r>
              <w:rPr>
                <w:rFonts w:hint="eastAsia" w:ascii="黑体" w:hAnsi="宋体" w:eastAsia="黑体" w:cs="黑体"/>
                <w:i w:val="0"/>
                <w:iCs w:val="0"/>
                <w:color w:val="auto"/>
                <w:kern w:val="0"/>
                <w:sz w:val="20"/>
                <w:szCs w:val="20"/>
                <w:u w:val="none"/>
                <w:lang w:val="en-US" w:eastAsia="zh-CN" w:bidi="ar"/>
              </w:rPr>
              <w:t>,</w:t>
            </w:r>
            <w:r>
              <w:rPr>
                <w:rStyle w:val="168"/>
                <w:color w:val="auto"/>
                <w:lang w:val="en-US" w:eastAsia="zh-CN" w:bidi="ar"/>
              </w:rPr>
              <w:t>5.7英寸触摸屏，图文显示操作指引，包括预充向导和报警管理等</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离心泵转速范围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包含（0-5000）转/分钟范围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离心泵流量范围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包含（0-9.99）升/分钟范围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主机重量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≤7Kg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离心泵头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lang w:val="en-US" w:eastAsia="zh-CN"/>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内无轴杆设计，尤其无金属轴杆，减少血液破坏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u w:val="none"/>
                <w:lang w:val="en-US" w:eastAsia="zh-CN"/>
              </w:rPr>
            </w:pPr>
            <w:r>
              <w:rPr>
                <w:rFonts w:hint="eastAsia" w:ascii="黑体" w:hAnsi="宋体" w:eastAsia="黑体" w:cs="黑体"/>
                <w:i w:val="0"/>
                <w:iCs w:val="0"/>
                <w:color w:val="auto"/>
                <w:kern w:val="0"/>
                <w:sz w:val="20"/>
                <w:szCs w:val="20"/>
                <w:u w:val="none"/>
                <w:lang w:val="en-US" w:eastAsia="zh-CN" w:bidi="ar"/>
              </w:rPr>
              <w:t>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紧急模式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具备，在显示屏损坏无法显示时，可启动紧急模式，在机身显示转速，确保安全灌注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气泡报警和气泡</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具有流量监测和气泡监测功能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主机设置</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具备图文并茂的操作向导功能，逐步指导用户完成系统设置、连接、预充和检查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离心泵紧急手摇驱动装置</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具备LED转速显示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内置电源</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内置两块锂电池电池，保证断电情况下，运转时间≥90分钟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接口</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具备报警输出接口，RS232接口以及B型USB接口</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设备预期使用期限</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≥10年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上市时间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要求为近三年（或近五年）内国内新上市机型，保证设计和技术的先进性，以匹配临床技术更新换代的要求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套包</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能够提供完整的肝素涂层套包（含氧合器、离心泵头和管路的预先连接好的整体套包），经过国家药监局（NMPA）批准单个套包可连续使用时间≥10天</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中文说明书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19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氧合器材质</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氧合器采用聚甲基戊烯材料，并具有含肝素生物涂层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氧合器血流量范围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（0.5-7）升/分钟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气体最大流量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≥14L/min</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氧合器膜面积</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≥1.8平方米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氧合器预充容量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≤250ml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离心泵头预充容量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≤32ml</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离心泵头表面积</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≤190平方厘米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离心泵预连接管路</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含肝素的生物涂层，直径3∕8英寸</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氧合器套包、动脉插管、静脉插管及经皮穿刺套包</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为同一品牌，提供整套解决方案，无须额外组装其他品牌附件，插管经国家药监局（NMPA）批准可连续使用时间≥10天</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儿童氧合器</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能够提供同品牌儿童长效氧合器，国家药监局（NMPA）批准可连续使用时间≥10天，以便于儿科重症患者使用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空氧混合器精确调节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能精确调节进入氧合器的空气和氧气的百分比，进行氧气的匹配供给</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空氧混合器FiO2</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21%-100%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空氧混合器配置</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带氧气和空气管道</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水箱容积</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≤1.5升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水箱温度范围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35℃－39℃</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架车主体结构</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不锈钢车体，可方便移动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架车配件</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能安全放置离心泵、ECMO水箱、氧气瓶等设备及其辅助配套设备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配置要求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体外心肺支持辅助设备1套,氧合器专用变温水箱1台,空氧混合器1台，ECMO专用推车1台，ECMO 膜肺支架1套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配套耗材</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（试剂）要求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封闭耗材（试剂）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厂家承诺及</w:t>
            </w:r>
            <w:r>
              <w:rPr>
                <w:rFonts w:hint="eastAsia" w:ascii="黑体" w:hAnsi="宋体" w:eastAsia="黑体" w:cs="黑体"/>
                <w:i w:val="0"/>
                <w:iCs w:val="0"/>
                <w:color w:val="auto"/>
                <w:kern w:val="0"/>
                <w:sz w:val="20"/>
                <w:szCs w:val="20"/>
                <w:u w:val="none"/>
                <w:lang w:val="en-US" w:eastAsia="zh-CN" w:bidi="ar"/>
              </w:rPr>
              <w:br w:type="textWrapping"/>
            </w:r>
            <w:r>
              <w:rPr>
                <w:rFonts w:hint="eastAsia" w:ascii="黑体" w:hAnsi="宋体" w:eastAsia="黑体" w:cs="黑体"/>
                <w:i w:val="0"/>
                <w:iCs w:val="0"/>
                <w:color w:val="auto"/>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38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验收标准方法</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u w:val="none"/>
                <w:lang w:val="en-US" w:eastAsia="zh-CN" w:bidi="ar"/>
              </w:rPr>
            </w:pPr>
            <w:r>
              <w:rPr>
                <w:rFonts w:hint="eastAsia" w:ascii="黑体" w:hAnsi="宋体" w:eastAsia="黑体" w:cs="黑体"/>
                <w:i w:val="0"/>
                <w:iCs w:val="0"/>
                <w:color w:val="auto"/>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交货时间、交货地点</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合同签订后接甲方通知3个月内交付，交付地点由甲方指定。</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付款及结算方式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签订合同付（预付）0%，物资到货（服务完成）验收后付95%。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履约保证金和质量保证金</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验收合格且出质保期后无质量问题支付剩余5%（不超过5%）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产品包装和运输要求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按照国家、行业相关标准规范，产品确保包装完好，运输确保不对产品造成损伤。</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售后服务1</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原厂保修年限不低于3年，全年故障停机时间不高于5%（按365日/年计算)。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售后服务2</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保修期内免费提供定期维护保养服务，免费升级和维护软件，免费提供使用培训。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售后服务3</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提供不少于3人次、0.5天的工程师维修培训。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售后服务4</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（响应时间）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维修响应时间≤2小时，维修到达现场时间≤24小时。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备品备件要求（零配件）</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由供应商承诺项目使用寿命周期内保证零配件供应。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物资编目编码、打码贴签要求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本项目对物资的编目编码、打码贴签要求，报价供应商应当予以明确响应，相关费用包含在报价中。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★标识的指标负偏离≥1项，投标企业按无效报价处理</w:t>
            </w:r>
          </w:p>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▲标识的指标负偏离≥5项，投标企业技术分值为0分</w:t>
            </w:r>
          </w:p>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▲标识的指标和“无标识”指标负偏离≥</w:t>
            </w:r>
            <w:r>
              <w:rPr>
                <w:rFonts w:hint="default" w:ascii="黑体" w:hAnsi="宋体" w:eastAsia="黑体" w:cs="黑体"/>
                <w:i w:val="0"/>
                <w:iCs w:val="0"/>
                <w:color w:val="000000"/>
                <w:kern w:val="0"/>
                <w:sz w:val="20"/>
                <w:szCs w:val="20"/>
                <w:u w:val="none"/>
                <w:lang w:val="en-US" w:eastAsia="zh-CN" w:bidi="ar"/>
              </w:rPr>
              <w:t>12</w:t>
            </w:r>
            <w:r>
              <w:rPr>
                <w:rFonts w:hint="eastAsia" w:ascii="黑体" w:hAnsi="宋体" w:eastAsia="黑体" w:cs="黑体"/>
                <w:i w:val="0"/>
                <w:iCs w:val="0"/>
                <w:color w:val="000000"/>
                <w:kern w:val="0"/>
                <w:sz w:val="20"/>
                <w:szCs w:val="20"/>
                <w:u w:val="none"/>
                <w:lang w:val="en-US" w:eastAsia="zh-CN" w:bidi="ar"/>
              </w:rPr>
              <w:t>项，投标企业技术分值为0分</w:t>
            </w:r>
          </w:p>
        </w:tc>
      </w:tr>
    </w:tbl>
    <w:p>
      <w:pPr>
        <w:rPr>
          <w:rFonts w:hint="eastAsia"/>
        </w:rPr>
      </w:pPr>
    </w:p>
    <w:p>
      <w:pPr>
        <w:numPr>
          <w:ilvl w:val="0"/>
          <w:numId w:val="0"/>
        </w:numPr>
        <w:sectPr>
          <w:headerReference r:id="rId3" w:type="default"/>
          <w:footerReference r:id="rId4" w:type="default"/>
          <w:pgSz w:w="11906" w:h="16838"/>
          <w:pgMar w:top="1417" w:right="1134" w:bottom="1417" w:left="1417" w:header="851" w:footer="850" w:gutter="0"/>
          <w:pgNumType w:fmt="decimal"/>
          <w:cols w:space="0" w:num="1"/>
          <w:docGrid w:linePitch="312" w:charSpace="0"/>
        </w:sectPr>
      </w:pPr>
    </w:p>
    <w:tbl>
      <w:tblPr>
        <w:tblStyle w:val="4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6"/>
        <w:gridCol w:w="2839"/>
        <w:gridCol w:w="1438"/>
        <w:gridCol w:w="1418"/>
        <w:gridCol w:w="951"/>
        <w:gridCol w:w="951"/>
        <w:gridCol w:w="9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bookmarkStart w:id="18" w:name="_Toc8828"/>
            <w:bookmarkStart w:id="19" w:name="_Toc10039"/>
            <w:bookmarkStart w:id="20" w:name="_Toc19000"/>
            <w:bookmarkStart w:id="21" w:name="_Toc29530"/>
            <w:bookmarkStart w:id="22" w:name="_Toc130887501"/>
            <w:bookmarkStart w:id="23" w:name="_Toc128150135"/>
            <w:bookmarkStart w:id="24" w:name="_Toc128151028"/>
            <w:bookmarkStart w:id="25" w:name="_Toc128397971"/>
            <w:bookmarkStart w:id="26" w:name="_Toc130657991"/>
            <w:bookmarkStart w:id="27" w:name="_Toc132190635"/>
            <w:bookmarkStart w:id="28" w:name="_Toc19296"/>
            <w:bookmarkStart w:id="29" w:name="_Toc127820565"/>
            <w:bookmarkStart w:id="30" w:name="_Toc128150779"/>
            <w:bookmarkStart w:id="31" w:name="_Toc130657537"/>
            <w:bookmarkStart w:id="32" w:name="_Toc130886998"/>
            <w:r>
              <w:rPr>
                <w:rFonts w:hint="eastAsia" w:ascii="方正小标宋简体" w:hAnsi="方正小标宋简体" w:eastAsia="方正小标宋简体" w:cs="方正小标宋简体"/>
                <w:i w:val="0"/>
                <w:iCs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项目名称</w:t>
            </w:r>
          </w:p>
        </w:tc>
        <w:tc>
          <w:tcPr>
            <w:tcW w:w="44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体外心肺支持辅助设备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封闭耗材（试剂）</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描述</w:t>
            </w:r>
          </w:p>
        </w:tc>
        <w:tc>
          <w:tcPr>
            <w:tcW w:w="448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配套耗材（开展项目）名称</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※规格</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预估2年用量</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计量单位</w:t>
            </w:r>
          </w:p>
        </w:tc>
        <w:tc>
          <w:tcPr>
            <w:tcW w:w="4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最高限价（万元）</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1</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体外循环套包</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396</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2</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体外循环插管及穿刺套件</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36</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3</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动静脉插管</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103.2</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4</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动静脉插管</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104.2</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说明：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1.“配套耗材”是指临床已经批准并依托此设备开展的的诊疗项目配套使用的一次性耗材（投标供应商必须响应）。</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2.投标供应商须按所投设备中配套耗材进行报价，此报价作为后期设备配套耗材入院依据。</w:t>
            </w:r>
          </w:p>
        </w:tc>
      </w:tr>
    </w:tbl>
    <w:p>
      <w:pPr>
        <w:pStyle w:val="2"/>
        <w:numPr>
          <w:ilvl w:val="0"/>
          <w:numId w:val="0"/>
        </w:numPr>
        <w:jc w:val="both"/>
        <w:rPr>
          <w:rFonts w:hint="eastAsia"/>
          <w:color w:val="auto"/>
          <w:highlight w:val="none"/>
          <w:lang w:val="en-US" w:eastAsia="zh-CN"/>
        </w:rPr>
      </w:pPr>
      <w:r>
        <w:rPr>
          <w:rFonts w:hint="eastAsia"/>
          <w:color w:val="auto"/>
          <w:highlight w:val="none"/>
          <w:lang w:val="en-US" w:eastAsia="zh-CN"/>
        </w:rPr>
        <w:t>注：</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1.所投产品提供的耗材按医疗器械管理的，须提供相应的医疗器械注册证或备案凭证复印件;</w:t>
      </w:r>
    </w:p>
    <w:p>
      <w:pPr>
        <w:pStyle w:val="2"/>
        <w:numPr>
          <w:ilvl w:val="0"/>
          <w:numId w:val="0"/>
        </w:numPr>
        <w:jc w:val="both"/>
        <w:rPr>
          <w:rFonts w:hint="eastAsia"/>
          <w:color w:val="auto"/>
          <w:highlight w:val="none"/>
          <w:lang w:val="en-US" w:eastAsia="zh-CN"/>
        </w:rPr>
      </w:pPr>
      <w:r>
        <w:rPr>
          <w:rFonts w:hint="eastAsia"/>
          <w:color w:val="auto"/>
          <w:highlight w:val="none"/>
          <w:lang w:val="en-US" w:eastAsia="zh-CN"/>
        </w:rPr>
        <w:t>2.所投产品，需投标人根据设备配套情况全规格型号报价;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3.耗材为解放军总医院目录内产品，须一同报价，并按照就低原则同步调价；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4.耗材填报要求见专用附件3、4，未按要求填报的不计取分值。</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Start w:id="33" w:name="_GoBack"/>
      <w:bookmarkEnd w:id="33"/>
    </w:p>
    <w:sectPr>
      <w:headerReference r:id="rId5" w:type="default"/>
      <w:footerReference r:id="rId6" w:type="default"/>
      <w:pgSz w:w="11906" w:h="16838"/>
      <w:pgMar w:top="1417" w:right="1134" w:bottom="1417" w:left="1417" w:header="851" w:footer="850"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5509"/>
        <w:tab w:val="clear" w:pos="4153"/>
      </w:tabs>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RFUMgBAACaAwAADgAAAGRycy9lMm9Eb2MueG1srVPNjtMwEL4j8Q6W&#10;79RphVAVNV3tqlqEhABp4QFcx24s+U8et0lfAN6AExfuPFefg7GTdGG57IFLMp6ZfPN93zi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m4CWOG5x45fv3y4/fl1+fiWv&#10;sz99gBrbHgI2puHOD9g75wGTWfagos1vFESwjlDnq7tySETkj9ar9brCksDafEB89vh5iJDeSm9J&#10;DhoacX3FVX56D2lsnVvyNOfvtTFlhcb9lUDMnGGZ+8gxR2nYD5OgvW/PqKfHzTfU4UWnxLxzaCzy&#10;S3MQ52A/B8cQ9aFDasvCC8LtMSGJwi1PGGGnwbiyom66XvlO/HkuXY+/1P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J7ERVDIAQAAmgMAAA4AAAAAAAAAAQAgAAAAHgEAAGRycy9lMm9Eb2Mu&#10;eG1sUEsFBgAAAAAGAAYAWQEAAFgFAAAAAA==&#10;">
              <v:fill on="f" focussize="0,0"/>
              <v:stroke on="f"/>
              <v:imagedata o:title=""/>
              <o:lock v:ext="edit" aspectratio="f"/>
              <v:textbox inset="0mm,0mm,0mm,0mm" style="mso-fit-shape-to-text:t;">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Lines="0" w:afterLines="0"/>
      <w:jc w:val="both"/>
      <w:rPr>
        <w:rFonts w:hint="eastAsia"/>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楷体_GB2312" w:hAnsi="华文中宋" w:eastAsia="楷体_GB2312"/>
        <w:sz w:val="21"/>
        <w:szCs w:val="21"/>
      </w:rPr>
    </w:pPr>
    <w:r>
      <w:rPr>
        <w:rFonts w:ascii="楷体_GB2312" w:hAnsi="华文中宋" w:eastAsia="楷体_GB2312"/>
        <w:sz w:val="21"/>
        <w:szCs w:val="21"/>
      </w:rPr>
      <w:t>第</w:t>
    </w:r>
    <w:r>
      <w:rPr>
        <w:rFonts w:hint="eastAsia" w:ascii="楷体_GB2312" w:hAnsi="华文中宋" w:eastAsia="楷体_GB2312"/>
        <w:sz w:val="21"/>
        <w:szCs w:val="21"/>
        <w:lang w:val="en-US" w:eastAsia="zh-CN"/>
      </w:rPr>
      <w:t>六</w:t>
    </w:r>
    <w:r>
      <w:rPr>
        <w:rFonts w:ascii="楷体_GB2312" w:hAnsi="华文中宋" w:eastAsia="楷体_GB2312"/>
        <w:sz w:val="21"/>
        <w:szCs w:val="21"/>
      </w:rPr>
      <w:t xml:space="preserve">章 </w:t>
    </w:r>
    <w:r>
      <w:rPr>
        <w:rFonts w:hint="eastAsia" w:ascii="楷体_GB2312" w:hAnsi="华文中宋" w:eastAsia="楷体_GB2312"/>
        <w:sz w:val="21"/>
        <w:szCs w:val="21"/>
        <w:lang w:val="en-US" w:eastAsia="zh-CN"/>
      </w:rPr>
      <w:t>采购项目商务和技术要求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楷体_GB2312" w:eastAsia="楷体_GB2312"/>
        <w:sz w:val="21"/>
        <w:szCs w:val="21"/>
      </w:rPr>
    </w:pPr>
    <w:r>
      <w:rPr>
        <w:rFonts w:hint="eastAsia" w:ascii="楷体_GB2312" w:eastAsia="楷体_GB2312"/>
        <w:sz w:val="21"/>
        <w:szCs w:val="21"/>
      </w:rPr>
      <w:t>第八章  文件组成及专用附件格式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2BDDD"/>
    <w:multiLevelType w:val="singleLevel"/>
    <w:tmpl w:val="9EC2BDDD"/>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7434B4"/>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616"/>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42E"/>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343"/>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B70"/>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9A"/>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528"/>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9DC"/>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08D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5FC2"/>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69FB"/>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2BF"/>
    <w:rsid w:val="004D26FC"/>
    <w:rsid w:val="004D2734"/>
    <w:rsid w:val="004D2737"/>
    <w:rsid w:val="004D2A35"/>
    <w:rsid w:val="004D2C1C"/>
    <w:rsid w:val="004D36EF"/>
    <w:rsid w:val="004D3AD7"/>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8E4"/>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382"/>
    <w:rsid w:val="005744F6"/>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07"/>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4B99"/>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668"/>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56EB"/>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1C1B"/>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8D4"/>
    <w:rsid w:val="007C6AB3"/>
    <w:rsid w:val="007C6AD8"/>
    <w:rsid w:val="007C6ED7"/>
    <w:rsid w:val="007C732C"/>
    <w:rsid w:val="007C76F3"/>
    <w:rsid w:val="007C7DF4"/>
    <w:rsid w:val="007D0885"/>
    <w:rsid w:val="007D1565"/>
    <w:rsid w:val="007D1873"/>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2BD5"/>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03"/>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463"/>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2D7C"/>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31F5"/>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645"/>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644"/>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4C2"/>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4844"/>
    <w:rsid w:val="00D453D3"/>
    <w:rsid w:val="00D45BA9"/>
    <w:rsid w:val="00D4637C"/>
    <w:rsid w:val="00D46455"/>
    <w:rsid w:val="00D4671F"/>
    <w:rsid w:val="00D468AC"/>
    <w:rsid w:val="00D46E83"/>
    <w:rsid w:val="00D506A7"/>
    <w:rsid w:val="00D50DA5"/>
    <w:rsid w:val="00D5153C"/>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278"/>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66"/>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6AA5"/>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27E6E"/>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EE4"/>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A54"/>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0B0"/>
    <w:rsid w:val="00FF64F5"/>
    <w:rsid w:val="00FF6EA9"/>
    <w:rsid w:val="00FF6FAA"/>
    <w:rsid w:val="00FF7441"/>
    <w:rsid w:val="00FF771D"/>
    <w:rsid w:val="00FF77B0"/>
    <w:rsid w:val="00FF7D61"/>
    <w:rsid w:val="010C7639"/>
    <w:rsid w:val="01457F84"/>
    <w:rsid w:val="016859F4"/>
    <w:rsid w:val="019627F3"/>
    <w:rsid w:val="01C963F3"/>
    <w:rsid w:val="01DC50B0"/>
    <w:rsid w:val="03520734"/>
    <w:rsid w:val="038F407F"/>
    <w:rsid w:val="03916463"/>
    <w:rsid w:val="04461F7D"/>
    <w:rsid w:val="045A55DD"/>
    <w:rsid w:val="04611DA4"/>
    <w:rsid w:val="04687731"/>
    <w:rsid w:val="048B44A6"/>
    <w:rsid w:val="04BD2196"/>
    <w:rsid w:val="04D736D5"/>
    <w:rsid w:val="056137F9"/>
    <w:rsid w:val="05F52267"/>
    <w:rsid w:val="062067FE"/>
    <w:rsid w:val="06221B22"/>
    <w:rsid w:val="0638176E"/>
    <w:rsid w:val="06414B38"/>
    <w:rsid w:val="06C5540F"/>
    <w:rsid w:val="06E35166"/>
    <w:rsid w:val="075B0BE9"/>
    <w:rsid w:val="079306A1"/>
    <w:rsid w:val="07964368"/>
    <w:rsid w:val="07AC6736"/>
    <w:rsid w:val="07AE61F4"/>
    <w:rsid w:val="07D12DE1"/>
    <w:rsid w:val="08194D48"/>
    <w:rsid w:val="09114E14"/>
    <w:rsid w:val="095341BC"/>
    <w:rsid w:val="09664528"/>
    <w:rsid w:val="09822725"/>
    <w:rsid w:val="09B71DFC"/>
    <w:rsid w:val="09FD09EE"/>
    <w:rsid w:val="0A2148F3"/>
    <w:rsid w:val="0B1F03B4"/>
    <w:rsid w:val="0B3F7726"/>
    <w:rsid w:val="0B4E29BA"/>
    <w:rsid w:val="0B645CE6"/>
    <w:rsid w:val="0B732DFC"/>
    <w:rsid w:val="0BAA6579"/>
    <w:rsid w:val="0BEB6F2D"/>
    <w:rsid w:val="0BEE67DF"/>
    <w:rsid w:val="0BFA364D"/>
    <w:rsid w:val="0C5C501A"/>
    <w:rsid w:val="0C63575C"/>
    <w:rsid w:val="0CB740B0"/>
    <w:rsid w:val="0CCD4738"/>
    <w:rsid w:val="0D0108D7"/>
    <w:rsid w:val="0D6B6144"/>
    <w:rsid w:val="0D6F054E"/>
    <w:rsid w:val="0D725B91"/>
    <w:rsid w:val="0D8B6CB4"/>
    <w:rsid w:val="0DA01DC9"/>
    <w:rsid w:val="0DBB0DEE"/>
    <w:rsid w:val="0DC865D5"/>
    <w:rsid w:val="0E144B5A"/>
    <w:rsid w:val="0E9A161E"/>
    <w:rsid w:val="0EA9594B"/>
    <w:rsid w:val="0EC71214"/>
    <w:rsid w:val="0FB115BC"/>
    <w:rsid w:val="10005604"/>
    <w:rsid w:val="102E2058"/>
    <w:rsid w:val="10356AEC"/>
    <w:rsid w:val="1047034B"/>
    <w:rsid w:val="10CB408F"/>
    <w:rsid w:val="110A0DB3"/>
    <w:rsid w:val="111451B1"/>
    <w:rsid w:val="11395401"/>
    <w:rsid w:val="11C17EA7"/>
    <w:rsid w:val="11D01A3A"/>
    <w:rsid w:val="12E8676D"/>
    <w:rsid w:val="136441CE"/>
    <w:rsid w:val="139B1477"/>
    <w:rsid w:val="13E36216"/>
    <w:rsid w:val="13F52F75"/>
    <w:rsid w:val="14332AA2"/>
    <w:rsid w:val="147772FB"/>
    <w:rsid w:val="14B46442"/>
    <w:rsid w:val="14F12F9B"/>
    <w:rsid w:val="14F65314"/>
    <w:rsid w:val="15485FCC"/>
    <w:rsid w:val="15507949"/>
    <w:rsid w:val="15685800"/>
    <w:rsid w:val="157955E3"/>
    <w:rsid w:val="15D849FF"/>
    <w:rsid w:val="16355837"/>
    <w:rsid w:val="16836C8F"/>
    <w:rsid w:val="16E93A50"/>
    <w:rsid w:val="17056FA9"/>
    <w:rsid w:val="17B00787"/>
    <w:rsid w:val="17D23449"/>
    <w:rsid w:val="18001A7B"/>
    <w:rsid w:val="18485ABC"/>
    <w:rsid w:val="184B0E55"/>
    <w:rsid w:val="1856627D"/>
    <w:rsid w:val="18730A0F"/>
    <w:rsid w:val="18AB63FB"/>
    <w:rsid w:val="19734677"/>
    <w:rsid w:val="19794E78"/>
    <w:rsid w:val="199724DC"/>
    <w:rsid w:val="19C43469"/>
    <w:rsid w:val="1A811669"/>
    <w:rsid w:val="1AB561B1"/>
    <w:rsid w:val="1B1D15CE"/>
    <w:rsid w:val="1B23014C"/>
    <w:rsid w:val="1BBE4B40"/>
    <w:rsid w:val="1BDB1576"/>
    <w:rsid w:val="1C031BE5"/>
    <w:rsid w:val="1C0E2F29"/>
    <w:rsid w:val="1C24556B"/>
    <w:rsid w:val="1CE43C8A"/>
    <w:rsid w:val="1D3733E7"/>
    <w:rsid w:val="1DBF52AC"/>
    <w:rsid w:val="1DD3548B"/>
    <w:rsid w:val="1DED21D8"/>
    <w:rsid w:val="1EBF49AE"/>
    <w:rsid w:val="1F0E3DA5"/>
    <w:rsid w:val="1F45252C"/>
    <w:rsid w:val="1FB931AC"/>
    <w:rsid w:val="1FCD7603"/>
    <w:rsid w:val="200F750B"/>
    <w:rsid w:val="204136C0"/>
    <w:rsid w:val="204234FD"/>
    <w:rsid w:val="208D2D81"/>
    <w:rsid w:val="20C55B80"/>
    <w:rsid w:val="20CE49AC"/>
    <w:rsid w:val="21EA3909"/>
    <w:rsid w:val="22143D06"/>
    <w:rsid w:val="222708E0"/>
    <w:rsid w:val="223809DD"/>
    <w:rsid w:val="224B606F"/>
    <w:rsid w:val="22F75C0D"/>
    <w:rsid w:val="23050ADC"/>
    <w:rsid w:val="23712E8E"/>
    <w:rsid w:val="24252315"/>
    <w:rsid w:val="24781977"/>
    <w:rsid w:val="248F4E23"/>
    <w:rsid w:val="249B4BA3"/>
    <w:rsid w:val="25114177"/>
    <w:rsid w:val="255D5E59"/>
    <w:rsid w:val="25965C4A"/>
    <w:rsid w:val="25DA7C6D"/>
    <w:rsid w:val="2601765A"/>
    <w:rsid w:val="267F67D1"/>
    <w:rsid w:val="26AD6663"/>
    <w:rsid w:val="26E54E6D"/>
    <w:rsid w:val="26EB6659"/>
    <w:rsid w:val="27362A90"/>
    <w:rsid w:val="277E3593"/>
    <w:rsid w:val="278E6867"/>
    <w:rsid w:val="279D6C56"/>
    <w:rsid w:val="27ED2F72"/>
    <w:rsid w:val="281178FD"/>
    <w:rsid w:val="28332D0A"/>
    <w:rsid w:val="283347A9"/>
    <w:rsid w:val="289522DC"/>
    <w:rsid w:val="28E8098A"/>
    <w:rsid w:val="28F85985"/>
    <w:rsid w:val="290F7096"/>
    <w:rsid w:val="29983F45"/>
    <w:rsid w:val="2A5C7F90"/>
    <w:rsid w:val="2AA24BD1"/>
    <w:rsid w:val="2AD20E52"/>
    <w:rsid w:val="2ADE5173"/>
    <w:rsid w:val="2B1967E5"/>
    <w:rsid w:val="2B6D1B88"/>
    <w:rsid w:val="2B91636A"/>
    <w:rsid w:val="2BAF56D3"/>
    <w:rsid w:val="2C3D0F42"/>
    <w:rsid w:val="2C7F7652"/>
    <w:rsid w:val="2D177764"/>
    <w:rsid w:val="2D2F28DA"/>
    <w:rsid w:val="2D5A4C55"/>
    <w:rsid w:val="2E362DFD"/>
    <w:rsid w:val="2E8B42EF"/>
    <w:rsid w:val="2F0C3B85"/>
    <w:rsid w:val="2F6B4D97"/>
    <w:rsid w:val="2F7013AD"/>
    <w:rsid w:val="2FDE4A6E"/>
    <w:rsid w:val="2FF31239"/>
    <w:rsid w:val="2FF92A21"/>
    <w:rsid w:val="2FFB511A"/>
    <w:rsid w:val="30123F35"/>
    <w:rsid w:val="301D46EF"/>
    <w:rsid w:val="301F4AC5"/>
    <w:rsid w:val="30286A6E"/>
    <w:rsid w:val="30532B78"/>
    <w:rsid w:val="305D16B7"/>
    <w:rsid w:val="308257C0"/>
    <w:rsid w:val="3157022F"/>
    <w:rsid w:val="31EA6FC6"/>
    <w:rsid w:val="320F28D1"/>
    <w:rsid w:val="321708DA"/>
    <w:rsid w:val="32433D6A"/>
    <w:rsid w:val="32AF5D7F"/>
    <w:rsid w:val="33654C87"/>
    <w:rsid w:val="336F74D3"/>
    <w:rsid w:val="33CF762A"/>
    <w:rsid w:val="34C43ADF"/>
    <w:rsid w:val="34F9702C"/>
    <w:rsid w:val="352658CA"/>
    <w:rsid w:val="35460AE9"/>
    <w:rsid w:val="354B123B"/>
    <w:rsid w:val="355235E6"/>
    <w:rsid w:val="35541A83"/>
    <w:rsid w:val="35C91DF7"/>
    <w:rsid w:val="361F1F7B"/>
    <w:rsid w:val="367A4403"/>
    <w:rsid w:val="37215A4D"/>
    <w:rsid w:val="372907BF"/>
    <w:rsid w:val="377E6969"/>
    <w:rsid w:val="37C2536E"/>
    <w:rsid w:val="38194CD8"/>
    <w:rsid w:val="388C61A6"/>
    <w:rsid w:val="38C26B8B"/>
    <w:rsid w:val="39151A6B"/>
    <w:rsid w:val="394E3479"/>
    <w:rsid w:val="39C93726"/>
    <w:rsid w:val="39E9692C"/>
    <w:rsid w:val="3A116D8F"/>
    <w:rsid w:val="3A2F2590"/>
    <w:rsid w:val="3A98180C"/>
    <w:rsid w:val="3B0B1CD3"/>
    <w:rsid w:val="3B267225"/>
    <w:rsid w:val="3B670783"/>
    <w:rsid w:val="3BC0272D"/>
    <w:rsid w:val="3BF577D5"/>
    <w:rsid w:val="3BFE2290"/>
    <w:rsid w:val="3C2679C3"/>
    <w:rsid w:val="3C2E4402"/>
    <w:rsid w:val="3C8B022B"/>
    <w:rsid w:val="3C8D1213"/>
    <w:rsid w:val="3CCC6301"/>
    <w:rsid w:val="3CEB7FA9"/>
    <w:rsid w:val="3D1D2E2F"/>
    <w:rsid w:val="3D211BF7"/>
    <w:rsid w:val="3DB03FCF"/>
    <w:rsid w:val="3E785FB8"/>
    <w:rsid w:val="3F4B03B7"/>
    <w:rsid w:val="3FA8634D"/>
    <w:rsid w:val="40174A30"/>
    <w:rsid w:val="401D4E59"/>
    <w:rsid w:val="4065796E"/>
    <w:rsid w:val="40930E70"/>
    <w:rsid w:val="40DD379C"/>
    <w:rsid w:val="40F97159"/>
    <w:rsid w:val="41294305"/>
    <w:rsid w:val="41335680"/>
    <w:rsid w:val="417B705C"/>
    <w:rsid w:val="41D12C77"/>
    <w:rsid w:val="421734DD"/>
    <w:rsid w:val="42B9463A"/>
    <w:rsid w:val="42C817D4"/>
    <w:rsid w:val="43805C0B"/>
    <w:rsid w:val="43913633"/>
    <w:rsid w:val="44213F6B"/>
    <w:rsid w:val="447A578E"/>
    <w:rsid w:val="44E67CEF"/>
    <w:rsid w:val="45432F62"/>
    <w:rsid w:val="460D46A1"/>
    <w:rsid w:val="462D4FBC"/>
    <w:rsid w:val="46623CEE"/>
    <w:rsid w:val="46B13A3A"/>
    <w:rsid w:val="46E93826"/>
    <w:rsid w:val="475D7356"/>
    <w:rsid w:val="47D204E7"/>
    <w:rsid w:val="48A40123"/>
    <w:rsid w:val="49137521"/>
    <w:rsid w:val="497007F8"/>
    <w:rsid w:val="498D67EF"/>
    <w:rsid w:val="49A90785"/>
    <w:rsid w:val="49CA32E3"/>
    <w:rsid w:val="49E2423F"/>
    <w:rsid w:val="4A605A19"/>
    <w:rsid w:val="4A7364C9"/>
    <w:rsid w:val="4B3C2D5F"/>
    <w:rsid w:val="4B5D1177"/>
    <w:rsid w:val="4B6F0F36"/>
    <w:rsid w:val="4B906536"/>
    <w:rsid w:val="4C104E92"/>
    <w:rsid w:val="4C920651"/>
    <w:rsid w:val="4CB01703"/>
    <w:rsid w:val="4D11598E"/>
    <w:rsid w:val="4D660E78"/>
    <w:rsid w:val="4DA22CF1"/>
    <w:rsid w:val="4E21448E"/>
    <w:rsid w:val="4EB2424D"/>
    <w:rsid w:val="4ED02ABC"/>
    <w:rsid w:val="4F786330"/>
    <w:rsid w:val="4F850B34"/>
    <w:rsid w:val="4F952A3E"/>
    <w:rsid w:val="4FF0207D"/>
    <w:rsid w:val="5004130D"/>
    <w:rsid w:val="501B322F"/>
    <w:rsid w:val="50475D4D"/>
    <w:rsid w:val="50EB3122"/>
    <w:rsid w:val="515B7CB7"/>
    <w:rsid w:val="51636D17"/>
    <w:rsid w:val="518A6447"/>
    <w:rsid w:val="52FB4980"/>
    <w:rsid w:val="53206B42"/>
    <w:rsid w:val="53B316E5"/>
    <w:rsid w:val="5482448B"/>
    <w:rsid w:val="54866C31"/>
    <w:rsid w:val="54A52428"/>
    <w:rsid w:val="54D47C04"/>
    <w:rsid w:val="55120D38"/>
    <w:rsid w:val="55211203"/>
    <w:rsid w:val="55C45A9E"/>
    <w:rsid w:val="55DD106E"/>
    <w:rsid w:val="56633896"/>
    <w:rsid w:val="56A74609"/>
    <w:rsid w:val="57082508"/>
    <w:rsid w:val="571921A6"/>
    <w:rsid w:val="57967DEC"/>
    <w:rsid w:val="57F877CD"/>
    <w:rsid w:val="583B6311"/>
    <w:rsid w:val="585711D8"/>
    <w:rsid w:val="58761C33"/>
    <w:rsid w:val="5893260B"/>
    <w:rsid w:val="593C2FEB"/>
    <w:rsid w:val="59720743"/>
    <w:rsid w:val="598857F5"/>
    <w:rsid w:val="5A4E03B9"/>
    <w:rsid w:val="5B527B7E"/>
    <w:rsid w:val="5B5D2ABA"/>
    <w:rsid w:val="5B7823D8"/>
    <w:rsid w:val="5B9A423C"/>
    <w:rsid w:val="5CAC34CD"/>
    <w:rsid w:val="5D254C84"/>
    <w:rsid w:val="5D6C6C8A"/>
    <w:rsid w:val="5DD06B0E"/>
    <w:rsid w:val="5E201C96"/>
    <w:rsid w:val="5E3F1F1F"/>
    <w:rsid w:val="5E6145A8"/>
    <w:rsid w:val="5ED209B4"/>
    <w:rsid w:val="5ED93F33"/>
    <w:rsid w:val="5F49114F"/>
    <w:rsid w:val="608B7476"/>
    <w:rsid w:val="60BD055D"/>
    <w:rsid w:val="60E55162"/>
    <w:rsid w:val="61285F53"/>
    <w:rsid w:val="6194510C"/>
    <w:rsid w:val="61A66D2D"/>
    <w:rsid w:val="61EE41BE"/>
    <w:rsid w:val="621B4377"/>
    <w:rsid w:val="6235591B"/>
    <w:rsid w:val="62532AF1"/>
    <w:rsid w:val="631B2E02"/>
    <w:rsid w:val="63AF45FC"/>
    <w:rsid w:val="646031C3"/>
    <w:rsid w:val="64837CD1"/>
    <w:rsid w:val="64883848"/>
    <w:rsid w:val="648F075F"/>
    <w:rsid w:val="6562503C"/>
    <w:rsid w:val="66091A2E"/>
    <w:rsid w:val="660965B0"/>
    <w:rsid w:val="665C0F7C"/>
    <w:rsid w:val="667542AF"/>
    <w:rsid w:val="66DE4118"/>
    <w:rsid w:val="670A28B4"/>
    <w:rsid w:val="672F1572"/>
    <w:rsid w:val="6739419F"/>
    <w:rsid w:val="67785BE9"/>
    <w:rsid w:val="67A5367B"/>
    <w:rsid w:val="67CA033E"/>
    <w:rsid w:val="67E54135"/>
    <w:rsid w:val="67F74AE6"/>
    <w:rsid w:val="680C1784"/>
    <w:rsid w:val="687716F6"/>
    <w:rsid w:val="694255A5"/>
    <w:rsid w:val="69EB44C2"/>
    <w:rsid w:val="6A447E53"/>
    <w:rsid w:val="6AAA2F07"/>
    <w:rsid w:val="6AC975E8"/>
    <w:rsid w:val="6B4D7069"/>
    <w:rsid w:val="6B89470E"/>
    <w:rsid w:val="6BA53D24"/>
    <w:rsid w:val="6C005144"/>
    <w:rsid w:val="6C040369"/>
    <w:rsid w:val="6CDC65FE"/>
    <w:rsid w:val="6D346FC3"/>
    <w:rsid w:val="6DF34A18"/>
    <w:rsid w:val="6E146BD3"/>
    <w:rsid w:val="6E5B6CCE"/>
    <w:rsid w:val="6E745FB9"/>
    <w:rsid w:val="6E9323E7"/>
    <w:rsid w:val="6ED80D5B"/>
    <w:rsid w:val="6F302F9F"/>
    <w:rsid w:val="6F921FFF"/>
    <w:rsid w:val="6FA972EE"/>
    <w:rsid w:val="6FF95B83"/>
    <w:rsid w:val="70351D8D"/>
    <w:rsid w:val="7067602C"/>
    <w:rsid w:val="706933FF"/>
    <w:rsid w:val="70983B3A"/>
    <w:rsid w:val="70E263F2"/>
    <w:rsid w:val="7142320C"/>
    <w:rsid w:val="71431EA2"/>
    <w:rsid w:val="71766C43"/>
    <w:rsid w:val="719D75F4"/>
    <w:rsid w:val="71D47E11"/>
    <w:rsid w:val="71E3648E"/>
    <w:rsid w:val="71F9675B"/>
    <w:rsid w:val="724450EA"/>
    <w:rsid w:val="72FB75C1"/>
    <w:rsid w:val="730218E9"/>
    <w:rsid w:val="73072696"/>
    <w:rsid w:val="731E6A3C"/>
    <w:rsid w:val="73BC0AEF"/>
    <w:rsid w:val="73CB1910"/>
    <w:rsid w:val="74631DE9"/>
    <w:rsid w:val="74796A2A"/>
    <w:rsid w:val="74DB6895"/>
    <w:rsid w:val="74E46FCE"/>
    <w:rsid w:val="754C43EF"/>
    <w:rsid w:val="758F3DCE"/>
    <w:rsid w:val="75A53FD5"/>
    <w:rsid w:val="75E21EF3"/>
    <w:rsid w:val="76742AFE"/>
    <w:rsid w:val="768974AA"/>
    <w:rsid w:val="76FE1A22"/>
    <w:rsid w:val="773C13D0"/>
    <w:rsid w:val="774A5A88"/>
    <w:rsid w:val="778C765A"/>
    <w:rsid w:val="78034139"/>
    <w:rsid w:val="781E4E38"/>
    <w:rsid w:val="782B1B38"/>
    <w:rsid w:val="78536B31"/>
    <w:rsid w:val="78C642A1"/>
    <w:rsid w:val="78E84F71"/>
    <w:rsid w:val="79172916"/>
    <w:rsid w:val="79691867"/>
    <w:rsid w:val="79EB6A00"/>
    <w:rsid w:val="79ED48C6"/>
    <w:rsid w:val="7A63452D"/>
    <w:rsid w:val="7A8C5157"/>
    <w:rsid w:val="7A982DC0"/>
    <w:rsid w:val="7ACB7EFF"/>
    <w:rsid w:val="7AD17096"/>
    <w:rsid w:val="7B0C05E9"/>
    <w:rsid w:val="7B2D5522"/>
    <w:rsid w:val="7BEF3783"/>
    <w:rsid w:val="7BEF74D5"/>
    <w:rsid w:val="7C1903CF"/>
    <w:rsid w:val="7C5424EB"/>
    <w:rsid w:val="7CE80AE0"/>
    <w:rsid w:val="7D8D5B6F"/>
    <w:rsid w:val="7DF66E26"/>
    <w:rsid w:val="7E1305AC"/>
    <w:rsid w:val="7E2A6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0"/>
    <w:pPr>
      <w:keepNext/>
      <w:jc w:val="center"/>
      <w:outlineLvl w:val="0"/>
    </w:pPr>
    <w:rPr>
      <w:bCs/>
      <w:sz w:val="44"/>
      <w:szCs w:val="20"/>
    </w:rPr>
  </w:style>
  <w:style w:type="paragraph" w:styleId="4">
    <w:name w:val="heading 2"/>
    <w:basedOn w:val="1"/>
    <w:next w:val="1"/>
    <w:link w:val="53"/>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4"/>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5"/>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6"/>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7"/>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8"/>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9"/>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60"/>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4"/>
    <w:semiHidden/>
    <w:qFormat/>
    <w:uiPriority w:val="0"/>
    <w:pPr>
      <w:shd w:val="clear" w:color="auto" w:fill="000080"/>
    </w:pPr>
  </w:style>
  <w:style w:type="paragraph" w:styleId="15">
    <w:name w:val="annotation text"/>
    <w:basedOn w:val="1"/>
    <w:link w:val="68"/>
    <w:qFormat/>
    <w:uiPriority w:val="0"/>
    <w:pPr>
      <w:jc w:val="left"/>
    </w:pPr>
  </w:style>
  <w:style w:type="paragraph" w:styleId="16">
    <w:name w:val="Salutation"/>
    <w:basedOn w:val="1"/>
    <w:next w:val="1"/>
    <w:link w:val="73"/>
    <w:qFormat/>
    <w:uiPriority w:val="0"/>
    <w:rPr>
      <w:rFonts w:ascii="仿宋_GB2312" w:eastAsia="仿宋_GB2312"/>
      <w:sz w:val="24"/>
    </w:rPr>
  </w:style>
  <w:style w:type="paragraph" w:styleId="17">
    <w:name w:val="Body Text"/>
    <w:basedOn w:val="1"/>
    <w:next w:val="1"/>
    <w:link w:val="62"/>
    <w:qFormat/>
    <w:uiPriority w:val="99"/>
    <w:pPr>
      <w:spacing w:after="120"/>
    </w:pPr>
  </w:style>
  <w:style w:type="paragraph" w:styleId="18">
    <w:name w:val="Body Text Indent"/>
    <w:basedOn w:val="1"/>
    <w:next w:val="19"/>
    <w:link w:val="65"/>
    <w:qFormat/>
    <w:uiPriority w:val="0"/>
    <w:pPr>
      <w:spacing w:after="120"/>
      <w:ind w:left="420" w:leftChars="200"/>
    </w:pPr>
  </w:style>
  <w:style w:type="paragraph" w:styleId="19">
    <w:name w:val="envelope return"/>
    <w:basedOn w:val="1"/>
    <w:qFormat/>
    <w:uiPriority w:val="99"/>
    <w:pPr>
      <w:snapToGrid w:val="0"/>
    </w:pPr>
    <w:rPr>
      <w:rFonts w:ascii="Arial" w:hAnsi="Arial" w:cs="Arial"/>
    </w:rPr>
  </w:style>
  <w:style w:type="paragraph" w:styleId="20">
    <w:name w:val="Block Text"/>
    <w:basedOn w:val="1"/>
    <w:qFormat/>
    <w:uiPriority w:val="0"/>
    <w:pPr>
      <w:ind w:left="1171" w:right="91" w:hanging="1080"/>
    </w:pPr>
    <w:rPr>
      <w:rFonts w:eastAsia="楷体_GB2312"/>
      <w:szCs w:val="20"/>
    </w:rPr>
  </w:style>
  <w:style w:type="paragraph" w:styleId="21">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2">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3">
    <w:name w:val="Plain Text"/>
    <w:basedOn w:val="1"/>
    <w:link w:val="67"/>
    <w:qFormat/>
    <w:uiPriority w:val="0"/>
    <w:rPr>
      <w:rFonts w:ascii="宋体" w:hAnsi="Courier New" w:cs="Courier New"/>
      <w:szCs w:val="21"/>
    </w:rPr>
  </w:style>
  <w:style w:type="paragraph" w:styleId="2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5">
    <w:name w:val="Date"/>
    <w:basedOn w:val="1"/>
    <w:next w:val="1"/>
    <w:link w:val="78"/>
    <w:qFormat/>
    <w:uiPriority w:val="0"/>
    <w:rPr>
      <w:sz w:val="24"/>
      <w:szCs w:val="20"/>
    </w:rPr>
  </w:style>
  <w:style w:type="paragraph" w:styleId="26">
    <w:name w:val="Body Text Indent 2"/>
    <w:basedOn w:val="1"/>
    <w:link w:val="75"/>
    <w:qFormat/>
    <w:uiPriority w:val="0"/>
    <w:pPr>
      <w:spacing w:after="120" w:line="480" w:lineRule="auto"/>
      <w:ind w:left="420" w:leftChars="200"/>
    </w:pPr>
  </w:style>
  <w:style w:type="paragraph" w:styleId="27">
    <w:name w:val="Balloon Text"/>
    <w:basedOn w:val="1"/>
    <w:link w:val="91"/>
    <w:qFormat/>
    <w:uiPriority w:val="0"/>
    <w:rPr>
      <w:sz w:val="18"/>
      <w:szCs w:val="18"/>
    </w:rPr>
  </w:style>
  <w:style w:type="paragraph" w:styleId="28">
    <w:name w:val="footer"/>
    <w:basedOn w:val="1"/>
    <w:link w:val="63"/>
    <w:qFormat/>
    <w:uiPriority w:val="99"/>
    <w:pPr>
      <w:tabs>
        <w:tab w:val="center" w:pos="4153"/>
        <w:tab w:val="right" w:pos="8306"/>
      </w:tabs>
      <w:snapToGrid w:val="0"/>
      <w:jc w:val="left"/>
    </w:pPr>
    <w:rPr>
      <w:sz w:val="18"/>
      <w:szCs w:val="18"/>
    </w:rPr>
  </w:style>
  <w:style w:type="paragraph" w:styleId="29">
    <w:name w:val="header"/>
    <w:basedOn w:val="1"/>
    <w:link w:val="64"/>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spacing w:line="360" w:lineRule="auto"/>
    </w:pPr>
    <w:rPr>
      <w:rFonts w:eastAsia="黑体" w:asciiTheme="minorEastAsia" w:hAnsiTheme="minorEastAsia"/>
      <w:b/>
      <w:sz w:val="32"/>
      <w:szCs w:val="21"/>
    </w:rPr>
  </w:style>
  <w:style w:type="paragraph" w:styleId="31">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2">
    <w:name w:val="Subtitle"/>
    <w:basedOn w:val="1"/>
    <w:next w:val="1"/>
    <w:link w:val="144"/>
    <w:qFormat/>
    <w:uiPriority w:val="0"/>
    <w:pPr>
      <w:spacing w:before="240" w:after="60" w:line="312" w:lineRule="auto"/>
      <w:jc w:val="center"/>
      <w:outlineLvl w:val="1"/>
    </w:pPr>
    <w:rPr>
      <w:rFonts w:ascii="等线 Light" w:hAnsi="等线 Light"/>
      <w:b/>
      <w:bCs/>
      <w:kern w:val="28"/>
      <w:sz w:val="32"/>
      <w:szCs w:val="32"/>
    </w:rPr>
  </w:style>
  <w:style w:type="paragraph" w:styleId="33">
    <w:name w:val="toc 6"/>
    <w:basedOn w:val="1"/>
    <w:next w:val="1"/>
    <w:qFormat/>
    <w:uiPriority w:val="39"/>
    <w:pPr>
      <w:ind w:left="2100"/>
    </w:pPr>
    <w:rPr>
      <w:szCs w:val="20"/>
    </w:rPr>
  </w:style>
  <w:style w:type="paragraph" w:styleId="34">
    <w:name w:val="Body Text Indent 3"/>
    <w:basedOn w:val="1"/>
    <w:link w:val="77"/>
    <w:qFormat/>
    <w:uiPriority w:val="0"/>
    <w:pPr>
      <w:spacing w:after="120"/>
      <w:ind w:left="420" w:leftChars="200"/>
    </w:pPr>
    <w:rPr>
      <w:sz w:val="16"/>
      <w:szCs w:val="16"/>
    </w:rPr>
  </w:style>
  <w:style w:type="paragraph" w:styleId="35">
    <w:name w:val="toc 2"/>
    <w:basedOn w:val="1"/>
    <w:next w:val="1"/>
    <w:unhideWhenUsed/>
    <w:qFormat/>
    <w:uiPriority w:val="39"/>
    <w:pPr>
      <w:spacing w:line="360" w:lineRule="auto"/>
    </w:pPr>
    <w:rPr>
      <w:rFonts w:eastAsiaTheme="minorEastAsia"/>
      <w:b/>
      <w:sz w:val="28"/>
    </w:rPr>
  </w:style>
  <w:style w:type="paragraph" w:styleId="3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7">
    <w:name w:val="Body Text 2"/>
    <w:basedOn w:val="1"/>
    <w:link w:val="74"/>
    <w:qFormat/>
    <w:uiPriority w:val="0"/>
    <w:pPr>
      <w:spacing w:after="120" w:line="480" w:lineRule="auto"/>
    </w:pPr>
  </w:style>
  <w:style w:type="paragraph" w:styleId="38">
    <w:name w:val="HTML Preformatted"/>
    <w:basedOn w:val="1"/>
    <w:link w:val="7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pPr>
      <w:spacing w:line="220" w:lineRule="exact"/>
      <w:jc w:val="center"/>
    </w:pPr>
    <w:rPr>
      <w:rFonts w:ascii="仿宋_GB2312" w:eastAsia="仿宋_GB2312"/>
      <w:szCs w:val="20"/>
    </w:rPr>
  </w:style>
  <w:style w:type="paragraph" w:styleId="41">
    <w:name w:val="Title"/>
    <w:basedOn w:val="1"/>
    <w:link w:val="108"/>
    <w:qFormat/>
    <w:uiPriority w:val="0"/>
    <w:pPr>
      <w:jc w:val="center"/>
      <w:outlineLvl w:val="0"/>
    </w:pPr>
    <w:rPr>
      <w:rFonts w:asciiTheme="minorHAnsi" w:hAnsiTheme="minorHAnsi" w:eastAsiaTheme="minorEastAsia" w:cstheme="minorBidi"/>
      <w:b/>
      <w:sz w:val="32"/>
      <w:szCs w:val="22"/>
    </w:rPr>
  </w:style>
  <w:style w:type="paragraph" w:styleId="42">
    <w:name w:val="annotation subject"/>
    <w:basedOn w:val="15"/>
    <w:next w:val="15"/>
    <w:link w:val="90"/>
    <w:qFormat/>
    <w:uiPriority w:val="0"/>
    <w:rPr>
      <w:b/>
      <w:bCs/>
    </w:rPr>
  </w:style>
  <w:style w:type="paragraph" w:styleId="43">
    <w:name w:val="Body Text First Indent 2"/>
    <w:basedOn w:val="18"/>
    <w:unhideWhenUsed/>
    <w:qFormat/>
    <w:uiPriority w:val="99"/>
    <w:pPr>
      <w:ind w:firstLine="420" w:firstLineChars="200"/>
    </w:p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qFormat/>
    <w:uiPriority w:val="22"/>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Hyperlink"/>
    <w:qFormat/>
    <w:uiPriority w:val="99"/>
    <w:rPr>
      <w:color w:val="136EC2"/>
      <w:u w:val="single"/>
    </w:rPr>
  </w:style>
  <w:style w:type="character" w:styleId="51">
    <w:name w:val="annotation reference"/>
    <w:qFormat/>
    <w:uiPriority w:val="0"/>
    <w:rPr>
      <w:sz w:val="21"/>
      <w:szCs w:val="21"/>
    </w:rPr>
  </w:style>
  <w:style w:type="character" w:customStyle="1" w:styleId="52">
    <w:name w:val="标题 1 Char"/>
    <w:basedOn w:val="46"/>
    <w:link w:val="3"/>
    <w:qFormat/>
    <w:uiPriority w:val="0"/>
    <w:rPr>
      <w:bCs/>
      <w:kern w:val="2"/>
      <w:sz w:val="44"/>
    </w:rPr>
  </w:style>
  <w:style w:type="character" w:customStyle="1" w:styleId="53">
    <w:name w:val="标题 2 Char"/>
    <w:basedOn w:val="46"/>
    <w:link w:val="4"/>
    <w:qFormat/>
    <w:uiPriority w:val="0"/>
    <w:rPr>
      <w:rFonts w:ascii="Arial" w:hAnsi="Arial" w:eastAsia="方正小标宋简体"/>
      <w:b/>
      <w:bCs/>
      <w:kern w:val="2"/>
      <w:sz w:val="44"/>
      <w:szCs w:val="32"/>
    </w:rPr>
  </w:style>
  <w:style w:type="character" w:customStyle="1" w:styleId="54">
    <w:name w:val="标题 3 Char"/>
    <w:basedOn w:val="46"/>
    <w:link w:val="5"/>
    <w:qFormat/>
    <w:uiPriority w:val="0"/>
    <w:rPr>
      <w:rFonts w:eastAsia="黑体"/>
      <w:b/>
      <w:bCs/>
      <w:kern w:val="2"/>
      <w:sz w:val="32"/>
      <w:szCs w:val="32"/>
    </w:rPr>
  </w:style>
  <w:style w:type="character" w:customStyle="1" w:styleId="55">
    <w:name w:val="标题 4 Char"/>
    <w:basedOn w:val="46"/>
    <w:link w:val="6"/>
    <w:qFormat/>
    <w:uiPriority w:val="0"/>
    <w:rPr>
      <w:rFonts w:ascii="Arial" w:hAnsi="Arial" w:eastAsia="黑体"/>
      <w:b/>
      <w:bCs/>
      <w:kern w:val="2"/>
      <w:sz w:val="28"/>
      <w:szCs w:val="28"/>
    </w:rPr>
  </w:style>
  <w:style w:type="character" w:customStyle="1" w:styleId="56">
    <w:name w:val="标题 5 Char"/>
    <w:basedOn w:val="46"/>
    <w:link w:val="7"/>
    <w:qFormat/>
    <w:uiPriority w:val="0"/>
    <w:rPr>
      <w:rFonts w:ascii="Times New Roman" w:hAnsi="Times New Roman" w:eastAsia="宋体" w:cs="Times New Roman"/>
      <w:b/>
      <w:bCs/>
      <w:kern w:val="0"/>
      <w:sz w:val="28"/>
      <w:szCs w:val="28"/>
    </w:rPr>
  </w:style>
  <w:style w:type="character" w:customStyle="1" w:styleId="57">
    <w:name w:val="标题 6 Char"/>
    <w:basedOn w:val="46"/>
    <w:link w:val="8"/>
    <w:qFormat/>
    <w:uiPriority w:val="0"/>
    <w:rPr>
      <w:rFonts w:ascii="Arial" w:hAnsi="Arial" w:eastAsia="黑体" w:cs="Times New Roman"/>
      <w:b/>
      <w:bCs/>
      <w:kern w:val="0"/>
      <w:sz w:val="24"/>
      <w:szCs w:val="24"/>
    </w:rPr>
  </w:style>
  <w:style w:type="character" w:customStyle="1" w:styleId="58">
    <w:name w:val="标题 7 Char"/>
    <w:basedOn w:val="46"/>
    <w:link w:val="9"/>
    <w:qFormat/>
    <w:uiPriority w:val="0"/>
    <w:rPr>
      <w:rFonts w:ascii="Times New Roman" w:hAnsi="Times New Roman" w:eastAsia="宋体" w:cs="Times New Roman"/>
      <w:b/>
      <w:bCs/>
      <w:kern w:val="0"/>
      <w:sz w:val="24"/>
      <w:szCs w:val="24"/>
    </w:rPr>
  </w:style>
  <w:style w:type="character" w:customStyle="1" w:styleId="59">
    <w:name w:val="标题 8 Char"/>
    <w:basedOn w:val="46"/>
    <w:link w:val="10"/>
    <w:qFormat/>
    <w:uiPriority w:val="0"/>
    <w:rPr>
      <w:rFonts w:ascii="Arial" w:hAnsi="Arial" w:eastAsia="黑体" w:cs="Times New Roman"/>
      <w:kern w:val="0"/>
      <w:sz w:val="24"/>
      <w:szCs w:val="24"/>
    </w:rPr>
  </w:style>
  <w:style w:type="character" w:customStyle="1" w:styleId="60">
    <w:name w:val="标题 9 Char"/>
    <w:basedOn w:val="46"/>
    <w:link w:val="11"/>
    <w:qFormat/>
    <w:uiPriority w:val="0"/>
    <w:rPr>
      <w:rFonts w:ascii="Arial" w:hAnsi="Arial" w:eastAsia="黑体" w:cs="Times New Roman"/>
      <w:kern w:val="0"/>
      <w:szCs w:val="21"/>
    </w:rPr>
  </w:style>
  <w:style w:type="paragraph" w:customStyle="1" w:styleId="61">
    <w:name w:val="表格内容"/>
    <w:basedOn w:val="17"/>
    <w:qFormat/>
    <w:uiPriority w:val="0"/>
    <w:pPr>
      <w:suppressLineNumbers/>
      <w:suppressAutoHyphens/>
      <w:jc w:val="left"/>
    </w:pPr>
    <w:rPr>
      <w:rFonts w:cs="Tahoma"/>
      <w:kern w:val="0"/>
      <w:sz w:val="24"/>
    </w:rPr>
  </w:style>
  <w:style w:type="character" w:customStyle="1" w:styleId="62">
    <w:name w:val="正文文本 Char"/>
    <w:basedOn w:val="46"/>
    <w:link w:val="17"/>
    <w:qFormat/>
    <w:uiPriority w:val="0"/>
    <w:rPr>
      <w:rFonts w:ascii="Times New Roman" w:hAnsi="Times New Roman" w:eastAsia="宋体" w:cs="Times New Roman"/>
      <w:szCs w:val="24"/>
    </w:rPr>
  </w:style>
  <w:style w:type="character" w:customStyle="1" w:styleId="63">
    <w:name w:val="页脚 Char"/>
    <w:basedOn w:val="46"/>
    <w:link w:val="28"/>
    <w:qFormat/>
    <w:uiPriority w:val="99"/>
    <w:rPr>
      <w:rFonts w:ascii="Times New Roman" w:hAnsi="Times New Roman" w:eastAsia="宋体" w:cs="Times New Roman"/>
      <w:sz w:val="18"/>
      <w:szCs w:val="18"/>
    </w:rPr>
  </w:style>
  <w:style w:type="character" w:customStyle="1" w:styleId="64">
    <w:name w:val="页眉 Char"/>
    <w:basedOn w:val="46"/>
    <w:link w:val="29"/>
    <w:qFormat/>
    <w:uiPriority w:val="99"/>
    <w:rPr>
      <w:rFonts w:ascii="Times New Roman" w:hAnsi="Times New Roman" w:eastAsia="宋体" w:cs="Times New Roman"/>
      <w:sz w:val="18"/>
      <w:szCs w:val="18"/>
    </w:rPr>
  </w:style>
  <w:style w:type="character" w:customStyle="1" w:styleId="65">
    <w:name w:val="正文文本缩进 Char"/>
    <w:basedOn w:val="46"/>
    <w:link w:val="18"/>
    <w:qFormat/>
    <w:uiPriority w:val="0"/>
    <w:rPr>
      <w:rFonts w:ascii="Times New Roman" w:hAnsi="Times New Roman" w:eastAsia="宋体" w:cs="Times New Roman"/>
      <w:szCs w:val="24"/>
    </w:rPr>
  </w:style>
  <w:style w:type="paragraph" w:customStyle="1" w:styleId="66">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7">
    <w:name w:val="纯文本 Char"/>
    <w:basedOn w:val="46"/>
    <w:link w:val="23"/>
    <w:qFormat/>
    <w:uiPriority w:val="0"/>
    <w:rPr>
      <w:rFonts w:ascii="宋体" w:hAnsi="Courier New" w:eastAsia="宋体" w:cs="Courier New"/>
      <w:szCs w:val="21"/>
    </w:rPr>
  </w:style>
  <w:style w:type="character" w:customStyle="1" w:styleId="68">
    <w:name w:val="批注文字 Char"/>
    <w:basedOn w:val="46"/>
    <w:link w:val="15"/>
    <w:qFormat/>
    <w:uiPriority w:val="0"/>
    <w:rPr>
      <w:rFonts w:ascii="Times New Roman" w:hAnsi="Times New Roman" w:eastAsia="宋体" w:cs="Times New Roman"/>
      <w:szCs w:val="24"/>
    </w:rPr>
  </w:style>
  <w:style w:type="paragraph" w:customStyle="1" w:styleId="69">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70">
    <w:name w:val="Char Char Char"/>
    <w:basedOn w:val="1"/>
    <w:qFormat/>
    <w:uiPriority w:val="0"/>
    <w:rPr>
      <w:rFonts w:ascii="宋体" w:hAnsi="宋体"/>
      <w:b/>
      <w:sz w:val="28"/>
      <w:szCs w:val="28"/>
    </w:rPr>
  </w:style>
  <w:style w:type="paragraph" w:customStyle="1" w:styleId="71">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2">
    <w:name w:val="HTML 预设格式 Char"/>
    <w:basedOn w:val="46"/>
    <w:link w:val="38"/>
    <w:qFormat/>
    <w:uiPriority w:val="0"/>
    <w:rPr>
      <w:rFonts w:ascii="Arial" w:hAnsi="Arial" w:eastAsia="宋体" w:cs="Arial"/>
      <w:kern w:val="0"/>
      <w:sz w:val="24"/>
      <w:szCs w:val="24"/>
    </w:rPr>
  </w:style>
  <w:style w:type="character" w:customStyle="1" w:styleId="73">
    <w:name w:val="称呼 Char"/>
    <w:basedOn w:val="46"/>
    <w:link w:val="16"/>
    <w:qFormat/>
    <w:uiPriority w:val="0"/>
    <w:rPr>
      <w:rFonts w:ascii="仿宋_GB2312" w:hAnsi="Times New Roman" w:eastAsia="仿宋_GB2312" w:cs="Times New Roman"/>
      <w:sz w:val="24"/>
      <w:szCs w:val="24"/>
    </w:rPr>
  </w:style>
  <w:style w:type="character" w:customStyle="1" w:styleId="74">
    <w:name w:val="正文文本 2 Char"/>
    <w:basedOn w:val="46"/>
    <w:link w:val="37"/>
    <w:qFormat/>
    <w:uiPriority w:val="0"/>
    <w:rPr>
      <w:rFonts w:ascii="Times New Roman" w:hAnsi="Times New Roman" w:eastAsia="宋体" w:cs="Times New Roman"/>
      <w:szCs w:val="24"/>
    </w:rPr>
  </w:style>
  <w:style w:type="character" w:customStyle="1" w:styleId="75">
    <w:name w:val="正文文本缩进 2 Char"/>
    <w:basedOn w:val="46"/>
    <w:link w:val="26"/>
    <w:qFormat/>
    <w:uiPriority w:val="0"/>
    <w:rPr>
      <w:rFonts w:ascii="Times New Roman" w:hAnsi="Times New Roman" w:eastAsia="宋体" w:cs="Times New Roman"/>
      <w:szCs w:val="24"/>
    </w:rPr>
  </w:style>
  <w:style w:type="paragraph" w:customStyle="1" w:styleId="76">
    <w:name w:val="Char"/>
    <w:basedOn w:val="1"/>
    <w:qFormat/>
    <w:uiPriority w:val="0"/>
    <w:pPr>
      <w:tabs>
        <w:tab w:val="left" w:pos="360"/>
      </w:tabs>
      <w:ind w:left="360" w:hanging="360" w:hangingChars="200"/>
    </w:pPr>
    <w:rPr>
      <w:sz w:val="24"/>
    </w:rPr>
  </w:style>
  <w:style w:type="character" w:customStyle="1" w:styleId="77">
    <w:name w:val="正文文本缩进 3 Char"/>
    <w:basedOn w:val="46"/>
    <w:link w:val="34"/>
    <w:qFormat/>
    <w:uiPriority w:val="0"/>
    <w:rPr>
      <w:rFonts w:ascii="Times New Roman" w:hAnsi="Times New Roman" w:eastAsia="宋体" w:cs="Times New Roman"/>
      <w:sz w:val="16"/>
      <w:szCs w:val="16"/>
    </w:rPr>
  </w:style>
  <w:style w:type="character" w:customStyle="1" w:styleId="78">
    <w:name w:val="日期 Char"/>
    <w:basedOn w:val="46"/>
    <w:link w:val="25"/>
    <w:qFormat/>
    <w:uiPriority w:val="0"/>
    <w:rPr>
      <w:rFonts w:ascii="Times New Roman" w:hAnsi="Times New Roman" w:eastAsia="宋体" w:cs="Times New Roman"/>
      <w:sz w:val="24"/>
      <w:szCs w:val="20"/>
    </w:rPr>
  </w:style>
  <w:style w:type="paragraph" w:customStyle="1" w:styleId="79">
    <w:name w:val="样式1"/>
    <w:basedOn w:val="1"/>
    <w:link w:val="110"/>
    <w:qFormat/>
    <w:uiPriority w:val="0"/>
    <w:pPr>
      <w:tabs>
        <w:tab w:val="left" w:pos="360"/>
      </w:tabs>
      <w:adjustRightInd w:val="0"/>
      <w:ind w:left="360" w:hanging="360"/>
      <w:textAlignment w:val="baseline"/>
    </w:pPr>
    <w:rPr>
      <w:rFonts w:ascii="宋体" w:hAnsi="宋体"/>
      <w:kern w:val="0"/>
      <w:szCs w:val="21"/>
    </w:rPr>
  </w:style>
  <w:style w:type="character" w:customStyle="1" w:styleId="80">
    <w:name w:val="p0 Char"/>
    <w:link w:val="81"/>
    <w:qFormat/>
    <w:uiPriority w:val="0"/>
    <w:rPr>
      <w:rFonts w:eastAsia="宋体"/>
      <w:szCs w:val="21"/>
    </w:rPr>
  </w:style>
  <w:style w:type="paragraph" w:customStyle="1" w:styleId="81">
    <w:name w:val="p0"/>
    <w:basedOn w:val="1"/>
    <w:link w:val="80"/>
    <w:qFormat/>
    <w:uiPriority w:val="0"/>
    <w:pPr>
      <w:widowControl/>
    </w:pPr>
    <w:rPr>
      <w:rFonts w:asciiTheme="minorHAnsi" w:hAnsiTheme="minorHAnsi" w:cstheme="minorBidi"/>
      <w:szCs w:val="21"/>
    </w:rPr>
  </w:style>
  <w:style w:type="paragraph" w:customStyle="1" w:styleId="82">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3">
    <w:name w:val="Char Char1 Char Char Char Char Char1 Char Char Char Char"/>
    <w:basedOn w:val="14"/>
    <w:qFormat/>
    <w:uiPriority w:val="0"/>
    <w:rPr>
      <w:rFonts w:ascii="Tahoma" w:hAnsi="Tahoma"/>
    </w:rPr>
  </w:style>
  <w:style w:type="character" w:customStyle="1" w:styleId="84">
    <w:name w:val="文档结构图 Char"/>
    <w:basedOn w:val="46"/>
    <w:link w:val="14"/>
    <w:semiHidden/>
    <w:qFormat/>
    <w:uiPriority w:val="0"/>
    <w:rPr>
      <w:rFonts w:ascii="Times New Roman" w:hAnsi="Times New Roman" w:eastAsia="宋体" w:cs="Times New Roman"/>
      <w:szCs w:val="24"/>
      <w:shd w:val="clear" w:color="auto" w:fill="000080"/>
    </w:rPr>
  </w:style>
  <w:style w:type="paragraph" w:customStyle="1" w:styleId="85">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6">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7">
    <w:name w:val="1"/>
    <w:basedOn w:val="1"/>
    <w:qFormat/>
    <w:uiPriority w:val="0"/>
    <w:pPr>
      <w:spacing w:afterLines="50" w:line="360" w:lineRule="auto"/>
    </w:pPr>
    <w:rPr>
      <w:rFonts w:ascii="宋体" w:hAnsi="宋体"/>
      <w:b/>
      <w:sz w:val="30"/>
      <w:szCs w:val="21"/>
    </w:rPr>
  </w:style>
  <w:style w:type="paragraph" w:customStyle="1" w:styleId="88">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9">
    <w:name w:val="标题 1 +"/>
    <w:basedOn w:val="3"/>
    <w:next w:val="1"/>
    <w:qFormat/>
    <w:uiPriority w:val="0"/>
    <w:pPr>
      <w:keepLines/>
      <w:spacing w:line="600" w:lineRule="auto"/>
    </w:pPr>
    <w:rPr>
      <w:rFonts w:eastAsia="黑体"/>
      <w:kern w:val="0"/>
      <w:sz w:val="32"/>
      <w:szCs w:val="32"/>
    </w:rPr>
  </w:style>
  <w:style w:type="character" w:customStyle="1" w:styleId="90">
    <w:name w:val="批注主题 Char"/>
    <w:basedOn w:val="68"/>
    <w:link w:val="42"/>
    <w:qFormat/>
    <w:uiPriority w:val="0"/>
    <w:rPr>
      <w:rFonts w:ascii="Times New Roman" w:hAnsi="Times New Roman" w:eastAsia="宋体" w:cs="Times New Roman"/>
      <w:b/>
      <w:bCs/>
      <w:szCs w:val="24"/>
    </w:rPr>
  </w:style>
  <w:style w:type="character" w:customStyle="1" w:styleId="91">
    <w:name w:val="批注框文本 Char"/>
    <w:basedOn w:val="46"/>
    <w:link w:val="27"/>
    <w:qFormat/>
    <w:uiPriority w:val="0"/>
    <w:rPr>
      <w:rFonts w:ascii="Times New Roman" w:hAnsi="Times New Roman" w:eastAsia="宋体" w:cs="Times New Roman"/>
      <w:sz w:val="18"/>
      <w:szCs w:val="18"/>
    </w:rPr>
  </w:style>
  <w:style w:type="paragraph" w:customStyle="1" w:styleId="92">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3">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4">
    <w:name w:val="Char1 Char Char Char 字元 Char Char 字元 Char 字元 Char1 Char Char Char"/>
    <w:basedOn w:val="1"/>
    <w:qFormat/>
    <w:uiPriority w:val="0"/>
    <w:rPr>
      <w:szCs w:val="20"/>
    </w:rPr>
  </w:style>
  <w:style w:type="paragraph" w:customStyle="1" w:styleId="95">
    <w:name w:val="p16"/>
    <w:basedOn w:val="1"/>
    <w:qFormat/>
    <w:uiPriority w:val="0"/>
    <w:pPr>
      <w:widowControl/>
      <w:jc w:val="left"/>
    </w:pPr>
    <w:rPr>
      <w:kern w:val="0"/>
      <w:szCs w:val="21"/>
    </w:rPr>
  </w:style>
  <w:style w:type="paragraph" w:customStyle="1" w:styleId="96">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9">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00">
    <w:name w:val="Char Char Char1 Char"/>
    <w:basedOn w:val="1"/>
    <w:qFormat/>
    <w:uiPriority w:val="0"/>
    <w:pPr>
      <w:tabs>
        <w:tab w:val="left" w:pos="360"/>
      </w:tabs>
      <w:snapToGrid w:val="0"/>
      <w:spacing w:line="360" w:lineRule="auto"/>
    </w:pPr>
    <w:rPr>
      <w:rFonts w:eastAsia="仿宋_GB2312" w:cs="宋体"/>
      <w:sz w:val="24"/>
    </w:rPr>
  </w:style>
  <w:style w:type="paragraph" w:styleId="101">
    <w:name w:val="List Paragraph"/>
    <w:basedOn w:val="1"/>
    <w:link w:val="107"/>
    <w:qFormat/>
    <w:uiPriority w:val="34"/>
    <w:pPr>
      <w:ind w:firstLine="420" w:firstLineChars="200"/>
    </w:pPr>
  </w:style>
  <w:style w:type="character" w:customStyle="1" w:styleId="102">
    <w:name w:val="fontstyle01"/>
    <w:basedOn w:val="46"/>
    <w:qFormat/>
    <w:uiPriority w:val="0"/>
    <w:rPr>
      <w:rFonts w:hint="eastAsia" w:ascii="宋体" w:hAnsi="宋体" w:eastAsia="宋体"/>
      <w:color w:val="000000"/>
      <w:sz w:val="24"/>
      <w:szCs w:val="24"/>
    </w:rPr>
  </w:style>
  <w:style w:type="character" w:customStyle="1" w:styleId="103">
    <w:name w:val="fontstyle11"/>
    <w:basedOn w:val="46"/>
    <w:qFormat/>
    <w:uiPriority w:val="0"/>
    <w:rPr>
      <w:rFonts w:hint="default" w:ascii="TimesNewRomanPSMT" w:hAnsi="TimesNewRomanPSMT"/>
      <w:color w:val="000000"/>
      <w:sz w:val="24"/>
      <w:szCs w:val="24"/>
    </w:rPr>
  </w:style>
  <w:style w:type="paragraph" w:customStyle="1" w:styleId="104">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5">
    <w:name w:val="fontstyle21"/>
    <w:basedOn w:val="46"/>
    <w:qFormat/>
    <w:uiPriority w:val="0"/>
    <w:rPr>
      <w:rFonts w:hint="eastAsia" w:ascii="宋体" w:hAnsi="宋体" w:eastAsia="宋体"/>
      <w:color w:val="993300"/>
      <w:sz w:val="24"/>
      <w:szCs w:val="24"/>
    </w:rPr>
  </w:style>
  <w:style w:type="character" w:customStyle="1" w:styleId="106">
    <w:name w:val="fontstyle31"/>
    <w:basedOn w:val="46"/>
    <w:qFormat/>
    <w:uiPriority w:val="0"/>
    <w:rPr>
      <w:rFonts w:hint="default" w:ascii="Arial" w:hAnsi="Arial" w:cs="Arial"/>
      <w:color w:val="993300"/>
      <w:sz w:val="24"/>
      <w:szCs w:val="24"/>
    </w:rPr>
  </w:style>
  <w:style w:type="character" w:customStyle="1" w:styleId="107">
    <w:name w:val="列出段落 Char"/>
    <w:link w:val="101"/>
    <w:qFormat/>
    <w:uiPriority w:val="0"/>
    <w:rPr>
      <w:rFonts w:ascii="Times New Roman" w:hAnsi="Times New Roman" w:eastAsia="宋体" w:cs="Times New Roman"/>
      <w:szCs w:val="24"/>
    </w:rPr>
  </w:style>
  <w:style w:type="character" w:customStyle="1" w:styleId="108">
    <w:name w:val="标题 Char"/>
    <w:link w:val="41"/>
    <w:qFormat/>
    <w:uiPriority w:val="0"/>
    <w:rPr>
      <w:b/>
      <w:sz w:val="32"/>
    </w:rPr>
  </w:style>
  <w:style w:type="character" w:customStyle="1" w:styleId="109">
    <w:name w:val="标题 Char1"/>
    <w:basedOn w:val="46"/>
    <w:qFormat/>
    <w:uiPriority w:val="10"/>
    <w:rPr>
      <w:rFonts w:eastAsia="宋体" w:asciiTheme="majorHAnsi" w:hAnsiTheme="majorHAnsi" w:cstheme="majorBidi"/>
      <w:b/>
      <w:bCs/>
      <w:sz w:val="32"/>
      <w:szCs w:val="32"/>
    </w:rPr>
  </w:style>
  <w:style w:type="character" w:customStyle="1" w:styleId="110">
    <w:name w:val="样式1 Char Char"/>
    <w:link w:val="79"/>
    <w:qFormat/>
    <w:uiPriority w:val="0"/>
    <w:rPr>
      <w:rFonts w:ascii="宋体" w:hAnsi="宋体" w:eastAsia="宋体" w:cs="Times New Roman"/>
      <w:kern w:val="0"/>
      <w:szCs w:val="21"/>
    </w:rPr>
  </w:style>
  <w:style w:type="character" w:customStyle="1" w:styleId="111">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2">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3">
    <w:name w:val="批注文字 字符"/>
    <w:qFormat/>
    <w:uiPriority w:val="0"/>
    <w:rPr>
      <w:sz w:val="24"/>
      <w:szCs w:val="24"/>
    </w:rPr>
  </w:style>
  <w:style w:type="character" w:customStyle="1" w:styleId="114">
    <w:name w:val="纯文本 字符"/>
    <w:qFormat/>
    <w:locked/>
    <w:uiPriority w:val="0"/>
    <w:rPr>
      <w:rFonts w:ascii="宋体" w:hAnsi="Courier New" w:eastAsia="宋体" w:cs="Courier New"/>
      <w:kern w:val="2"/>
      <w:sz w:val="24"/>
      <w:szCs w:val="21"/>
      <w:lang w:val="en-US" w:eastAsia="zh-CN" w:bidi="ar-SA"/>
    </w:rPr>
  </w:style>
  <w:style w:type="paragraph" w:customStyle="1" w:styleId="115">
    <w:name w:val="列出段落1"/>
    <w:basedOn w:val="1"/>
    <w:qFormat/>
    <w:uiPriority w:val="0"/>
    <w:pPr>
      <w:ind w:firstLine="420" w:firstLineChars="200"/>
    </w:pPr>
    <w:rPr>
      <w:kern w:val="0"/>
      <w:sz w:val="24"/>
    </w:rPr>
  </w:style>
  <w:style w:type="character" w:customStyle="1" w:styleId="116">
    <w:name w:val="标题 1 字符"/>
    <w:qFormat/>
    <w:uiPriority w:val="0"/>
    <w:rPr>
      <w:b/>
      <w:bCs/>
      <w:kern w:val="44"/>
      <w:sz w:val="44"/>
      <w:szCs w:val="44"/>
    </w:rPr>
  </w:style>
  <w:style w:type="character" w:customStyle="1" w:styleId="117">
    <w:name w:val="标题 2 字符"/>
    <w:qFormat/>
    <w:uiPriority w:val="9"/>
    <w:rPr>
      <w:rFonts w:ascii="Arial" w:hAnsi="Arial" w:eastAsia="黑体"/>
      <w:b/>
      <w:sz w:val="32"/>
    </w:rPr>
  </w:style>
  <w:style w:type="character" w:customStyle="1" w:styleId="118">
    <w:name w:val="标题 4 字符"/>
    <w:qFormat/>
    <w:uiPriority w:val="0"/>
    <w:rPr>
      <w:rFonts w:ascii="Arial" w:hAnsi="Arial" w:eastAsia="黑体" w:cs="Arial"/>
      <w:b/>
      <w:bCs/>
      <w:kern w:val="2"/>
      <w:sz w:val="28"/>
      <w:szCs w:val="28"/>
    </w:rPr>
  </w:style>
  <w:style w:type="character" w:customStyle="1" w:styleId="119">
    <w:name w:val="文档结构图 字符"/>
    <w:semiHidden/>
    <w:qFormat/>
    <w:uiPriority w:val="0"/>
    <w:rPr>
      <w:sz w:val="24"/>
      <w:szCs w:val="24"/>
      <w:shd w:val="clear" w:color="auto" w:fill="000080"/>
    </w:rPr>
  </w:style>
  <w:style w:type="character" w:customStyle="1" w:styleId="120">
    <w:name w:val="正文文本 字符"/>
    <w:qFormat/>
    <w:uiPriority w:val="99"/>
    <w:rPr>
      <w:sz w:val="21"/>
      <w:szCs w:val="24"/>
    </w:rPr>
  </w:style>
  <w:style w:type="character" w:customStyle="1" w:styleId="121">
    <w:name w:val="正文文本缩进 字符"/>
    <w:qFormat/>
    <w:uiPriority w:val="0"/>
    <w:rPr>
      <w:sz w:val="24"/>
      <w:szCs w:val="24"/>
    </w:rPr>
  </w:style>
  <w:style w:type="character" w:customStyle="1" w:styleId="122">
    <w:name w:val="正文文本缩进 2 字符"/>
    <w:qFormat/>
    <w:uiPriority w:val="0"/>
    <w:rPr>
      <w:sz w:val="24"/>
      <w:szCs w:val="24"/>
    </w:rPr>
  </w:style>
  <w:style w:type="character" w:customStyle="1" w:styleId="123">
    <w:name w:val="批注框文本 字符"/>
    <w:qFormat/>
    <w:locked/>
    <w:uiPriority w:val="0"/>
    <w:rPr>
      <w:rFonts w:cs="Times New Roman"/>
      <w:sz w:val="18"/>
      <w:szCs w:val="18"/>
    </w:rPr>
  </w:style>
  <w:style w:type="character" w:customStyle="1" w:styleId="124">
    <w:name w:val="页脚 字符"/>
    <w:qFormat/>
    <w:locked/>
    <w:uiPriority w:val="99"/>
    <w:rPr>
      <w:rFonts w:cs="Times New Roman"/>
      <w:sz w:val="18"/>
      <w:szCs w:val="18"/>
    </w:rPr>
  </w:style>
  <w:style w:type="character" w:customStyle="1" w:styleId="125">
    <w:name w:val="页眉 字符"/>
    <w:qFormat/>
    <w:locked/>
    <w:uiPriority w:val="0"/>
    <w:rPr>
      <w:rFonts w:cs="Times New Roman"/>
      <w:sz w:val="18"/>
      <w:szCs w:val="18"/>
    </w:rPr>
  </w:style>
  <w:style w:type="paragraph" w:customStyle="1" w:styleId="126">
    <w:name w:val="_Style 122"/>
    <w:basedOn w:val="1"/>
    <w:next w:val="1"/>
    <w:qFormat/>
    <w:uiPriority w:val="39"/>
    <w:pPr>
      <w:ind w:left="420" w:leftChars="200"/>
    </w:pPr>
    <w:rPr>
      <w:kern w:val="0"/>
      <w:sz w:val="24"/>
    </w:rPr>
  </w:style>
  <w:style w:type="character" w:customStyle="1" w:styleId="127">
    <w:name w:val="正文文本 2 字符"/>
    <w:qFormat/>
    <w:uiPriority w:val="0"/>
    <w:rPr>
      <w:sz w:val="21"/>
      <w:szCs w:val="24"/>
    </w:rPr>
  </w:style>
  <w:style w:type="character" w:customStyle="1" w:styleId="128">
    <w:name w:val="标题 字符"/>
    <w:qFormat/>
    <w:uiPriority w:val="0"/>
    <w:rPr>
      <w:rFonts w:ascii="Calibri Light" w:hAnsi="Calibri Light"/>
      <w:b/>
      <w:bCs/>
      <w:kern w:val="2"/>
      <w:sz w:val="32"/>
      <w:szCs w:val="32"/>
    </w:rPr>
  </w:style>
  <w:style w:type="character" w:customStyle="1" w:styleId="129">
    <w:name w:val="apple-style-span"/>
    <w:qFormat/>
    <w:uiPriority w:val="0"/>
  </w:style>
  <w:style w:type="character" w:customStyle="1" w:styleId="130">
    <w:name w:val="样式 (中文) 仿宋_GB2312 三号"/>
    <w:qFormat/>
    <w:uiPriority w:val="0"/>
    <w:rPr>
      <w:rFonts w:hint="eastAsia" w:ascii="仿宋_GB2312" w:eastAsia="仿宋_GB2312"/>
      <w:sz w:val="32"/>
    </w:rPr>
  </w:style>
  <w:style w:type="character" w:customStyle="1" w:styleId="131">
    <w:name w:val="1111111199999 Char"/>
    <w:link w:val="132"/>
    <w:qFormat/>
    <w:locked/>
    <w:uiPriority w:val="0"/>
    <w:rPr>
      <w:sz w:val="21"/>
    </w:rPr>
  </w:style>
  <w:style w:type="paragraph" w:customStyle="1" w:styleId="132">
    <w:name w:val="1111111199999"/>
    <w:basedOn w:val="1"/>
    <w:link w:val="131"/>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3">
    <w:name w:val="Char Char3"/>
    <w:qFormat/>
    <w:locked/>
    <w:uiPriority w:val="0"/>
    <w:rPr>
      <w:rFonts w:ascii="宋体" w:hAnsi="宋体" w:eastAsia="宋体"/>
      <w:sz w:val="18"/>
      <w:szCs w:val="18"/>
      <w:lang w:val="en-US" w:eastAsia="zh-CN" w:bidi="ar-SA"/>
    </w:rPr>
  </w:style>
  <w:style w:type="character" w:customStyle="1" w:styleId="134">
    <w:name w:val="Char Char4"/>
    <w:qFormat/>
    <w:locked/>
    <w:uiPriority w:val="0"/>
    <w:rPr>
      <w:rFonts w:ascii="宋体" w:hAnsi="Courier New" w:eastAsia="宋体"/>
      <w:kern w:val="2"/>
      <w:sz w:val="21"/>
      <w:lang w:bidi="ar-SA"/>
    </w:rPr>
  </w:style>
  <w:style w:type="character" w:customStyle="1" w:styleId="135">
    <w:name w:val="List Paragraph Char"/>
    <w:link w:val="136"/>
    <w:qFormat/>
    <w:locked/>
    <w:uiPriority w:val="0"/>
    <w:rPr>
      <w:rFonts w:ascii="Calibri" w:hAnsi="Calibri"/>
      <w:sz w:val="22"/>
      <w:lang w:eastAsia="en-US"/>
    </w:rPr>
  </w:style>
  <w:style w:type="paragraph" w:customStyle="1" w:styleId="136">
    <w:name w:val="列出段落111"/>
    <w:basedOn w:val="1"/>
    <w:link w:val="135"/>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7">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8">
    <w:name w:val="Char Char Char Char"/>
    <w:basedOn w:val="1"/>
    <w:qFormat/>
    <w:uiPriority w:val="0"/>
    <w:rPr>
      <w:sz w:val="24"/>
      <w:szCs w:val="36"/>
    </w:rPr>
  </w:style>
  <w:style w:type="paragraph" w:customStyle="1" w:styleId="139">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40">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41">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2">
    <w:name w:val="批注主题 字符"/>
    <w:qFormat/>
    <w:uiPriority w:val="0"/>
    <w:rPr>
      <w:b/>
      <w:bCs/>
      <w:sz w:val="24"/>
      <w:szCs w:val="24"/>
    </w:rPr>
  </w:style>
  <w:style w:type="character" w:customStyle="1" w:styleId="143">
    <w:name w:val="副标题 Char"/>
    <w:basedOn w:val="46"/>
    <w:qFormat/>
    <w:uiPriority w:val="11"/>
    <w:rPr>
      <w:rFonts w:eastAsia="宋体" w:asciiTheme="majorHAnsi" w:hAnsiTheme="majorHAnsi" w:cstheme="majorBidi"/>
      <w:b/>
      <w:bCs/>
      <w:kern w:val="28"/>
      <w:sz w:val="32"/>
      <w:szCs w:val="32"/>
    </w:rPr>
  </w:style>
  <w:style w:type="character" w:customStyle="1" w:styleId="144">
    <w:name w:val="副标题 Char1"/>
    <w:link w:val="32"/>
    <w:qFormat/>
    <w:uiPriority w:val="0"/>
    <w:rPr>
      <w:rFonts w:ascii="等线 Light" w:hAnsi="等线 Light" w:eastAsia="宋体" w:cs="Times New Roman"/>
      <w:b/>
      <w:bCs/>
      <w:kern w:val="28"/>
      <w:sz w:val="32"/>
      <w:szCs w:val="32"/>
    </w:rPr>
  </w:style>
  <w:style w:type="character" w:customStyle="1" w:styleId="145">
    <w:name w:val="未处理的提及1"/>
    <w:basedOn w:val="46"/>
    <w:semiHidden/>
    <w:unhideWhenUsed/>
    <w:qFormat/>
    <w:uiPriority w:val="99"/>
    <w:rPr>
      <w:color w:val="605E5C"/>
      <w:shd w:val="clear" w:color="auto" w:fill="E1DFDD"/>
    </w:rPr>
  </w:style>
  <w:style w:type="character" w:customStyle="1" w:styleId="146">
    <w:name w:val="未处理的提及2"/>
    <w:basedOn w:val="46"/>
    <w:semiHidden/>
    <w:unhideWhenUsed/>
    <w:qFormat/>
    <w:uiPriority w:val="99"/>
    <w:rPr>
      <w:color w:val="605E5C"/>
      <w:shd w:val="clear" w:color="auto" w:fill="E1DFDD"/>
    </w:rPr>
  </w:style>
  <w:style w:type="paragraph" w:customStyle="1" w:styleId="14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8">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50">
    <w:name w:val="未处理的提及3"/>
    <w:basedOn w:val="46"/>
    <w:semiHidden/>
    <w:unhideWhenUsed/>
    <w:qFormat/>
    <w:uiPriority w:val="99"/>
    <w:rPr>
      <w:color w:val="605E5C"/>
      <w:shd w:val="clear" w:color="auto" w:fill="E1DFDD"/>
    </w:rPr>
  </w:style>
  <w:style w:type="paragraph" w:customStyle="1" w:styleId="151">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2">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3">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4">
    <w:name w:val="cf01"/>
    <w:basedOn w:val="46"/>
    <w:qFormat/>
    <w:uiPriority w:val="0"/>
    <w:rPr>
      <w:rFonts w:hint="eastAsia" w:ascii="Microsoft YaHei UI" w:hAnsi="Microsoft YaHei UI" w:eastAsia="Microsoft YaHei UI"/>
      <w:sz w:val="24"/>
      <w:szCs w:val="24"/>
    </w:rPr>
  </w:style>
  <w:style w:type="character" w:customStyle="1" w:styleId="155">
    <w:name w:val="未处理的提及4"/>
    <w:basedOn w:val="46"/>
    <w:semiHidden/>
    <w:unhideWhenUsed/>
    <w:qFormat/>
    <w:uiPriority w:val="99"/>
    <w:rPr>
      <w:color w:val="605E5C"/>
      <w:shd w:val="clear" w:color="auto" w:fill="E1DFDD"/>
    </w:rPr>
  </w:style>
  <w:style w:type="character" w:customStyle="1" w:styleId="156">
    <w:name w:val="Unresolved Mention"/>
    <w:basedOn w:val="46"/>
    <w:semiHidden/>
    <w:unhideWhenUsed/>
    <w:qFormat/>
    <w:uiPriority w:val="99"/>
    <w:rPr>
      <w:color w:val="605E5C"/>
      <w:shd w:val="clear" w:color="auto" w:fill="E1DFDD"/>
    </w:rPr>
  </w:style>
  <w:style w:type="paragraph" w:customStyle="1" w:styleId="157">
    <w:name w:val="WPSOffice手动目录 1"/>
    <w:qFormat/>
    <w:uiPriority w:val="0"/>
    <w:rPr>
      <w:rFonts w:ascii="Times New Roman" w:hAnsi="Times New Roman" w:eastAsia="宋体" w:cs="Times New Roman"/>
      <w:lang w:val="en-US" w:eastAsia="zh-CN" w:bidi="ar-SA"/>
    </w:rPr>
  </w:style>
  <w:style w:type="paragraph" w:customStyle="1" w:styleId="15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9">
    <w:name w:val="font31"/>
    <w:basedOn w:val="46"/>
    <w:qFormat/>
    <w:uiPriority w:val="0"/>
    <w:rPr>
      <w:rFonts w:hint="eastAsia" w:ascii="宋体" w:hAnsi="宋体" w:eastAsia="宋体" w:cs="宋体"/>
      <w:color w:val="000000"/>
      <w:sz w:val="24"/>
      <w:szCs w:val="24"/>
      <w:u w:val="none"/>
    </w:rPr>
  </w:style>
  <w:style w:type="character" w:customStyle="1" w:styleId="160">
    <w:name w:val="font51"/>
    <w:basedOn w:val="46"/>
    <w:qFormat/>
    <w:uiPriority w:val="0"/>
    <w:rPr>
      <w:rFonts w:hint="eastAsia" w:ascii="宋体" w:hAnsi="宋体" w:eastAsia="宋体" w:cs="宋体"/>
      <w:color w:val="000000"/>
      <w:sz w:val="22"/>
      <w:szCs w:val="22"/>
      <w:u w:val="none"/>
    </w:rPr>
  </w:style>
  <w:style w:type="character" w:customStyle="1" w:styleId="161">
    <w:name w:val="font61"/>
    <w:basedOn w:val="46"/>
    <w:qFormat/>
    <w:uiPriority w:val="0"/>
    <w:rPr>
      <w:rFonts w:hint="eastAsia" w:ascii="宋体" w:hAnsi="宋体" w:eastAsia="宋体" w:cs="宋体"/>
      <w:color w:val="000000"/>
      <w:sz w:val="24"/>
      <w:szCs w:val="24"/>
      <w:u w:val="none"/>
    </w:rPr>
  </w:style>
  <w:style w:type="character" w:customStyle="1" w:styleId="162">
    <w:name w:val="font21"/>
    <w:basedOn w:val="46"/>
    <w:qFormat/>
    <w:uiPriority w:val="0"/>
    <w:rPr>
      <w:rFonts w:hint="eastAsia" w:ascii="宋体" w:hAnsi="宋体" w:eastAsia="宋体" w:cs="宋体"/>
      <w:color w:val="000000"/>
      <w:sz w:val="24"/>
      <w:szCs w:val="24"/>
      <w:u w:val="none"/>
    </w:rPr>
  </w:style>
  <w:style w:type="character" w:customStyle="1" w:styleId="163">
    <w:name w:val="font81"/>
    <w:basedOn w:val="46"/>
    <w:qFormat/>
    <w:uiPriority w:val="0"/>
    <w:rPr>
      <w:rFonts w:hint="eastAsia" w:ascii="黑体" w:hAnsi="宋体" w:eastAsia="黑体" w:cs="黑体"/>
      <w:color w:val="000000"/>
      <w:sz w:val="24"/>
      <w:szCs w:val="24"/>
      <w:u w:val="none"/>
    </w:rPr>
  </w:style>
  <w:style w:type="character" w:customStyle="1" w:styleId="164">
    <w:name w:val="font131"/>
    <w:basedOn w:val="46"/>
    <w:qFormat/>
    <w:uiPriority w:val="0"/>
    <w:rPr>
      <w:rFonts w:hint="eastAsia" w:ascii="宋体" w:hAnsi="宋体" w:eastAsia="宋体" w:cs="宋体"/>
      <w:color w:val="FF0000"/>
      <w:sz w:val="24"/>
      <w:szCs w:val="24"/>
      <w:u w:val="none"/>
    </w:rPr>
  </w:style>
  <w:style w:type="character" w:customStyle="1" w:styleId="165">
    <w:name w:val="font01"/>
    <w:basedOn w:val="46"/>
    <w:qFormat/>
    <w:uiPriority w:val="0"/>
    <w:rPr>
      <w:rFonts w:hint="default" w:ascii="Times New Roman" w:hAnsi="Times New Roman" w:cs="Times New Roman"/>
      <w:color w:val="000000"/>
      <w:sz w:val="24"/>
      <w:szCs w:val="24"/>
      <w:u w:val="none"/>
    </w:rPr>
  </w:style>
  <w:style w:type="character" w:customStyle="1" w:styleId="166">
    <w:name w:val="font112"/>
    <w:basedOn w:val="46"/>
    <w:qFormat/>
    <w:uiPriority w:val="0"/>
    <w:rPr>
      <w:rFonts w:hint="eastAsia" w:ascii="宋体" w:hAnsi="宋体" w:eastAsia="宋体" w:cs="宋体"/>
      <w:color w:val="000000"/>
      <w:sz w:val="24"/>
      <w:szCs w:val="24"/>
      <w:u w:val="none"/>
    </w:rPr>
  </w:style>
  <w:style w:type="character" w:customStyle="1" w:styleId="167">
    <w:name w:val="font41"/>
    <w:basedOn w:val="46"/>
    <w:qFormat/>
    <w:uiPriority w:val="0"/>
    <w:rPr>
      <w:rFonts w:hint="eastAsia" w:ascii="宋体" w:hAnsi="宋体" w:eastAsia="宋体" w:cs="宋体"/>
      <w:color w:val="000000"/>
      <w:sz w:val="22"/>
      <w:szCs w:val="22"/>
      <w:u w:val="none"/>
    </w:rPr>
  </w:style>
  <w:style w:type="character" w:customStyle="1" w:styleId="168">
    <w:name w:val="font11"/>
    <w:basedOn w:val="46"/>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74FC89-9C54-414D-AE89-8FD37604D130}">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120</Pages>
  <Words>8605</Words>
  <Characters>49055</Characters>
  <Lines>408</Lines>
  <Paragraphs>115</Paragraphs>
  <TotalTime>23</TotalTime>
  <ScaleCrop>false</ScaleCrop>
  <LinksUpToDate>false</LinksUpToDate>
  <CharactersWithSpaces>57545</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2023-07-24T08:31:00Z</dcterms:created>
  <dc:creator>admin</dc:creator>
  <cp:lastModifiedBy>DOCTOR</cp:lastModifiedBy>
  <cp:lastPrinted>2024-05-09T08:03:00Z</cp:lastPrinted>
  <dcterms:modified xsi:type="dcterms:W3CDTF">2024-05-17T09:07:33Z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932C51323C3340B9AE36E3512DCA68C5</vt:lpwstr>
  </property>
</Properties>
</file>