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180" w:beforeLines="50" w:after="180" w:afterLines="50" w:line="572" w:lineRule="exact"/>
        <w:jc w:val="center"/>
        <w:textAlignment w:val="auto"/>
        <w:rPr>
          <w:rFonts w:ascii="方正小标宋简体" w:hAnsi="方正小标宋简体" w:eastAsia="方正小标宋简体" w:cs="方正小标宋简体"/>
          <w:kern w:val="0"/>
          <w:sz w:val="28"/>
          <w:szCs w:val="28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</w:rPr>
        <w:t>采购需求表（物资类）</w:t>
      </w:r>
    </w:p>
    <w:tbl>
      <w:tblPr>
        <w:tblStyle w:val="3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7"/>
        <w:gridCol w:w="273"/>
        <w:gridCol w:w="835"/>
        <w:gridCol w:w="605"/>
        <w:gridCol w:w="75"/>
        <w:gridCol w:w="1095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荧光倒置显微镜成像系统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  <w:highlight w:val="none"/>
                <w:lang w:val="en-US" w:eastAsia="zh-CN"/>
              </w:rPr>
              <w:t>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需求名称</w:t>
            </w:r>
          </w:p>
        </w:tc>
        <w:tc>
          <w:tcPr>
            <w:tcW w:w="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用于观察普通染色、荧光标记的切片、适用于活细胞观察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资质证明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/>
                <w:iCs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具备NMPA认证，CE认证，FDA认证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注册证或白皮书（不限定投标产品型号）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技术和性能参数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光学系统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无限远色差反差双重校正光学系统，≥45mm国际标准物镜齐焦距离；V型光路设计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载物台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面积≥（240*230)mm，行程≥（130*85）mm，带通用样品夹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观察方式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要求具备明场，荧光，plas DIC，正相差，负相差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明场照明装置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LED光源，使用寿命≥60000小时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调焦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调焦行程≥10mm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目镜筒及目镜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调视场数≥23mm，镜筒360度上下自由翻转；双眼屈光度可调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3.7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相差物镜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5x，NA≥0.12；10×，NA≥0.30；20×， NA≥0.4；40×，NA≥0.6；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3.8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物镜转盘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≥6位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聚光镜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N.A≧0.35，带明场观察、相差观察和DIC立体浮雕观察；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b w:val="0"/>
                <w:bCs w:val="0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3.10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荧光光源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LED荧光光源，使用寿命≧20000小时。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b w:val="0"/>
                <w:bCs w:val="0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3.11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荧光滤色镜套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五组带通滤色块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3.12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荧光转盘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≥6孔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3.13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荧光光路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复消色差荧光光路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3.14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图像采集系统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显微镜同品牌相机物理像素≥2000万，软件带WIFI功能，可通过无线连接进行成像，可直接连接4K显示屏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配置需求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显微镜主机1套、相机1台、电脑1套（Windows操作系统，CPU≥i7 12代以上、32GB内存、显存8G 2TB固态硬盘+≥4T机械硬盘、屏幕尺寸≥27寸）、图像分析软件1套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  <w:szCs w:val="20"/>
                <w:highlight w:val="none"/>
                <w:lang w:val="en-US"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签订合同付（预付）0%，物资到货（服务完成）验收后付100%。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是 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是 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原厂授权（企业承诺）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是 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提供不少于5人次、2天的工程师维修培训。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维修响应时间≤4小时，维修到达现场时间≤24小时。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采购实施建议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采购方式</w:t>
            </w:r>
          </w:p>
        </w:tc>
        <w:tc>
          <w:tcPr>
            <w:tcW w:w="705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eastAsia="zh-CN" w:bidi="ar"/>
              </w:rPr>
              <w:t>□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 xml:space="preserve">公开招标    □邀请招标    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eastAsia="zh-CN" w:bidi="ar"/>
              </w:rPr>
              <w:t>☑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竞争性谈判    □单一来源     □询价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评审方法</w:t>
            </w:r>
          </w:p>
        </w:tc>
        <w:tc>
          <w:tcPr>
            <w:tcW w:w="705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eastAsia="zh-CN" w:bidi="ar"/>
              </w:rPr>
              <w:t>☑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综合评分法      □质量优先法      □经评审的最低价法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3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技术偏离要求</w:t>
            </w:r>
          </w:p>
        </w:tc>
        <w:tc>
          <w:tcPr>
            <w:tcW w:w="70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▲标识的指标负偏离≥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val="en-US" w:eastAsia="zh-CN" w:bidi="ar"/>
              </w:rPr>
              <w:t>7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项，投标企业技术分值为0分</w:t>
            </w:r>
          </w:p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▲标识的指标和“无标识”指标负偏离≥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val="en-US" w:eastAsia="zh-CN" w:bidi="ar"/>
              </w:rPr>
              <w:t>13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项，投标企业技术分值为0分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8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注：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.★及▲标识的指标，采购单位要逐条明确证明材料，无法明确的默认由企业提供承诺；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.经济要求不接受企业负偏离；</w:t>
            </w:r>
            <w:bookmarkStart w:id="0" w:name="_GoBack"/>
            <w:bookmarkEnd w:id="0"/>
          </w:p>
        </w:tc>
      </w:tr>
    </w:tbl>
    <w:p/>
    <w:p>
      <w:pPr>
        <w:pStyle w:val="2"/>
        <w:rPr>
          <w:rFonts w:hint="default" w:ascii="黑体" w:hAnsi="黑体" w:eastAsia="黑体" w:cs="黑体"/>
          <w:kern w:val="0"/>
          <w:sz w:val="20"/>
          <w:szCs w:val="20"/>
          <w:highlight w:val="none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0N2E4ZTgxZDhjNmFhMTM5NGVkNGMxNTgwNDhjMDQifQ=="/>
  </w:docVars>
  <w:rsids>
    <w:rsidRoot w:val="1CCF792C"/>
    <w:rsid w:val="008E6438"/>
    <w:rsid w:val="05674956"/>
    <w:rsid w:val="1C2A31B0"/>
    <w:rsid w:val="1CCF792C"/>
    <w:rsid w:val="295A7AD6"/>
    <w:rsid w:val="37EF40AB"/>
    <w:rsid w:val="383619B1"/>
    <w:rsid w:val="481869BF"/>
    <w:rsid w:val="514C286B"/>
    <w:rsid w:val="58AF7506"/>
    <w:rsid w:val="5C381321"/>
    <w:rsid w:val="628D3CF9"/>
    <w:rsid w:val="65136487"/>
    <w:rsid w:val="68983253"/>
    <w:rsid w:val="696A109E"/>
    <w:rsid w:val="736B3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character" w:customStyle="1" w:styleId="5">
    <w:name w:val="font111"/>
    <w:basedOn w:val="4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1512</Words>
  <Characters>1663</Characters>
  <Lines>0</Lines>
  <Paragraphs>0</Paragraphs>
  <TotalTime>2</TotalTime>
  <ScaleCrop>false</ScaleCrop>
  <LinksUpToDate>false</LinksUpToDate>
  <CharactersWithSpaces>1698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2024-05-29T00:48:00Z</dcterms:created>
  <dc:creator>王雪婷</dc:creator>
  <cp:lastModifiedBy>DOCTOR</cp:lastModifiedBy>
  <dcterms:modified xsi:type="dcterms:W3CDTF">2024-12-17T00:31:00Z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  <property fmtid="{D5CDD505-2E9C-101B-9397-08002B2CF9AE}" pid="3" name="ICV">
    <vt:lpwstr>9AD5D477487A44E0B6DC3B0BF952E305_11</vt:lpwstr>
  </property>
</Properties>
</file>