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overflowPunct w:val="0"/>
        <w:spacing w:before="156" w:beforeLines="50" w:after="156" w:afterLines="50" w:line="572" w:lineRule="exact"/>
        <w:jc w:val="center"/>
        <w:rPr>
          <w:rFonts w:ascii="方正小标宋简体" w:hAnsi="方正小标宋简体" w:eastAsia="方正小标宋简体" w:cs="方正小标宋简体"/>
          <w:kern w:val="0"/>
          <w:sz w:val="28"/>
          <w:szCs w:val="28"/>
        </w:rPr>
      </w:pPr>
      <w:r>
        <w:rPr>
          <w:rFonts w:hint="eastAsia" w:ascii="方正小标宋简体" w:hAnsi="方正小标宋简体" w:eastAsia="方正小标宋简体" w:cs="方正小标宋简体"/>
          <w:kern w:val="0"/>
          <w:sz w:val="44"/>
          <w:szCs w:val="44"/>
        </w:rPr>
        <w:t>采购需求表（物资类）</w:t>
      </w:r>
    </w:p>
    <w:tbl>
      <w:tblPr>
        <w:tblStyle w:val="6"/>
        <w:tblW w:w="9060" w:type="dxa"/>
        <w:tblInd w:w="0" w:type="dxa"/>
        <w:tblLayout w:type="fixed"/>
        <w:tblCellMar>
          <w:top w:w="0" w:type="dxa"/>
          <w:left w:w="108" w:type="dxa"/>
          <w:bottom w:w="0" w:type="dxa"/>
          <w:right w:w="108" w:type="dxa"/>
        </w:tblCellMar>
      </w:tblPr>
      <w:tblGrid>
        <w:gridCol w:w="501"/>
        <w:gridCol w:w="669"/>
        <w:gridCol w:w="720"/>
        <w:gridCol w:w="720"/>
        <w:gridCol w:w="75"/>
        <w:gridCol w:w="3210"/>
        <w:gridCol w:w="1208"/>
        <w:gridCol w:w="727"/>
        <w:gridCol w:w="1230"/>
      </w:tblGrid>
      <w:tr>
        <w:tblPrEx>
          <w:tblCellMar>
            <w:top w:w="0" w:type="dxa"/>
            <w:left w:w="108" w:type="dxa"/>
            <w:bottom w:w="0" w:type="dxa"/>
            <w:right w:w="108" w:type="dxa"/>
          </w:tblCellMar>
        </w:tblPrEx>
        <w:trPr>
          <w:trHeight w:val="500" w:hRule="atLeast"/>
        </w:trPr>
        <w:tc>
          <w:tcPr>
            <w:tcW w:w="1170"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rPr>
              <w:t>项目名称</w:t>
            </w:r>
          </w:p>
        </w:tc>
        <w:tc>
          <w:tcPr>
            <w:tcW w:w="4725"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sz w:val="20"/>
              </w:rPr>
            </w:pPr>
            <w:r>
              <w:rPr>
                <w:rFonts w:hint="eastAsia" w:ascii="黑体" w:hAnsi="宋体" w:eastAsia="黑体" w:cs="黑体"/>
                <w:sz w:val="20"/>
              </w:rPr>
              <w:t>逆向调强三维治疗计划系统</w:t>
            </w:r>
          </w:p>
        </w:tc>
        <w:tc>
          <w:tcPr>
            <w:tcW w:w="120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rPr>
              <w:t>最高限价（万元）</w:t>
            </w:r>
          </w:p>
        </w:tc>
        <w:tc>
          <w:tcPr>
            <w:tcW w:w="1957"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sz w:val="20"/>
              </w:rPr>
            </w:pPr>
            <w:r>
              <w:rPr>
                <w:rFonts w:hint="eastAsia" w:ascii="黑体" w:hAnsi="宋体" w:eastAsia="黑体" w:cs="黑体"/>
                <w:sz w:val="20"/>
              </w:rPr>
              <w:t>245</w:t>
            </w:r>
          </w:p>
        </w:tc>
      </w:tr>
      <w:tr>
        <w:tblPrEx>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rPr>
              <w:t>序号</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需求名称</w:t>
            </w:r>
          </w:p>
        </w:tc>
        <w:tc>
          <w:tcPr>
            <w:tcW w:w="795"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参数</w:t>
            </w:r>
          </w:p>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rPr>
              <w:t>性质</w:t>
            </w:r>
          </w:p>
        </w:tc>
        <w:tc>
          <w:tcPr>
            <w:tcW w:w="4418"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rPr>
              <w:t>需求具体内容</w:t>
            </w:r>
          </w:p>
        </w:tc>
        <w:tc>
          <w:tcPr>
            <w:tcW w:w="727" w:type="dxa"/>
            <w:tcBorders>
              <w:top w:val="single" w:color="000000" w:sz="4" w:space="0"/>
              <w:left w:val="single" w:color="000000" w:sz="4" w:space="0"/>
              <w:bottom w:val="nil"/>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rPr>
              <w:t>是否</w:t>
            </w:r>
            <w:r>
              <w:rPr>
                <w:rFonts w:hint="eastAsia" w:ascii="黑体" w:hAnsi="宋体" w:eastAsia="黑体" w:cs="黑体"/>
                <w:kern w:val="0"/>
                <w:sz w:val="20"/>
              </w:rPr>
              <w:br w:type="textWrapping"/>
            </w:r>
            <w:r>
              <w:rPr>
                <w:rFonts w:hint="eastAsia" w:ascii="黑体" w:hAnsi="宋体" w:eastAsia="黑体" w:cs="黑体"/>
                <w:kern w:val="0"/>
                <w:sz w:val="20"/>
              </w:rPr>
              <w:t>量化</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rPr>
              <w:t>备注（证明材料等其他要求）</w:t>
            </w:r>
          </w:p>
        </w:tc>
      </w:tr>
      <w:tr>
        <w:tblPrEx>
          <w:tblCellMar>
            <w:top w:w="0" w:type="dxa"/>
            <w:left w:w="108" w:type="dxa"/>
            <w:bottom w:w="0" w:type="dxa"/>
            <w:right w:w="108" w:type="dxa"/>
          </w:tblCellMar>
        </w:tblPrEx>
        <w:trPr>
          <w:trHeight w:val="500" w:hRule="atLeast"/>
        </w:trPr>
        <w:tc>
          <w:tcPr>
            <w:tcW w:w="9060" w:type="dxa"/>
            <w:gridSpan w:val="9"/>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技术要求</w:t>
            </w:r>
          </w:p>
        </w:tc>
      </w:tr>
      <w:tr>
        <w:tblPrEx>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kern w:val="0"/>
                <w:sz w:val="20"/>
              </w:rPr>
              <w:t>1</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基本要求</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rPr>
              <w:t>★</w:t>
            </w: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宋体" w:eastAsia="黑体" w:cs="黑体"/>
                <w:sz w:val="20"/>
              </w:rPr>
            </w:pPr>
            <w:r>
              <w:rPr>
                <w:rFonts w:hint="eastAsia" w:ascii="宋体" w:hAnsi="宋体" w:cs="宋体"/>
                <w:color w:val="000000"/>
                <w:kern w:val="0"/>
                <w:sz w:val="20"/>
              </w:rPr>
              <w:t>适用于制定光子束和电子线的外照射放疗计划</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ind w:firstLine="200" w:firstLineChars="100"/>
              <w:jc w:val="left"/>
              <w:textAlignment w:val="center"/>
              <w:rPr>
                <w:rFonts w:ascii="宋体" w:hAnsi="宋体" w:cs="宋体"/>
                <w:color w:val="000000"/>
                <w:kern w:val="0"/>
                <w:sz w:val="20"/>
              </w:rPr>
            </w:pPr>
            <w:r>
              <w:rPr>
                <w:rFonts w:hint="eastAsia" w:ascii="黑体" w:hAnsi="宋体" w:eastAsia="黑体" w:cs="黑体"/>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宋体" w:hAnsi="宋体" w:cs="宋体"/>
                <w:color w:val="000000"/>
                <w:kern w:val="0"/>
                <w:sz w:val="20"/>
              </w:rPr>
            </w:pPr>
            <w:r>
              <w:rPr>
                <w:rFonts w:hint="eastAsia" w:ascii="宋体" w:hAnsi="宋体" w:cs="宋体"/>
                <w:color w:val="000000"/>
                <w:kern w:val="0"/>
                <w:sz w:val="20"/>
              </w:rPr>
              <w:t>相关证明材料</w:t>
            </w:r>
          </w:p>
        </w:tc>
      </w:tr>
      <w:tr>
        <w:tblPrEx>
          <w:tblCellMar>
            <w:top w:w="0" w:type="dxa"/>
            <w:left w:w="108" w:type="dxa"/>
            <w:bottom w:w="0" w:type="dxa"/>
            <w:right w:w="108" w:type="dxa"/>
          </w:tblCellMar>
        </w:tblPrEx>
        <w:trPr>
          <w:trHeight w:val="73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kern w:val="0"/>
                <w:sz w:val="20"/>
              </w:rPr>
              <w:t>2</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标准规范</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rPr>
              <w:t>★</w:t>
            </w: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宋体" w:eastAsia="黑体" w:cs="黑体"/>
                <w:sz w:val="20"/>
              </w:rPr>
            </w:pPr>
            <w:r>
              <w:rPr>
                <w:rFonts w:hint="eastAsia" w:ascii="宋体" w:hAnsi="宋体" w:cs="宋体"/>
                <w:color w:val="000000"/>
                <w:kern w:val="0"/>
                <w:sz w:val="20"/>
              </w:rPr>
              <w:t>具备NMPA（CFDA）</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textAlignment w:val="center"/>
              <w:rPr>
                <w:rFonts w:ascii="黑体" w:hAnsi="宋体" w:eastAsia="黑体" w:cs="黑体"/>
                <w:sz w:val="20"/>
              </w:rPr>
            </w:pPr>
            <w:r>
              <w:rPr>
                <w:rFonts w:hint="eastAsia" w:ascii="黑体" w:hAnsi="宋体" w:eastAsia="黑体" w:cs="黑体"/>
                <w:sz w:val="20"/>
              </w:rPr>
              <w:t xml:space="preserve">  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宋体" w:hAnsi="宋体" w:cs="宋体"/>
                <w:color w:val="000000"/>
                <w:kern w:val="0"/>
                <w:sz w:val="20"/>
              </w:rPr>
            </w:pPr>
            <w:r>
              <w:rPr>
                <w:rFonts w:hint="eastAsia" w:ascii="宋体" w:hAnsi="宋体" w:cs="宋体"/>
                <w:color w:val="000000"/>
                <w:kern w:val="0"/>
                <w:sz w:val="20"/>
              </w:rPr>
              <w:t>注册证</w:t>
            </w:r>
          </w:p>
        </w:tc>
      </w:tr>
      <w:tr>
        <w:tblPrEx>
          <w:tblCellMar>
            <w:top w:w="0" w:type="dxa"/>
            <w:left w:w="108" w:type="dxa"/>
            <w:bottom w:w="0" w:type="dxa"/>
            <w:right w:w="108" w:type="dxa"/>
          </w:tblCellMar>
        </w:tblPrEx>
        <w:trPr>
          <w:trHeight w:val="8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kern w:val="0"/>
                <w:sz w:val="20"/>
              </w:rPr>
              <w:t>3</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可支持数据建模的加速器品牌数量</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kern w:val="0"/>
                <w:sz w:val="20"/>
              </w:rPr>
              <w:t>★</w:t>
            </w: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宋体" w:eastAsia="黑体" w:cs="黑体"/>
                <w:sz w:val="20"/>
              </w:rPr>
            </w:pPr>
            <w:r>
              <w:rPr>
                <w:rFonts w:hint="eastAsia" w:ascii="宋体" w:hAnsi="宋体" w:cs="宋体"/>
                <w:color w:val="000000"/>
                <w:kern w:val="0"/>
                <w:sz w:val="20"/>
              </w:rPr>
              <w:t>≥2个，包括但不限于</w:t>
            </w:r>
            <w:r>
              <w:rPr>
                <w:rFonts w:hint="eastAsia" w:ascii="宋体" w:hAnsi="宋体" w:cs="宋体"/>
                <w:color w:val="000000" w:themeColor="text1"/>
                <w:kern w:val="0"/>
                <w:sz w:val="20"/>
                <w:highlight w:val="none"/>
              </w:rPr>
              <w:t>VARIAN、ELEKTA等国内外主流品牌</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z w:val="20"/>
                <w:highlight w:val="yellow"/>
              </w:rPr>
            </w:pPr>
            <w:r>
              <w:rPr>
                <w:rFonts w:hint="eastAsia" w:ascii="黑体" w:hAnsi="宋体" w:eastAsia="黑体" w:cs="黑体"/>
                <w:sz w:val="20"/>
                <w:highlight w:val="yellow"/>
              </w:rPr>
              <w:t>是</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宋体" w:hAnsi="宋体" w:cs="宋体"/>
                <w:color w:val="000000"/>
                <w:kern w:val="0"/>
                <w:sz w:val="20"/>
              </w:rPr>
            </w:pPr>
            <w:r>
              <w:rPr>
                <w:rFonts w:hint="eastAsia" w:ascii="宋体" w:hAnsi="宋体" w:cs="宋体"/>
                <w:color w:val="000000"/>
                <w:kern w:val="0"/>
                <w:sz w:val="20"/>
              </w:rPr>
              <w:t>相关证明材料</w:t>
            </w:r>
          </w:p>
        </w:tc>
      </w:tr>
      <w:tr>
        <w:tblPrEx>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kern w:val="0"/>
                <w:sz w:val="20"/>
              </w:rPr>
              <w:t>4</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可支持加速器数据建模数量</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sz w:val="20"/>
              </w:rPr>
            </w:pPr>
            <w:r>
              <w:rPr>
                <w:rFonts w:hint="eastAsia" w:ascii="宋体" w:hAnsi="宋体" w:cs="宋体"/>
                <w:kern w:val="0"/>
                <w:sz w:val="20"/>
              </w:rPr>
              <w:t>▲</w:t>
            </w: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宋体" w:eastAsia="黑体" w:cs="黑体"/>
                <w:sz w:val="20"/>
              </w:rPr>
            </w:pPr>
            <w:r>
              <w:rPr>
                <w:rFonts w:hint="eastAsia" w:ascii="宋体" w:hAnsi="宋体" w:cs="宋体"/>
                <w:color w:val="000000"/>
                <w:kern w:val="0"/>
                <w:sz w:val="20"/>
              </w:rPr>
              <w:t>≥2台</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z w:val="20"/>
                <w:highlight w:val="yellow"/>
              </w:rPr>
            </w:pPr>
            <w:r>
              <w:rPr>
                <w:rFonts w:hint="eastAsia" w:ascii="黑体" w:hAnsi="宋体" w:eastAsia="黑体" w:cs="黑体"/>
                <w:sz w:val="20"/>
                <w:highlight w:val="yellow"/>
              </w:rPr>
              <w:t>是</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宋体" w:hAnsi="宋体" w:cs="宋体"/>
                <w:color w:val="000000"/>
                <w:kern w:val="0"/>
                <w:sz w:val="20"/>
              </w:rPr>
            </w:pPr>
            <w:r>
              <w:rPr>
                <w:rFonts w:hint="eastAsia" w:ascii="宋体" w:hAnsi="宋体" w:cs="宋体"/>
                <w:color w:val="000000"/>
                <w:kern w:val="0"/>
                <w:sz w:val="20"/>
              </w:rPr>
              <w:t>相关证明材料</w:t>
            </w:r>
          </w:p>
        </w:tc>
      </w:tr>
      <w:tr>
        <w:tblPrEx>
          <w:tblCellMar>
            <w:top w:w="0" w:type="dxa"/>
            <w:left w:w="108" w:type="dxa"/>
            <w:bottom w:w="0" w:type="dxa"/>
            <w:right w:w="108" w:type="dxa"/>
          </w:tblCellMar>
        </w:tblPrEx>
        <w:trPr>
          <w:trHeight w:val="725"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kern w:val="0"/>
                <w:sz w:val="20"/>
              </w:rPr>
              <w:t>5</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患者信息管理</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宋体" w:hAnsi="宋体" w:cs="宋体"/>
                <w:sz w:val="20"/>
              </w:rPr>
            </w:pPr>
            <w:r>
              <w:rPr>
                <w:rFonts w:hint="eastAsia" w:ascii="宋体" w:hAnsi="宋体" w:cs="宋体"/>
                <w:kern w:val="0"/>
                <w:sz w:val="20"/>
              </w:rPr>
              <w:t>▲</w:t>
            </w: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宋体" w:eastAsia="黑体" w:cs="黑体"/>
                <w:sz w:val="20"/>
              </w:rPr>
            </w:pPr>
            <w:r>
              <w:rPr>
                <w:rFonts w:hint="eastAsia" w:ascii="宋体" w:hAnsi="宋体" w:cs="宋体"/>
                <w:color w:val="000000"/>
                <w:kern w:val="0"/>
                <w:sz w:val="20"/>
              </w:rPr>
              <w:t>提供服务器进行患者信息的统一管理，应采用数据库系统以存储病人和治疗相关设备的数据，提供患者数据备份功能</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宋体" w:hAnsi="宋体" w:cs="宋体"/>
                <w:color w:val="000000"/>
                <w:kern w:val="0"/>
                <w:sz w:val="20"/>
              </w:rPr>
            </w:pPr>
            <w:r>
              <w:rPr>
                <w:rFonts w:hint="eastAsia" w:ascii="宋体" w:hAnsi="宋体" w:cs="宋体"/>
                <w:color w:val="000000"/>
                <w:kern w:val="0"/>
                <w:sz w:val="20"/>
              </w:rPr>
              <w:t>相关证明材料</w:t>
            </w:r>
          </w:p>
        </w:tc>
      </w:tr>
      <w:tr>
        <w:tblPrEx>
          <w:tblCellMar>
            <w:top w:w="0" w:type="dxa"/>
            <w:left w:w="108" w:type="dxa"/>
            <w:bottom w:w="0" w:type="dxa"/>
            <w:right w:w="108" w:type="dxa"/>
          </w:tblCellMar>
        </w:tblPrEx>
        <w:trPr>
          <w:trHeight w:val="655"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kern w:val="0"/>
                <w:sz w:val="20"/>
              </w:rPr>
              <w:t>6</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CT机数据</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sz w:val="20"/>
              </w:rPr>
            </w:pP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黑体" w:hAnsi="宋体" w:eastAsia="黑体" w:cs="黑体"/>
                <w:sz w:val="20"/>
              </w:rPr>
            </w:pPr>
            <w:r>
              <w:rPr>
                <w:rFonts w:hint="eastAsia" w:ascii="宋体" w:hAnsi="宋体" w:cs="宋体"/>
                <w:color w:val="000000"/>
                <w:kern w:val="0"/>
                <w:sz w:val="20"/>
              </w:rPr>
              <w:t>支持建立CT和CBCT的CT－密度表</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宋体" w:eastAsia="黑体" w:cs="黑体"/>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宋体" w:hAnsi="宋体" w:cs="宋体"/>
                <w:color w:val="000000"/>
                <w:kern w:val="0"/>
                <w:sz w:val="20"/>
              </w:rPr>
            </w:pPr>
          </w:p>
        </w:tc>
      </w:tr>
      <w:tr>
        <w:tblPrEx>
          <w:tblCellMar>
            <w:top w:w="0" w:type="dxa"/>
            <w:left w:w="108" w:type="dxa"/>
            <w:bottom w:w="0" w:type="dxa"/>
            <w:right w:w="108" w:type="dxa"/>
          </w:tblCellMar>
        </w:tblPrEx>
        <w:trPr>
          <w:trHeight w:val="7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7</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DICOM协议类型</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sz w:val="20"/>
              </w:rPr>
            </w:pP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宋体" w:hAnsi="宋体" w:cs="宋体"/>
                <w:color w:val="000000"/>
                <w:kern w:val="0"/>
                <w:sz w:val="20"/>
              </w:rPr>
            </w:pPr>
            <w:r>
              <w:rPr>
                <w:rFonts w:hint="eastAsia" w:ascii="宋体" w:hAnsi="宋体" w:cs="宋体"/>
                <w:color w:val="000000"/>
                <w:kern w:val="0"/>
                <w:sz w:val="20"/>
              </w:rPr>
              <w:t>遵循DICOM 3.0和DICOM RT协议</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宋体" w:hAnsi="宋体" w:cs="宋体"/>
                <w:color w:val="000000"/>
                <w:kern w:val="0"/>
                <w:sz w:val="20"/>
              </w:rPr>
            </w:pPr>
          </w:p>
        </w:tc>
      </w:tr>
      <w:tr>
        <w:tblPrEx>
          <w:tblCellMar>
            <w:top w:w="0" w:type="dxa"/>
            <w:left w:w="108" w:type="dxa"/>
            <w:bottom w:w="0" w:type="dxa"/>
            <w:right w:w="108" w:type="dxa"/>
          </w:tblCellMar>
        </w:tblPrEx>
        <w:trPr>
          <w:trHeight w:val="8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8</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DICOM数据格式</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sz w:val="20"/>
              </w:rPr>
            </w:pP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宋体" w:hAnsi="宋体" w:cs="宋体"/>
                <w:color w:val="000000"/>
                <w:kern w:val="0"/>
                <w:sz w:val="20"/>
              </w:rPr>
            </w:pPr>
            <w:r>
              <w:rPr>
                <w:rFonts w:hint="eastAsia" w:ascii="宋体" w:hAnsi="宋体" w:cs="宋体"/>
                <w:color w:val="000000"/>
                <w:kern w:val="0"/>
                <w:sz w:val="20"/>
              </w:rPr>
              <w:t>支持CT、MRI、PET、RT Image 等格式图像导入导出、支持DICOM RT Plan、DICOM RT Dose、DICOM RT Structure、DICOM RT Record等格式数据导入导出</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宋体" w:hAnsi="宋体" w:cs="宋体"/>
                <w:color w:val="000000"/>
                <w:kern w:val="0"/>
                <w:sz w:val="20"/>
              </w:rPr>
            </w:pPr>
          </w:p>
        </w:tc>
      </w:tr>
      <w:tr>
        <w:tblPrEx>
          <w:tblCellMar>
            <w:top w:w="0" w:type="dxa"/>
            <w:left w:w="108" w:type="dxa"/>
            <w:bottom w:w="0" w:type="dxa"/>
            <w:right w:w="108" w:type="dxa"/>
          </w:tblCellMar>
        </w:tblPrEx>
        <w:trPr>
          <w:trHeight w:val="745"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9</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DICOM图像预览</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sz w:val="20"/>
              </w:rPr>
            </w:pP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宋体" w:hAnsi="宋体" w:cs="宋体"/>
                <w:color w:val="000000"/>
                <w:kern w:val="0"/>
                <w:sz w:val="20"/>
              </w:rPr>
            </w:pPr>
            <w:r>
              <w:rPr>
                <w:rFonts w:hint="eastAsia" w:ascii="宋体" w:hAnsi="宋体" w:cs="宋体"/>
                <w:color w:val="000000"/>
                <w:kern w:val="0"/>
                <w:sz w:val="20"/>
              </w:rPr>
              <w:t>支持DICOM图像数据信息的预览</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宋体" w:hAnsi="宋体" w:cs="宋体"/>
                <w:color w:val="000000"/>
                <w:kern w:val="0"/>
                <w:sz w:val="20"/>
              </w:rPr>
            </w:pPr>
          </w:p>
        </w:tc>
      </w:tr>
      <w:tr>
        <w:tblPrEx>
          <w:tblCellMar>
            <w:top w:w="0" w:type="dxa"/>
            <w:left w:w="108" w:type="dxa"/>
            <w:bottom w:w="0" w:type="dxa"/>
            <w:right w:w="108" w:type="dxa"/>
          </w:tblCellMar>
        </w:tblPrEx>
        <w:trPr>
          <w:trHeight w:val="101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10</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DICOM传输形式</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sz w:val="20"/>
              </w:rPr>
            </w:pP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宋体" w:hAnsi="宋体" w:cs="宋体"/>
                <w:color w:val="000000"/>
                <w:kern w:val="0"/>
                <w:sz w:val="20"/>
              </w:rPr>
            </w:pPr>
            <w:r>
              <w:rPr>
                <w:rFonts w:hint="eastAsia" w:ascii="宋体" w:hAnsi="宋体" w:cs="宋体"/>
                <w:color w:val="000000"/>
                <w:kern w:val="0"/>
                <w:sz w:val="20"/>
              </w:rPr>
              <w:t>支持从USB大容量设备导入导出DICOM数据、支持从本地路径或AE节点导入导出DICOM数据、支持添加，编辑和删除AE 节点信息、支持激活和禁用AE节点</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宋体" w:hAnsi="宋体" w:cs="宋体"/>
                <w:color w:val="000000"/>
                <w:kern w:val="0"/>
                <w:sz w:val="20"/>
              </w:rPr>
            </w:pPr>
          </w:p>
        </w:tc>
      </w:tr>
      <w:tr>
        <w:tblPrEx>
          <w:tblCellMar>
            <w:top w:w="0" w:type="dxa"/>
            <w:left w:w="108" w:type="dxa"/>
            <w:bottom w:w="0" w:type="dxa"/>
            <w:right w:w="108" w:type="dxa"/>
          </w:tblCellMar>
        </w:tblPrEx>
        <w:trPr>
          <w:trHeight w:val="8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11</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算法</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sz w:val="20"/>
              </w:rPr>
            </w:pPr>
            <w:r>
              <w:rPr>
                <w:rFonts w:hint="eastAsia" w:ascii="黑体" w:hAnsi="黑体" w:eastAsia="黑体" w:cs="黑体"/>
                <w:kern w:val="0"/>
                <w:sz w:val="20"/>
              </w:rPr>
              <w:t>▲</w:t>
            </w: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宋体" w:hAnsi="宋体" w:cs="宋体"/>
                <w:color w:val="000000"/>
                <w:kern w:val="0"/>
                <w:sz w:val="20"/>
              </w:rPr>
            </w:pPr>
            <w:r>
              <w:rPr>
                <w:rFonts w:hint="eastAsia" w:ascii="宋体" w:hAnsi="宋体" w:cs="宋体"/>
                <w:color w:val="000000"/>
                <w:kern w:val="0"/>
                <w:sz w:val="20"/>
              </w:rPr>
              <w:t>支持CCC算法，支持蒙特卡罗算法，支持多GPU并行加速，提供蒙卡算法注册证或技术要求证明文件</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宋体" w:hAnsi="宋体" w:cs="宋体"/>
                <w:color w:val="000000"/>
                <w:kern w:val="0"/>
                <w:sz w:val="20"/>
              </w:rPr>
            </w:pPr>
            <w:r>
              <w:rPr>
                <w:rFonts w:hint="eastAsia" w:ascii="宋体" w:hAnsi="宋体" w:cs="宋体"/>
                <w:color w:val="000000"/>
                <w:kern w:val="0"/>
                <w:sz w:val="20"/>
              </w:rPr>
              <w:t>提供证明材料</w:t>
            </w:r>
          </w:p>
        </w:tc>
      </w:tr>
      <w:tr>
        <w:tblPrEx>
          <w:tblCellMar>
            <w:top w:w="0" w:type="dxa"/>
            <w:left w:w="108" w:type="dxa"/>
            <w:bottom w:w="0" w:type="dxa"/>
            <w:right w:w="108" w:type="dxa"/>
          </w:tblCellMar>
        </w:tblPrEx>
        <w:trPr>
          <w:trHeight w:val="53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12</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系统语言</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sz w:val="20"/>
              </w:rPr>
            </w:pPr>
            <w:r>
              <w:rPr>
                <w:rFonts w:hint="eastAsia" w:ascii="黑体" w:hAnsi="黑体" w:eastAsia="黑体" w:cs="黑体"/>
                <w:kern w:val="0"/>
                <w:sz w:val="20"/>
              </w:rPr>
              <w:t>▲</w:t>
            </w: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宋体" w:hAnsi="宋体" w:cs="宋体"/>
                <w:color w:val="000000"/>
                <w:kern w:val="0"/>
                <w:sz w:val="20"/>
              </w:rPr>
            </w:pPr>
            <w:r>
              <w:rPr>
                <w:rFonts w:hint="eastAsia" w:ascii="宋体" w:hAnsi="宋体" w:cs="宋体"/>
                <w:color w:val="000000"/>
                <w:kern w:val="0"/>
                <w:sz w:val="20"/>
              </w:rPr>
              <w:t>支持中、英双语界面</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宋体" w:hAnsi="宋体" w:cs="宋体"/>
                <w:color w:val="000000"/>
                <w:kern w:val="0"/>
                <w:sz w:val="20"/>
              </w:rPr>
              <w:t>相关证明材料</w:t>
            </w:r>
          </w:p>
        </w:tc>
      </w:tr>
      <w:tr>
        <w:tblPrEx>
          <w:tblCellMar>
            <w:top w:w="0" w:type="dxa"/>
            <w:left w:w="108" w:type="dxa"/>
            <w:bottom w:w="0" w:type="dxa"/>
            <w:right w:w="108" w:type="dxa"/>
          </w:tblCellMar>
        </w:tblPrEx>
        <w:trPr>
          <w:trHeight w:val="8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13</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放疗网络</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sz w:val="20"/>
              </w:rPr>
            </w:pP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宋体" w:hAnsi="宋体" w:cs="宋体"/>
                <w:color w:val="000000"/>
                <w:kern w:val="0"/>
                <w:sz w:val="20"/>
              </w:rPr>
            </w:pPr>
            <w:r>
              <w:rPr>
                <w:rFonts w:hint="eastAsia" w:ascii="宋体" w:hAnsi="宋体" w:cs="宋体"/>
                <w:color w:val="000000"/>
                <w:kern w:val="0"/>
                <w:sz w:val="20"/>
              </w:rPr>
              <w:t>与放射治疗网络系统连接的DICOM RT 接口，支持以DICOM RT方式输入/输出病人资料（包括影像、器官轮廓、计划及剂量）</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p>
        </w:tc>
      </w:tr>
      <w:tr>
        <w:tblPrEx>
          <w:tblCellMar>
            <w:top w:w="0" w:type="dxa"/>
            <w:left w:w="108" w:type="dxa"/>
            <w:bottom w:w="0" w:type="dxa"/>
            <w:right w:w="108" w:type="dxa"/>
          </w:tblCellMar>
        </w:tblPrEx>
        <w:trPr>
          <w:trHeight w:val="8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14</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图像配准</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sz w:val="20"/>
              </w:rPr>
            </w:pP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宋体" w:hAnsi="宋体" w:cs="宋体"/>
                <w:color w:val="000000"/>
                <w:kern w:val="0"/>
                <w:sz w:val="20"/>
              </w:rPr>
            </w:pPr>
            <w:r>
              <w:rPr>
                <w:rFonts w:hint="eastAsia" w:ascii="宋体" w:hAnsi="宋体" w:cs="宋体"/>
                <w:color w:val="000000"/>
                <w:kern w:val="0"/>
                <w:sz w:val="20"/>
              </w:rPr>
              <w:t>支持加载并显示所选中的 CT（含CBCT）,PET，MR 序列、支持删除序列、支持选择使用不同的 CT 电子密度表、支持显示序列的详细信息、支持删除配准结果</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p>
        </w:tc>
      </w:tr>
      <w:tr>
        <w:tblPrEx>
          <w:tblCellMar>
            <w:top w:w="0" w:type="dxa"/>
            <w:left w:w="108" w:type="dxa"/>
            <w:bottom w:w="0" w:type="dxa"/>
            <w:right w:w="108" w:type="dxa"/>
          </w:tblCellMar>
        </w:tblPrEx>
        <w:trPr>
          <w:trHeight w:val="61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15</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手工配准</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sz w:val="20"/>
              </w:rPr>
            </w:pP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宋体" w:hAnsi="宋体" w:cs="宋体"/>
                <w:color w:val="000000"/>
                <w:kern w:val="0"/>
                <w:sz w:val="20"/>
              </w:rPr>
            </w:pPr>
            <w:r>
              <w:rPr>
                <w:rFonts w:hint="eastAsia" w:ascii="宋体" w:hAnsi="宋体" w:cs="宋体"/>
                <w:color w:val="000000"/>
                <w:kern w:val="0"/>
                <w:sz w:val="20"/>
              </w:rPr>
              <w:t>提供图像的手工配准工具和评估功能</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p>
        </w:tc>
      </w:tr>
      <w:tr>
        <w:tblPrEx>
          <w:tblCellMar>
            <w:top w:w="0" w:type="dxa"/>
            <w:left w:w="108" w:type="dxa"/>
            <w:bottom w:w="0" w:type="dxa"/>
            <w:right w:w="108" w:type="dxa"/>
          </w:tblCellMar>
        </w:tblPrEx>
        <w:trPr>
          <w:trHeight w:val="8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16</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刚性配准</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sz w:val="20"/>
              </w:rPr>
            </w:pP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宋体" w:hAnsi="宋体" w:cs="宋体"/>
                <w:color w:val="000000"/>
                <w:kern w:val="0"/>
                <w:sz w:val="20"/>
              </w:rPr>
            </w:pPr>
            <w:r>
              <w:rPr>
                <w:rFonts w:hint="eastAsia" w:ascii="宋体" w:hAnsi="宋体" w:cs="宋体"/>
                <w:color w:val="000000"/>
                <w:kern w:val="0"/>
                <w:sz w:val="20"/>
              </w:rPr>
              <w:t>基于两幅图像间提取的信息，以自动算法生成配准矩阵，完成六维的刚性配准并支持以多种方式查看配准结果，支持基于ROI或者区域的刚性配准</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p>
        </w:tc>
      </w:tr>
      <w:tr>
        <w:tblPrEx>
          <w:tblCellMar>
            <w:top w:w="0" w:type="dxa"/>
            <w:left w:w="108" w:type="dxa"/>
            <w:bottom w:w="0" w:type="dxa"/>
            <w:right w:w="108" w:type="dxa"/>
          </w:tblCellMar>
        </w:tblPrEx>
        <w:trPr>
          <w:trHeight w:val="8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17</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非刚性配准（形变配准）</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sz w:val="20"/>
              </w:rPr>
            </w:pPr>
            <w:r>
              <w:rPr>
                <w:rFonts w:hint="eastAsia" w:ascii="黑体" w:hAnsi="黑体" w:eastAsia="黑体" w:cs="黑体"/>
                <w:kern w:val="0"/>
                <w:sz w:val="20"/>
              </w:rPr>
              <w:t>▲</w:t>
            </w: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宋体" w:hAnsi="宋体" w:cs="宋体"/>
                <w:color w:val="000000"/>
                <w:kern w:val="0"/>
                <w:sz w:val="20"/>
              </w:rPr>
            </w:pPr>
            <w:r>
              <w:rPr>
                <w:rFonts w:hint="eastAsia" w:ascii="宋体" w:hAnsi="宋体" w:cs="宋体"/>
                <w:color w:val="000000"/>
                <w:kern w:val="0"/>
                <w:sz w:val="20"/>
              </w:rPr>
              <w:t>支持CT-CT、CT-MR非刚性配准算法，支持基于ROI或者区域的非刚性配准</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宋体" w:hAnsi="宋体" w:cs="宋体"/>
                <w:color w:val="000000"/>
                <w:kern w:val="0"/>
                <w:sz w:val="20"/>
              </w:rPr>
              <w:t>相关证明材料</w:t>
            </w:r>
          </w:p>
        </w:tc>
      </w:tr>
      <w:tr>
        <w:tblPrEx>
          <w:tblCellMar>
            <w:top w:w="0" w:type="dxa"/>
            <w:left w:w="108" w:type="dxa"/>
            <w:bottom w:w="0" w:type="dxa"/>
            <w:right w:w="108" w:type="dxa"/>
          </w:tblCellMar>
        </w:tblPrEx>
        <w:trPr>
          <w:trHeight w:val="655"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18</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配准图像显示</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sz w:val="20"/>
              </w:rPr>
            </w:pP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宋体" w:hAnsi="宋体" w:cs="宋体"/>
                <w:color w:val="000000"/>
                <w:kern w:val="0"/>
                <w:sz w:val="20"/>
              </w:rPr>
            </w:pPr>
            <w:r>
              <w:rPr>
                <w:rFonts w:hint="eastAsia" w:ascii="宋体" w:hAnsi="宋体" w:cs="宋体"/>
                <w:color w:val="000000"/>
                <w:kern w:val="0"/>
                <w:sz w:val="20"/>
              </w:rPr>
              <w:t>支持调节配准主副图像的颜色</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p>
        </w:tc>
      </w:tr>
      <w:tr>
        <w:tblPrEx>
          <w:tblCellMar>
            <w:top w:w="0" w:type="dxa"/>
            <w:left w:w="108" w:type="dxa"/>
            <w:bottom w:w="0" w:type="dxa"/>
            <w:right w:w="108" w:type="dxa"/>
          </w:tblCellMar>
        </w:tblPrEx>
        <w:trPr>
          <w:trHeight w:val="67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19</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混合模式</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sz w:val="20"/>
              </w:rPr>
            </w:pP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宋体" w:hAnsi="宋体" w:cs="宋体"/>
                <w:color w:val="000000"/>
                <w:kern w:val="0"/>
                <w:sz w:val="20"/>
              </w:rPr>
            </w:pPr>
            <w:r>
              <w:rPr>
                <w:rFonts w:hint="eastAsia" w:ascii="宋体" w:hAnsi="宋体" w:cs="宋体"/>
                <w:color w:val="000000"/>
                <w:kern w:val="0"/>
                <w:sz w:val="20"/>
              </w:rPr>
              <w:t>混合模式下通过滑动块工具调整融合图像的显示比例</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p>
        </w:tc>
      </w:tr>
      <w:tr>
        <w:tblPrEx>
          <w:tblCellMar>
            <w:top w:w="0" w:type="dxa"/>
            <w:left w:w="108" w:type="dxa"/>
            <w:bottom w:w="0" w:type="dxa"/>
            <w:right w:w="108" w:type="dxa"/>
          </w:tblCellMar>
        </w:tblPrEx>
        <w:trPr>
          <w:trHeight w:val="7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20</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棋盘格模式</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sz w:val="20"/>
              </w:rPr>
            </w:pP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宋体" w:hAnsi="宋体" w:cs="宋体"/>
                <w:color w:val="000000"/>
                <w:kern w:val="0"/>
                <w:sz w:val="20"/>
              </w:rPr>
            </w:pPr>
            <w:r>
              <w:rPr>
                <w:rFonts w:hint="eastAsia" w:ascii="宋体" w:hAnsi="宋体" w:cs="宋体"/>
                <w:color w:val="000000"/>
                <w:kern w:val="0"/>
                <w:sz w:val="20"/>
              </w:rPr>
              <w:t>通过设置棋盘格尺寸调整主副图显示形式，可调整为棋盘格显示、行显示、列显示</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p>
        </w:tc>
      </w:tr>
      <w:tr>
        <w:tblPrEx>
          <w:tblCellMar>
            <w:top w:w="0" w:type="dxa"/>
            <w:left w:w="108" w:type="dxa"/>
            <w:bottom w:w="0" w:type="dxa"/>
            <w:right w:w="108" w:type="dxa"/>
          </w:tblCellMar>
        </w:tblPrEx>
        <w:trPr>
          <w:trHeight w:val="206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21</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轮廓手动编辑</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sz w:val="20"/>
              </w:rPr>
            </w:pP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宋体" w:hAnsi="宋体" w:cs="宋体"/>
                <w:color w:val="000000"/>
                <w:kern w:val="0"/>
                <w:sz w:val="20"/>
              </w:rPr>
            </w:pPr>
            <w:r>
              <w:rPr>
                <w:rFonts w:hint="eastAsia" w:ascii="宋体" w:hAnsi="宋体" w:cs="宋体"/>
                <w:color w:val="000000"/>
                <w:kern w:val="0"/>
                <w:sz w:val="20"/>
              </w:rPr>
              <w:t>支持使用手动勾画工具进行感兴趣区域勾画、支持自动插值层间的勾画、支持复制，粘贴，剪切和删除感兴趣区域勾画、支持对勾画操作进行重做和撤销、支持二维和三维移动感兴趣区域勾画、支持对感兴趣区域进行密度填充勾画、支持对感兴趣区域勾画进行平滑处理、支持添加床板的感兴趣区域勾画、支持移动和删除床板的感兴趣区域勾画</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p>
        </w:tc>
      </w:tr>
      <w:tr>
        <w:tblPrEx>
          <w:tblCellMar>
            <w:top w:w="0" w:type="dxa"/>
            <w:left w:w="108" w:type="dxa"/>
            <w:bottom w:w="0" w:type="dxa"/>
            <w:right w:w="108" w:type="dxa"/>
          </w:tblCellMar>
        </w:tblPrEx>
        <w:trPr>
          <w:trHeight w:val="8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22</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圆形勾画</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sz w:val="20"/>
              </w:rPr>
            </w:pP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宋体" w:hAnsi="宋体" w:cs="宋体"/>
                <w:color w:val="000000"/>
                <w:kern w:val="0"/>
                <w:sz w:val="20"/>
              </w:rPr>
            </w:pPr>
            <w:r>
              <w:rPr>
                <w:rFonts w:hint="eastAsia" w:ascii="宋体" w:hAnsi="宋体" w:cs="宋体"/>
                <w:color w:val="000000"/>
                <w:kern w:val="0"/>
                <w:sz w:val="20"/>
              </w:rPr>
              <w:t>以选定的起始点和终止点作为改圆的直径，完成此线段作为直径的圆形，在勾画过程中可随时调整终止点的位置，来改变直径长度和圆形的位置</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p>
        </w:tc>
      </w:tr>
      <w:tr>
        <w:tblPrEx>
          <w:tblCellMar>
            <w:top w:w="0" w:type="dxa"/>
            <w:left w:w="108" w:type="dxa"/>
            <w:bottom w:w="0" w:type="dxa"/>
            <w:right w:w="108" w:type="dxa"/>
          </w:tblCellMar>
        </w:tblPrEx>
        <w:trPr>
          <w:trHeight w:val="8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23</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矩形勾画</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sz w:val="20"/>
              </w:rPr>
            </w:pP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宋体" w:hAnsi="宋体" w:cs="宋体"/>
                <w:color w:val="000000"/>
                <w:kern w:val="0"/>
                <w:sz w:val="20"/>
              </w:rPr>
            </w:pPr>
            <w:r>
              <w:rPr>
                <w:rFonts w:hint="eastAsia" w:ascii="宋体" w:hAnsi="宋体" w:cs="宋体"/>
                <w:color w:val="000000"/>
                <w:kern w:val="0"/>
                <w:sz w:val="20"/>
              </w:rPr>
              <w:t>以选定的起始点和终止点作为改矩形的对角线，完成此线段作为对角线的矩形，在勾画过程中可随时调整终止点的位置，来改变对角线长度和矩形的位置</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p>
        </w:tc>
      </w:tr>
      <w:tr>
        <w:tblPrEx>
          <w:tblCellMar>
            <w:top w:w="0" w:type="dxa"/>
            <w:left w:w="108" w:type="dxa"/>
            <w:bottom w:w="0" w:type="dxa"/>
            <w:right w:w="108" w:type="dxa"/>
          </w:tblCellMar>
        </w:tblPrEx>
        <w:trPr>
          <w:trHeight w:val="8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24</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橡皮擦</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sz w:val="20"/>
              </w:rPr>
            </w:pP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宋体" w:hAnsi="宋体" w:cs="宋体"/>
                <w:color w:val="000000"/>
                <w:kern w:val="0"/>
                <w:sz w:val="20"/>
              </w:rPr>
            </w:pPr>
            <w:r>
              <w:rPr>
                <w:rFonts w:hint="eastAsia" w:ascii="宋体" w:hAnsi="宋体" w:cs="宋体"/>
                <w:color w:val="000000"/>
                <w:kern w:val="0"/>
                <w:sz w:val="20"/>
              </w:rPr>
              <w:t>可使用圆形，矩形，多边形橡皮擦工具来进行轮廓区域的插除。提供划线擦除工具，可基于线段选择删除线段左侧或者右侧的轮廓区域。提供选定区域范围的工具来完成选定区域的轮廓的删除</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p>
        </w:tc>
      </w:tr>
      <w:tr>
        <w:tblPrEx>
          <w:tblCellMar>
            <w:top w:w="0" w:type="dxa"/>
            <w:left w:w="108" w:type="dxa"/>
            <w:bottom w:w="0" w:type="dxa"/>
            <w:right w:w="108" w:type="dxa"/>
          </w:tblCellMar>
        </w:tblPrEx>
        <w:trPr>
          <w:trHeight w:val="8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25</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删除勾画</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sz w:val="20"/>
              </w:rPr>
            </w:pP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宋体" w:hAnsi="宋体" w:cs="宋体"/>
                <w:color w:val="000000"/>
                <w:kern w:val="0"/>
                <w:sz w:val="20"/>
              </w:rPr>
            </w:pPr>
            <w:r>
              <w:rPr>
                <w:rFonts w:hint="eastAsia" w:ascii="宋体" w:hAnsi="宋体" w:cs="宋体"/>
                <w:color w:val="000000"/>
                <w:kern w:val="0"/>
                <w:sz w:val="20"/>
              </w:rPr>
              <w:t>通过鼠标单次点击选定闭合轮廓区域，来进行此闭合轮廓的单独删除</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p>
        </w:tc>
      </w:tr>
      <w:tr>
        <w:tblPrEx>
          <w:tblCellMar>
            <w:top w:w="0" w:type="dxa"/>
            <w:left w:w="108" w:type="dxa"/>
            <w:bottom w:w="0" w:type="dxa"/>
            <w:right w:w="108" w:type="dxa"/>
          </w:tblCellMar>
        </w:tblPrEx>
        <w:trPr>
          <w:trHeight w:val="8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26</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高级勾画工具</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sz w:val="20"/>
              </w:rPr>
            </w:pP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宋体" w:hAnsi="宋体" w:cs="宋体"/>
                <w:color w:val="000000"/>
                <w:kern w:val="0"/>
                <w:sz w:val="20"/>
              </w:rPr>
            </w:pPr>
            <w:r>
              <w:rPr>
                <w:rFonts w:hint="eastAsia" w:ascii="宋体" w:hAnsi="宋体" w:cs="宋体"/>
                <w:color w:val="000000"/>
                <w:kern w:val="0"/>
                <w:sz w:val="20"/>
              </w:rPr>
              <w:t>支持自由勾画、智能勾勒、形变拖拽、推画等</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p>
        </w:tc>
      </w:tr>
      <w:tr>
        <w:tblPrEx>
          <w:tblCellMar>
            <w:top w:w="0" w:type="dxa"/>
            <w:left w:w="108" w:type="dxa"/>
            <w:bottom w:w="0" w:type="dxa"/>
            <w:right w:w="108" w:type="dxa"/>
          </w:tblCellMar>
        </w:tblPrEx>
        <w:trPr>
          <w:trHeight w:val="8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27</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自由勾画</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sz w:val="20"/>
              </w:rPr>
            </w:pP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宋体" w:hAnsi="宋体" w:cs="宋体"/>
                <w:color w:val="000000"/>
                <w:kern w:val="0"/>
                <w:sz w:val="20"/>
              </w:rPr>
            </w:pPr>
            <w:r>
              <w:rPr>
                <w:rFonts w:hint="eastAsia" w:ascii="宋体" w:hAnsi="宋体" w:cs="宋体"/>
                <w:color w:val="000000"/>
                <w:kern w:val="0"/>
                <w:sz w:val="20"/>
              </w:rPr>
              <w:t>存在三种模式：长按勾画，点线勾画，替换勾画。长按勾画，描画鼠标移动的轮廓形状，完全贴合鼠标移动轨迹，并可自动联通鼠标轨迹包含的非联通区域，且支持在同一层面勾画多个闭合轮廓区域。点线勾画，逐点勾画各点间自动使用直线连接。替换勾画，支持跟随鼠标移动距离或者逐点勾画来替换轮廓区域，并支持进行平移，缩放以及旋转的操作，此外也支持通过此功能进行部分轮廓区域的删除</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p>
        </w:tc>
      </w:tr>
      <w:tr>
        <w:tblPrEx>
          <w:tblCellMar>
            <w:top w:w="0" w:type="dxa"/>
            <w:left w:w="108" w:type="dxa"/>
            <w:bottom w:w="0" w:type="dxa"/>
            <w:right w:w="108" w:type="dxa"/>
          </w:tblCellMar>
        </w:tblPrEx>
        <w:trPr>
          <w:trHeight w:val="8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28</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智能勾勒</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sz w:val="20"/>
              </w:rPr>
            </w:pP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宋体" w:hAnsi="宋体" w:cs="宋体"/>
                <w:color w:val="000000"/>
                <w:kern w:val="0"/>
                <w:sz w:val="20"/>
              </w:rPr>
            </w:pPr>
            <w:r>
              <w:rPr>
                <w:rFonts w:hint="eastAsia" w:ascii="宋体" w:hAnsi="宋体" w:cs="宋体"/>
                <w:color w:val="000000"/>
                <w:kern w:val="0"/>
                <w:sz w:val="20"/>
              </w:rPr>
              <w:t>逐点勾画，各点间自动产生基于CT值相关的曲线，自动寻找边界</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p>
        </w:tc>
      </w:tr>
      <w:tr>
        <w:tblPrEx>
          <w:tblCellMar>
            <w:top w:w="0" w:type="dxa"/>
            <w:left w:w="108" w:type="dxa"/>
            <w:bottom w:w="0" w:type="dxa"/>
            <w:right w:w="108" w:type="dxa"/>
          </w:tblCellMar>
        </w:tblPrEx>
        <w:trPr>
          <w:trHeight w:val="8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29</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形变拖拽</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sz w:val="20"/>
              </w:rPr>
            </w:pP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宋体" w:hAnsi="宋体" w:cs="宋体"/>
                <w:color w:val="000000"/>
                <w:kern w:val="0"/>
                <w:sz w:val="20"/>
              </w:rPr>
            </w:pPr>
            <w:r>
              <w:rPr>
                <w:rFonts w:hint="eastAsia" w:ascii="宋体" w:hAnsi="宋体" w:cs="宋体"/>
                <w:color w:val="000000"/>
                <w:kern w:val="0"/>
                <w:sz w:val="20"/>
              </w:rPr>
              <w:t>存在三种模式：形变拖拽，点线勾画。形变拖拽，支持对轮廓区域的某一段连续的选定周长进行拖拽，选定周长可跟随拖拽的方向和距离进行自动的跟随，以此完成轮廓的修改，支持调节选定周长的范围。点线勾画，逐点勾画各点间自动使用直线连接，可通过该工具抹除或增加原有轮廓</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p>
        </w:tc>
      </w:tr>
      <w:tr>
        <w:tblPrEx>
          <w:tblCellMar>
            <w:top w:w="0" w:type="dxa"/>
            <w:left w:w="108" w:type="dxa"/>
            <w:bottom w:w="0" w:type="dxa"/>
            <w:right w:w="108" w:type="dxa"/>
          </w:tblCellMar>
        </w:tblPrEx>
        <w:trPr>
          <w:trHeight w:val="8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30</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推画工具</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sz w:val="20"/>
              </w:rPr>
            </w:pP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宋体" w:hAnsi="宋体" w:cs="宋体"/>
                <w:color w:val="000000"/>
                <w:kern w:val="0"/>
                <w:sz w:val="20"/>
              </w:rPr>
            </w:pPr>
            <w:r>
              <w:rPr>
                <w:rFonts w:hint="eastAsia" w:ascii="宋体" w:hAnsi="宋体" w:cs="宋体"/>
                <w:color w:val="000000"/>
                <w:kern w:val="0"/>
                <w:sz w:val="20"/>
              </w:rPr>
              <w:t>具有笔刷推画的勾画工具，可新画或修改轮廓，推画直径可修改。对于勾画区域可自动判定为增加或抹除，也可手工指定画过的部分为增加或抹除。对勾画区域可完整自动填充或者形成环状结构。此外提供勾选其他感兴趣区域，并将其设定为禁止进入或者禁止超出，并可针对不同感兴趣区域设定不同的外扩或者内缩的大小，则在推画轮廓时可自动进行避开其他感兴趣区域的操作。推画工具可用于各个体位图像上勾画</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p>
        </w:tc>
      </w:tr>
      <w:tr>
        <w:tblPrEx>
          <w:tblCellMar>
            <w:top w:w="0" w:type="dxa"/>
            <w:left w:w="108" w:type="dxa"/>
            <w:bottom w:w="0" w:type="dxa"/>
            <w:right w:w="108" w:type="dxa"/>
          </w:tblCellMar>
        </w:tblPrEx>
        <w:trPr>
          <w:trHeight w:val="8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31</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自动勾画（智能勾画）</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sz w:val="20"/>
              </w:rPr>
            </w:pPr>
            <w:r>
              <w:rPr>
                <w:rFonts w:hint="eastAsia" w:ascii="黑体" w:hAnsi="黑体" w:eastAsia="黑体" w:cs="黑体"/>
                <w:kern w:val="0"/>
                <w:sz w:val="20"/>
              </w:rPr>
              <w:t>▲</w:t>
            </w: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宋体" w:hAnsi="宋体" w:cs="宋体"/>
                <w:color w:val="000000"/>
                <w:kern w:val="0"/>
                <w:sz w:val="20"/>
              </w:rPr>
            </w:pPr>
            <w:r>
              <w:rPr>
                <w:rFonts w:hint="eastAsia" w:ascii="宋体" w:hAnsi="宋体" w:cs="宋体"/>
                <w:color w:val="000000"/>
                <w:kern w:val="0"/>
                <w:sz w:val="20"/>
              </w:rPr>
              <w:t>系统支持基于专家库模板的方式或基于深度学习的方式，支持危及器官的自动勾画和靶区的自动勾画</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宋体" w:hAnsi="宋体" w:cs="宋体"/>
                <w:color w:val="000000"/>
                <w:kern w:val="0"/>
                <w:sz w:val="20"/>
              </w:rPr>
              <w:t>相关证明材料</w:t>
            </w:r>
          </w:p>
        </w:tc>
      </w:tr>
      <w:tr>
        <w:tblPrEx>
          <w:tblCellMar>
            <w:top w:w="0" w:type="dxa"/>
            <w:left w:w="108" w:type="dxa"/>
            <w:bottom w:w="0" w:type="dxa"/>
            <w:right w:w="108" w:type="dxa"/>
          </w:tblCellMar>
        </w:tblPrEx>
        <w:trPr>
          <w:trHeight w:val="8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32</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自动勾画速度</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sz w:val="20"/>
              </w:rPr>
            </w:pPr>
            <w:r>
              <w:rPr>
                <w:rFonts w:hint="eastAsia" w:ascii="黑体" w:hAnsi="黑体" w:eastAsia="黑体" w:cs="黑体"/>
                <w:kern w:val="0"/>
                <w:sz w:val="20"/>
              </w:rPr>
              <w:t>▲</w:t>
            </w: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宋体" w:hAnsi="宋体" w:cs="宋体"/>
                <w:color w:val="000000"/>
                <w:kern w:val="0"/>
                <w:sz w:val="20"/>
              </w:rPr>
            </w:pPr>
            <w:r>
              <w:rPr>
                <w:rFonts w:hint="eastAsia" w:ascii="宋体" w:hAnsi="宋体" w:cs="宋体"/>
                <w:color w:val="000000"/>
                <w:kern w:val="0"/>
                <w:sz w:val="20"/>
              </w:rPr>
              <w:t>自动勾画，1分钟完成鼻咽癌不低于60个组织器官的勾画</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highlight w:val="yellow"/>
              </w:rPr>
              <w:t>是</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宋体" w:hAnsi="宋体" w:cs="宋体"/>
                <w:color w:val="000000"/>
                <w:kern w:val="0"/>
                <w:sz w:val="20"/>
              </w:rPr>
              <w:t>相关证明材料</w:t>
            </w:r>
          </w:p>
        </w:tc>
      </w:tr>
      <w:tr>
        <w:tblPrEx>
          <w:tblCellMar>
            <w:top w:w="0" w:type="dxa"/>
            <w:left w:w="108" w:type="dxa"/>
            <w:bottom w:w="0" w:type="dxa"/>
            <w:right w:w="108" w:type="dxa"/>
          </w:tblCellMar>
        </w:tblPrEx>
        <w:trPr>
          <w:trHeight w:val="8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33</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治疗计划设计</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sz w:val="20"/>
              </w:rPr>
            </w:pP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宋体" w:hAnsi="宋体" w:cs="宋体"/>
                <w:color w:val="000000"/>
                <w:kern w:val="0"/>
                <w:sz w:val="20"/>
              </w:rPr>
            </w:pPr>
            <w:r>
              <w:rPr>
                <w:rFonts w:hint="eastAsia" w:ascii="宋体" w:hAnsi="宋体" w:cs="宋体"/>
                <w:color w:val="000000"/>
                <w:kern w:val="0"/>
                <w:sz w:val="20"/>
              </w:rPr>
              <w:t>系统支持头颈部及体部肿瘤高精度放射治疗计划；系统应可同时处理多个病人，提供后台计算功能，包括剂量计算；支持计划复制功能；支持一个病人的多个计划；支持多靶区计划；支持多种治疗计划的制定</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p>
        </w:tc>
      </w:tr>
      <w:tr>
        <w:tblPrEx>
          <w:tblCellMar>
            <w:top w:w="0" w:type="dxa"/>
            <w:left w:w="108" w:type="dxa"/>
            <w:bottom w:w="0" w:type="dxa"/>
            <w:right w:w="108" w:type="dxa"/>
          </w:tblCellMar>
        </w:tblPrEx>
        <w:trPr>
          <w:trHeight w:val="42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34</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窗口显示功能</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sz w:val="20"/>
              </w:rPr>
            </w:pP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宋体" w:hAnsi="宋体" w:cs="宋体"/>
                <w:color w:val="000000"/>
                <w:kern w:val="0"/>
                <w:sz w:val="20"/>
              </w:rPr>
            </w:pPr>
            <w:r>
              <w:rPr>
                <w:rFonts w:hint="eastAsia" w:ascii="宋体" w:hAnsi="宋体" w:cs="宋体"/>
                <w:color w:val="000000"/>
                <w:kern w:val="0"/>
                <w:sz w:val="20"/>
              </w:rPr>
              <w:t>支持 MPR 窗口，DRR/BEV 窗口，DVH 窗口和 3D 窗口，目标表窗口，优化进程窗口，射束列表窗口，射束优化设置窗口，ROI 统计窗口，POI 统计窗口，影像射野窗口的显示和操作、支持窗口的最大化显示、支持通过选择系统配置的布局模板或自定义布局模板进行窗口布局的改变、 支持将当前界面的布局保存为布局模板、 支持删除布局模板</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p>
        </w:tc>
      </w:tr>
      <w:tr>
        <w:tblPrEx>
          <w:tblCellMar>
            <w:top w:w="0" w:type="dxa"/>
            <w:left w:w="108" w:type="dxa"/>
            <w:bottom w:w="0" w:type="dxa"/>
            <w:right w:w="108" w:type="dxa"/>
          </w:tblCellMar>
        </w:tblPrEx>
        <w:trPr>
          <w:trHeight w:val="8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35</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常用显示工具</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sz w:val="20"/>
              </w:rPr>
            </w:pP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宋体" w:hAnsi="宋体" w:cs="宋体"/>
                <w:color w:val="000000"/>
                <w:kern w:val="0"/>
                <w:sz w:val="20"/>
              </w:rPr>
            </w:pPr>
            <w:r>
              <w:rPr>
                <w:rFonts w:hint="eastAsia" w:ascii="宋体" w:hAnsi="宋体" w:cs="宋体"/>
                <w:color w:val="000000"/>
                <w:kern w:val="0"/>
                <w:sz w:val="20"/>
              </w:rPr>
              <w:t>2D/3D/BEV/剂量差异视图/DVH/剂量统计表/临床目标表/划线剂量图</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p>
        </w:tc>
      </w:tr>
      <w:tr>
        <w:tblPrEx>
          <w:tblCellMar>
            <w:top w:w="0" w:type="dxa"/>
            <w:left w:w="108" w:type="dxa"/>
            <w:bottom w:w="0" w:type="dxa"/>
            <w:right w:w="108" w:type="dxa"/>
          </w:tblCellMar>
        </w:tblPrEx>
        <w:trPr>
          <w:trHeight w:val="8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36</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2D显示</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sz w:val="20"/>
              </w:rPr>
            </w:pP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宋体" w:hAnsi="宋体" w:cs="宋体"/>
                <w:color w:val="000000"/>
                <w:kern w:val="0"/>
                <w:sz w:val="20"/>
              </w:rPr>
            </w:pPr>
            <w:r>
              <w:rPr>
                <w:rFonts w:hint="eastAsia" w:ascii="宋体" w:hAnsi="宋体" w:cs="宋体"/>
                <w:color w:val="000000"/>
                <w:kern w:val="0"/>
                <w:sz w:val="20"/>
              </w:rPr>
              <w:t>可在2D患者视图中显示图像数据包括原始图像序列及带有几何结构、射束及剂量的重建计划</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p>
        </w:tc>
      </w:tr>
      <w:tr>
        <w:tblPrEx>
          <w:tblCellMar>
            <w:top w:w="0" w:type="dxa"/>
            <w:left w:w="108" w:type="dxa"/>
            <w:bottom w:w="0" w:type="dxa"/>
            <w:right w:w="108" w:type="dxa"/>
          </w:tblCellMar>
        </w:tblPrEx>
        <w:trPr>
          <w:trHeight w:val="8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37</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图层翻页</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sz w:val="20"/>
              </w:rPr>
            </w:pP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宋体" w:hAnsi="宋体" w:cs="宋体"/>
                <w:color w:val="000000"/>
                <w:kern w:val="0"/>
                <w:sz w:val="20"/>
              </w:rPr>
            </w:pPr>
            <w:r>
              <w:rPr>
                <w:rFonts w:hint="eastAsia" w:ascii="宋体" w:hAnsi="宋体" w:cs="宋体"/>
                <w:color w:val="000000"/>
                <w:kern w:val="0"/>
                <w:sz w:val="20"/>
              </w:rPr>
              <w:t>可使用鼠标滚轮翻动图像或者按up或down来前翻或后翻</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p>
        </w:tc>
      </w:tr>
      <w:tr>
        <w:tblPrEx>
          <w:tblCellMar>
            <w:top w:w="0" w:type="dxa"/>
            <w:left w:w="108" w:type="dxa"/>
            <w:bottom w:w="0" w:type="dxa"/>
            <w:right w:w="108" w:type="dxa"/>
          </w:tblCellMar>
        </w:tblPrEx>
        <w:trPr>
          <w:trHeight w:val="8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38</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3D显示</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sz w:val="20"/>
              </w:rPr>
            </w:pP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宋体" w:hAnsi="宋体" w:cs="宋体"/>
                <w:color w:val="000000"/>
                <w:kern w:val="0"/>
                <w:sz w:val="20"/>
              </w:rPr>
            </w:pPr>
            <w:r>
              <w:rPr>
                <w:rFonts w:hint="eastAsia" w:ascii="宋体" w:hAnsi="宋体" w:cs="宋体"/>
                <w:color w:val="000000"/>
                <w:kern w:val="0"/>
                <w:sz w:val="20"/>
              </w:rPr>
              <w:t>在3D视图中显示患者解剖的3D模型以及选择ROI，射束及剂量</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p>
        </w:tc>
      </w:tr>
      <w:tr>
        <w:tblPrEx>
          <w:tblCellMar>
            <w:top w:w="0" w:type="dxa"/>
            <w:left w:w="108" w:type="dxa"/>
            <w:bottom w:w="0" w:type="dxa"/>
            <w:right w:w="108" w:type="dxa"/>
          </w:tblCellMar>
        </w:tblPrEx>
        <w:trPr>
          <w:trHeight w:val="8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39</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BEV</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sz w:val="20"/>
              </w:rPr>
            </w:pP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宋体" w:hAnsi="宋体" w:cs="宋体"/>
                <w:color w:val="000000"/>
                <w:kern w:val="0"/>
                <w:sz w:val="20"/>
              </w:rPr>
            </w:pPr>
            <w:r>
              <w:rPr>
                <w:rFonts w:hint="eastAsia" w:ascii="宋体" w:hAnsi="宋体" w:cs="宋体"/>
                <w:color w:val="000000"/>
                <w:kern w:val="0"/>
                <w:sz w:val="20"/>
              </w:rPr>
              <w:t>射束方向视图显示从源透视显示患者，也可显示准直器、MLC叶片及通量</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p>
        </w:tc>
      </w:tr>
      <w:tr>
        <w:tblPrEx>
          <w:tblCellMar>
            <w:top w:w="0" w:type="dxa"/>
            <w:left w:w="108" w:type="dxa"/>
            <w:bottom w:w="0" w:type="dxa"/>
            <w:right w:w="108" w:type="dxa"/>
          </w:tblCellMar>
        </w:tblPrEx>
        <w:trPr>
          <w:trHeight w:val="8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40</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剂量差视图</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sz w:val="20"/>
              </w:rPr>
            </w:pP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宋体" w:hAnsi="宋体" w:cs="宋体"/>
                <w:color w:val="000000"/>
                <w:kern w:val="0"/>
                <w:sz w:val="20"/>
              </w:rPr>
            </w:pPr>
            <w:r>
              <w:rPr>
                <w:rFonts w:hint="eastAsia" w:ascii="宋体" w:hAnsi="宋体" w:cs="宋体"/>
                <w:color w:val="000000"/>
                <w:kern w:val="0"/>
                <w:sz w:val="20"/>
              </w:rPr>
              <w:t>剂量差异视图显示两个剂量的差异</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p>
        </w:tc>
      </w:tr>
      <w:tr>
        <w:tblPrEx>
          <w:tblCellMar>
            <w:top w:w="0" w:type="dxa"/>
            <w:left w:w="108" w:type="dxa"/>
            <w:bottom w:w="0" w:type="dxa"/>
            <w:right w:w="108" w:type="dxa"/>
          </w:tblCellMar>
        </w:tblPrEx>
        <w:trPr>
          <w:trHeight w:val="8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41</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鼠标指向显示DVH值</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sz w:val="20"/>
              </w:rPr>
            </w:pP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宋体" w:hAnsi="宋体" w:cs="宋体"/>
                <w:color w:val="000000"/>
                <w:kern w:val="0"/>
                <w:sz w:val="20"/>
              </w:rPr>
            </w:pPr>
            <w:r>
              <w:rPr>
                <w:rFonts w:hint="eastAsia" w:ascii="宋体" w:hAnsi="宋体" w:cs="宋体"/>
                <w:color w:val="000000"/>
                <w:kern w:val="0"/>
                <w:sz w:val="20"/>
              </w:rPr>
              <w:t>使用鼠标接近DVH曲线可以显示图例信息，DVH图例将显示为：ROI: [dose Gy, volume %]</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p>
        </w:tc>
      </w:tr>
      <w:tr>
        <w:tblPrEx>
          <w:tblCellMar>
            <w:top w:w="0" w:type="dxa"/>
            <w:left w:w="108" w:type="dxa"/>
            <w:bottom w:w="0" w:type="dxa"/>
            <w:right w:w="108" w:type="dxa"/>
          </w:tblCellMar>
        </w:tblPrEx>
        <w:trPr>
          <w:trHeight w:val="8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42</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剂量统计</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sz w:val="20"/>
              </w:rPr>
            </w:pP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宋体" w:hAnsi="宋体" w:cs="宋体"/>
                <w:color w:val="000000"/>
                <w:kern w:val="0"/>
                <w:sz w:val="20"/>
              </w:rPr>
            </w:pPr>
            <w:r>
              <w:rPr>
                <w:rFonts w:hint="eastAsia" w:ascii="宋体" w:hAnsi="宋体" w:cs="宋体"/>
                <w:color w:val="000000"/>
                <w:kern w:val="0"/>
                <w:sz w:val="20"/>
              </w:rPr>
              <w:t>剂量统计视图显示每个ROI的剂量信息</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p>
        </w:tc>
      </w:tr>
      <w:tr>
        <w:tblPrEx>
          <w:tblCellMar>
            <w:top w:w="0" w:type="dxa"/>
            <w:left w:w="108" w:type="dxa"/>
            <w:bottom w:w="0" w:type="dxa"/>
            <w:right w:w="108" w:type="dxa"/>
          </w:tblCellMar>
        </w:tblPrEx>
        <w:trPr>
          <w:trHeight w:val="8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43</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临床目标统计</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sz w:val="20"/>
              </w:rPr>
            </w:pP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宋体" w:hAnsi="宋体" w:cs="宋体"/>
                <w:color w:val="000000"/>
                <w:kern w:val="0"/>
                <w:sz w:val="20"/>
              </w:rPr>
            </w:pPr>
            <w:r>
              <w:rPr>
                <w:rFonts w:hint="eastAsia" w:ascii="宋体" w:hAnsi="宋体" w:cs="宋体"/>
                <w:color w:val="000000"/>
                <w:kern w:val="0"/>
                <w:sz w:val="20"/>
              </w:rPr>
              <w:t>临床目标图列出一个或者多个剂量分布的定义目标信息，用绿色或者红色指示表述是否满足目标，也显示目标的当前值</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p>
        </w:tc>
      </w:tr>
      <w:tr>
        <w:tblPrEx>
          <w:tblCellMar>
            <w:top w:w="0" w:type="dxa"/>
            <w:left w:w="108" w:type="dxa"/>
            <w:bottom w:w="0" w:type="dxa"/>
            <w:right w:w="108" w:type="dxa"/>
          </w:tblCellMar>
        </w:tblPrEx>
        <w:trPr>
          <w:trHeight w:val="8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44</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直线剂量分布</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sz w:val="20"/>
              </w:rPr>
            </w:pP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宋体" w:hAnsi="宋体" w:cs="宋体"/>
                <w:color w:val="000000"/>
                <w:kern w:val="0"/>
                <w:sz w:val="20"/>
              </w:rPr>
            </w:pPr>
            <w:r>
              <w:rPr>
                <w:rFonts w:hint="eastAsia" w:ascii="宋体" w:hAnsi="宋体" w:cs="宋体"/>
                <w:color w:val="000000"/>
                <w:kern w:val="0"/>
                <w:sz w:val="20"/>
              </w:rPr>
              <w:t>划线剂量工具用于显示特别感兴趣位置的剂量梯度</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p>
        </w:tc>
      </w:tr>
      <w:tr>
        <w:tblPrEx>
          <w:tblCellMar>
            <w:top w:w="0" w:type="dxa"/>
            <w:left w:w="108" w:type="dxa"/>
            <w:bottom w:w="0" w:type="dxa"/>
            <w:right w:w="108" w:type="dxa"/>
          </w:tblCellMar>
        </w:tblPrEx>
        <w:trPr>
          <w:trHeight w:val="8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45</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调整窗宽窗位</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sz w:val="20"/>
              </w:rPr>
            </w:pP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宋体" w:hAnsi="宋体" w:cs="宋体"/>
                <w:color w:val="000000"/>
                <w:kern w:val="0"/>
                <w:sz w:val="20"/>
              </w:rPr>
            </w:pPr>
            <w:r>
              <w:rPr>
                <w:rFonts w:hint="eastAsia" w:ascii="宋体" w:hAnsi="宋体" w:cs="宋体"/>
                <w:color w:val="000000"/>
                <w:kern w:val="0"/>
                <w:sz w:val="20"/>
              </w:rPr>
              <w:t>使用窗宽窗位工具，可手动或者自动的调整图像的灰度，或者通过各种预置值适合不同的数据集</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p>
        </w:tc>
      </w:tr>
      <w:tr>
        <w:tblPrEx>
          <w:tblCellMar>
            <w:top w:w="0" w:type="dxa"/>
            <w:left w:w="108" w:type="dxa"/>
            <w:bottom w:w="0" w:type="dxa"/>
            <w:right w:w="108" w:type="dxa"/>
          </w:tblCellMar>
        </w:tblPrEx>
        <w:trPr>
          <w:trHeight w:val="8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46</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图像库</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sz w:val="20"/>
              </w:rPr>
            </w:pP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宋体" w:hAnsi="宋体" w:cs="宋体"/>
                <w:color w:val="000000"/>
                <w:kern w:val="0"/>
                <w:sz w:val="20"/>
              </w:rPr>
            </w:pPr>
            <w:r>
              <w:rPr>
                <w:rFonts w:hint="eastAsia" w:ascii="宋体" w:hAnsi="宋体" w:cs="宋体"/>
                <w:color w:val="000000"/>
                <w:kern w:val="0"/>
                <w:sz w:val="20"/>
              </w:rPr>
              <w:t>图像库，用于显示当前病例的所有图像集</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p>
        </w:tc>
      </w:tr>
      <w:tr>
        <w:tblPrEx>
          <w:tblCellMar>
            <w:top w:w="0" w:type="dxa"/>
            <w:left w:w="108" w:type="dxa"/>
            <w:bottom w:w="0" w:type="dxa"/>
            <w:right w:w="108" w:type="dxa"/>
          </w:tblCellMar>
        </w:tblPrEx>
        <w:trPr>
          <w:trHeight w:val="8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47</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适形计划</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sz w:val="20"/>
              </w:rPr>
            </w:pP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宋体" w:hAnsi="宋体" w:cs="宋体"/>
                <w:color w:val="000000"/>
                <w:kern w:val="0"/>
                <w:sz w:val="20"/>
              </w:rPr>
            </w:pPr>
            <w:r>
              <w:rPr>
                <w:rFonts w:hint="eastAsia" w:ascii="宋体" w:hAnsi="宋体" w:cs="宋体"/>
                <w:color w:val="000000"/>
                <w:kern w:val="0"/>
                <w:sz w:val="20"/>
              </w:rPr>
              <w:t xml:space="preserve">支持3D–CRT适形计划 </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p>
        </w:tc>
      </w:tr>
      <w:tr>
        <w:tblPrEx>
          <w:tblCellMar>
            <w:top w:w="0" w:type="dxa"/>
            <w:left w:w="108" w:type="dxa"/>
            <w:bottom w:w="0" w:type="dxa"/>
            <w:right w:w="108" w:type="dxa"/>
          </w:tblCellMar>
        </w:tblPrEx>
        <w:trPr>
          <w:trHeight w:val="8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48</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调强计划</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sz w:val="20"/>
              </w:rPr>
            </w:pP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宋体" w:hAnsi="宋体" w:cs="宋体"/>
                <w:color w:val="000000"/>
                <w:kern w:val="0"/>
                <w:sz w:val="20"/>
              </w:rPr>
            </w:pPr>
            <w:r>
              <w:rPr>
                <w:rFonts w:hint="eastAsia" w:ascii="宋体" w:hAnsi="宋体" w:cs="宋体"/>
                <w:color w:val="000000"/>
                <w:kern w:val="0"/>
                <w:sz w:val="20"/>
              </w:rPr>
              <w:t>支持静态调强和动态调强计划设计</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p>
        </w:tc>
      </w:tr>
      <w:tr>
        <w:tblPrEx>
          <w:tblCellMar>
            <w:top w:w="0" w:type="dxa"/>
            <w:left w:w="108" w:type="dxa"/>
            <w:bottom w:w="0" w:type="dxa"/>
            <w:right w:w="108" w:type="dxa"/>
          </w:tblCellMar>
        </w:tblPrEx>
        <w:trPr>
          <w:trHeight w:val="8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49</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逆向计划</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sz w:val="20"/>
              </w:rPr>
            </w:pP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宋体" w:hAnsi="宋体" w:cs="宋体"/>
                <w:color w:val="000000"/>
                <w:kern w:val="0"/>
                <w:sz w:val="20"/>
              </w:rPr>
            </w:pPr>
            <w:r>
              <w:rPr>
                <w:rFonts w:hint="eastAsia" w:ascii="宋体" w:hAnsi="宋体" w:cs="宋体"/>
                <w:color w:val="000000"/>
                <w:kern w:val="0"/>
                <w:sz w:val="20"/>
              </w:rPr>
              <w:t>支持逆向计划设计</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p>
        </w:tc>
      </w:tr>
      <w:tr>
        <w:tblPrEx>
          <w:tblCellMar>
            <w:top w:w="0" w:type="dxa"/>
            <w:left w:w="108" w:type="dxa"/>
            <w:bottom w:w="0" w:type="dxa"/>
            <w:right w:w="108" w:type="dxa"/>
          </w:tblCellMar>
        </w:tblPrEx>
        <w:trPr>
          <w:trHeight w:val="8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50</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容积旋转调强计划</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sz w:val="20"/>
              </w:rPr>
            </w:pP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宋体" w:hAnsi="宋体" w:cs="宋体"/>
                <w:color w:val="000000"/>
                <w:kern w:val="0"/>
                <w:sz w:val="20"/>
              </w:rPr>
            </w:pPr>
            <w:r>
              <w:rPr>
                <w:rFonts w:hint="eastAsia" w:ascii="宋体" w:hAnsi="宋体" w:cs="宋体"/>
                <w:color w:val="000000"/>
                <w:kern w:val="0"/>
                <w:sz w:val="20"/>
              </w:rPr>
              <w:t>支持容积旋转调强计划</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p>
        </w:tc>
      </w:tr>
      <w:tr>
        <w:tblPrEx>
          <w:tblCellMar>
            <w:top w:w="0" w:type="dxa"/>
            <w:left w:w="108" w:type="dxa"/>
            <w:bottom w:w="0" w:type="dxa"/>
            <w:right w:w="108" w:type="dxa"/>
          </w:tblCellMar>
        </w:tblPrEx>
        <w:trPr>
          <w:trHeight w:val="8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51</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射束组管理</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sz w:val="20"/>
              </w:rPr>
            </w:pPr>
            <w:r>
              <w:rPr>
                <w:rFonts w:hint="eastAsia" w:ascii="黑体" w:hAnsi="黑体" w:eastAsia="黑体" w:cs="黑体"/>
                <w:kern w:val="0"/>
                <w:sz w:val="20"/>
              </w:rPr>
              <w:t>▲</w:t>
            </w: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宋体" w:hAnsi="宋体" w:cs="宋体"/>
                <w:color w:val="000000"/>
                <w:kern w:val="0"/>
                <w:sz w:val="20"/>
              </w:rPr>
            </w:pPr>
            <w:r>
              <w:rPr>
                <w:rFonts w:hint="eastAsia" w:ascii="宋体" w:hAnsi="宋体" w:cs="宋体"/>
                <w:color w:val="000000"/>
                <w:kern w:val="0"/>
                <w:sz w:val="20"/>
              </w:rPr>
              <w:t>支持添加射束组、可设置辐射类型及治疗技术</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宋体" w:hAnsi="宋体" w:cs="宋体"/>
                <w:color w:val="000000"/>
                <w:kern w:val="0"/>
                <w:sz w:val="20"/>
              </w:rPr>
              <w:t>相关证明材料</w:t>
            </w:r>
          </w:p>
        </w:tc>
      </w:tr>
      <w:tr>
        <w:tblPrEx>
          <w:tblCellMar>
            <w:top w:w="0" w:type="dxa"/>
            <w:left w:w="108" w:type="dxa"/>
            <w:bottom w:w="0" w:type="dxa"/>
            <w:right w:w="108" w:type="dxa"/>
          </w:tblCellMar>
        </w:tblPrEx>
        <w:trPr>
          <w:trHeight w:val="8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52</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射野管理</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sz w:val="20"/>
              </w:rPr>
            </w:pP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宋体" w:hAnsi="宋体" w:cs="宋体"/>
                <w:color w:val="000000"/>
                <w:kern w:val="0"/>
                <w:sz w:val="20"/>
              </w:rPr>
            </w:pPr>
            <w:r>
              <w:rPr>
                <w:rFonts w:hint="eastAsia" w:ascii="宋体" w:hAnsi="宋体" w:cs="宋体"/>
                <w:color w:val="000000"/>
                <w:kern w:val="0"/>
                <w:sz w:val="20"/>
              </w:rPr>
              <w:t>支持手动添加射野、支持通过模板添加射野、 支持添加，编辑和删除射野模板、支持生成对穿射野、 支持基于感兴趣区域的射野的适形、支持添加组织补偿物、支持添加附件、支持开野设置</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p>
        </w:tc>
      </w:tr>
      <w:tr>
        <w:tblPrEx>
          <w:tblCellMar>
            <w:top w:w="0" w:type="dxa"/>
            <w:left w:w="108" w:type="dxa"/>
            <w:bottom w:w="0" w:type="dxa"/>
            <w:right w:w="108" w:type="dxa"/>
          </w:tblCellMar>
        </w:tblPrEx>
        <w:trPr>
          <w:trHeight w:val="8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53</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计划优化</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sz w:val="20"/>
              </w:rPr>
            </w:pP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宋体" w:hAnsi="宋体" w:cs="宋体"/>
                <w:color w:val="000000"/>
                <w:kern w:val="0"/>
                <w:sz w:val="20"/>
              </w:rPr>
            </w:pPr>
            <w:r>
              <w:rPr>
                <w:rFonts w:hint="eastAsia" w:ascii="宋体" w:hAnsi="宋体" w:cs="宋体"/>
                <w:color w:val="000000"/>
                <w:kern w:val="0"/>
                <w:sz w:val="20"/>
              </w:rPr>
              <w:t>支持在优化过程中停止优化、支持重置优化、支持设置不同治疗技术的优化参数，支持通过模板添加优化约束</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p>
        </w:tc>
      </w:tr>
      <w:tr>
        <w:tblPrEx>
          <w:tblCellMar>
            <w:top w:w="0" w:type="dxa"/>
            <w:left w:w="108" w:type="dxa"/>
            <w:bottom w:w="0" w:type="dxa"/>
            <w:right w:w="108" w:type="dxa"/>
          </w:tblCellMar>
        </w:tblPrEx>
        <w:trPr>
          <w:trHeight w:val="8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54</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直接机器参数优化</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sz w:val="20"/>
              </w:rPr>
            </w:pP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宋体" w:hAnsi="宋体" w:cs="宋体"/>
                <w:color w:val="000000"/>
                <w:kern w:val="0"/>
                <w:sz w:val="20"/>
              </w:rPr>
            </w:pPr>
            <w:r>
              <w:rPr>
                <w:rFonts w:hint="eastAsia" w:ascii="宋体" w:hAnsi="宋体" w:cs="宋体"/>
                <w:color w:val="000000"/>
                <w:kern w:val="0"/>
                <w:sz w:val="20"/>
              </w:rPr>
              <w:t>采用直接机器参数优化算法一步直接优化出子野的逆向调强治疗计划功能，MLC子野权重可自动优化，可以控制最大子野个数、子野最小面积、最小子野MU</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p>
        </w:tc>
      </w:tr>
      <w:tr>
        <w:tblPrEx>
          <w:tblCellMar>
            <w:top w:w="0" w:type="dxa"/>
            <w:left w:w="108" w:type="dxa"/>
            <w:bottom w:w="0" w:type="dxa"/>
            <w:right w:w="108" w:type="dxa"/>
          </w:tblCellMar>
        </w:tblPrEx>
        <w:trPr>
          <w:trHeight w:val="8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55</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优化约束</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sz w:val="20"/>
              </w:rPr>
            </w:pP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宋体" w:hAnsi="宋体" w:cs="宋体"/>
                <w:color w:val="000000"/>
                <w:kern w:val="0"/>
                <w:sz w:val="20"/>
              </w:rPr>
            </w:pPr>
            <w:r>
              <w:rPr>
                <w:rFonts w:hint="eastAsia" w:ascii="宋体" w:hAnsi="宋体" w:cs="宋体"/>
                <w:color w:val="000000"/>
                <w:kern w:val="0"/>
                <w:sz w:val="20"/>
              </w:rPr>
              <w:t>支持为调强计划添加多种不同优化条件，包括目标DVH、EUD、单值约束、剂量控制环和最大最小剂量</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p>
        </w:tc>
      </w:tr>
      <w:tr>
        <w:tblPrEx>
          <w:tblCellMar>
            <w:top w:w="0" w:type="dxa"/>
            <w:left w:w="108" w:type="dxa"/>
            <w:bottom w:w="0" w:type="dxa"/>
            <w:right w:w="108" w:type="dxa"/>
          </w:tblCellMar>
        </w:tblPrEx>
        <w:trPr>
          <w:trHeight w:val="8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56</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剂量优化</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sz w:val="20"/>
              </w:rPr>
            </w:pP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宋体" w:hAnsi="宋体" w:cs="宋体"/>
                <w:color w:val="000000"/>
                <w:kern w:val="0"/>
                <w:sz w:val="20"/>
              </w:rPr>
            </w:pPr>
            <w:r>
              <w:rPr>
                <w:rFonts w:hint="eastAsia" w:ascii="宋体" w:hAnsi="宋体" w:cs="宋体"/>
                <w:color w:val="000000"/>
                <w:kern w:val="0"/>
                <w:sz w:val="20"/>
              </w:rPr>
              <w:t>支持最小剂量、最大剂量及单值约束，支持优化辅助环</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p>
        </w:tc>
      </w:tr>
      <w:tr>
        <w:tblPrEx>
          <w:tblCellMar>
            <w:top w:w="0" w:type="dxa"/>
            <w:left w:w="108" w:type="dxa"/>
            <w:bottom w:w="0" w:type="dxa"/>
            <w:right w:w="108" w:type="dxa"/>
          </w:tblCellMar>
        </w:tblPrEx>
        <w:trPr>
          <w:trHeight w:val="8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57</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优化设置</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sz w:val="20"/>
              </w:rPr>
            </w:pP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宋体" w:hAnsi="宋体" w:cs="宋体"/>
                <w:color w:val="000000"/>
                <w:kern w:val="0"/>
                <w:sz w:val="20"/>
              </w:rPr>
            </w:pPr>
            <w:r>
              <w:rPr>
                <w:rFonts w:hint="eastAsia" w:ascii="宋体" w:hAnsi="宋体" w:cs="宋体"/>
                <w:color w:val="000000"/>
                <w:kern w:val="0"/>
                <w:sz w:val="20"/>
              </w:rPr>
              <w:t>支持设置优化迭代次数、支持背景剂量的设定、支持优化背景剂量的设置、支持优化约束的复制、支持通过模板添加优化约束、支持对感兴趣区域进行MC空腔设置、支持对子野、子野权重进行优化、支持在优化中设置避开区域</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p>
        </w:tc>
      </w:tr>
      <w:tr>
        <w:tblPrEx>
          <w:tblCellMar>
            <w:top w:w="0" w:type="dxa"/>
            <w:left w:w="108" w:type="dxa"/>
            <w:bottom w:w="0" w:type="dxa"/>
            <w:right w:w="108" w:type="dxa"/>
          </w:tblCellMar>
        </w:tblPrEx>
        <w:trPr>
          <w:trHeight w:val="8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58</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剂量计算</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sz w:val="20"/>
              </w:rPr>
            </w:pP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宋体" w:hAnsi="宋体" w:cs="宋体"/>
                <w:color w:val="000000"/>
                <w:kern w:val="0"/>
                <w:sz w:val="20"/>
              </w:rPr>
            </w:pPr>
            <w:r>
              <w:rPr>
                <w:rFonts w:hint="eastAsia" w:ascii="宋体" w:hAnsi="宋体" w:cs="宋体"/>
                <w:color w:val="000000"/>
                <w:kern w:val="0"/>
                <w:sz w:val="20"/>
              </w:rPr>
              <w:t xml:space="preserve">支持剂量对权重的归一、支持多靶点的剂量计算、 支持光子线和电子线混合计算、支持对计算剂量网格的范围和大小进行设置、支持显示计划的剂量网格、支持对蒙特卡洛算法参数进行设置 </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p>
        </w:tc>
      </w:tr>
      <w:tr>
        <w:tblPrEx>
          <w:tblCellMar>
            <w:top w:w="0" w:type="dxa"/>
            <w:left w:w="108" w:type="dxa"/>
            <w:bottom w:w="0" w:type="dxa"/>
            <w:right w:w="108" w:type="dxa"/>
          </w:tblCellMar>
        </w:tblPrEx>
        <w:trPr>
          <w:trHeight w:val="8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59</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剂量算法</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sz w:val="20"/>
              </w:rPr>
            </w:pPr>
            <w:r>
              <w:rPr>
                <w:rFonts w:hint="eastAsia" w:ascii="黑体" w:hAnsi="黑体" w:eastAsia="黑体" w:cs="黑体"/>
                <w:kern w:val="0"/>
                <w:sz w:val="20"/>
              </w:rPr>
              <w:t>▲</w:t>
            </w: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宋体" w:hAnsi="宋体" w:cs="宋体"/>
                <w:color w:val="000000"/>
                <w:kern w:val="0"/>
                <w:sz w:val="20"/>
              </w:rPr>
            </w:pPr>
            <w:r>
              <w:rPr>
                <w:rFonts w:hint="eastAsia" w:ascii="宋体" w:hAnsi="宋体" w:cs="宋体"/>
                <w:color w:val="000000"/>
                <w:kern w:val="0"/>
                <w:sz w:val="20"/>
              </w:rPr>
              <w:t>支持使用蒙特卡洛算法进行剂量计算</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宋体" w:hAnsi="宋体" w:cs="宋体"/>
                <w:color w:val="000000"/>
                <w:kern w:val="0"/>
                <w:sz w:val="20"/>
              </w:rPr>
              <w:t>相关证明材料</w:t>
            </w:r>
          </w:p>
        </w:tc>
      </w:tr>
      <w:tr>
        <w:tblPrEx>
          <w:tblCellMar>
            <w:top w:w="0" w:type="dxa"/>
            <w:left w:w="108" w:type="dxa"/>
            <w:bottom w:w="0" w:type="dxa"/>
            <w:right w:w="108" w:type="dxa"/>
          </w:tblCellMar>
        </w:tblPrEx>
        <w:trPr>
          <w:trHeight w:val="8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60</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剂量网格</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sz w:val="20"/>
              </w:rPr>
            </w:pP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宋体" w:hAnsi="宋体" w:cs="宋体"/>
                <w:color w:val="000000"/>
                <w:kern w:val="0"/>
                <w:sz w:val="20"/>
              </w:rPr>
            </w:pPr>
            <w:r>
              <w:rPr>
                <w:rFonts w:hint="eastAsia" w:ascii="宋体" w:hAnsi="宋体" w:cs="宋体"/>
                <w:color w:val="000000"/>
                <w:kern w:val="0"/>
                <w:sz w:val="20"/>
              </w:rPr>
              <w:t>剂量计算区域可自动设置，可手动修改</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p>
        </w:tc>
      </w:tr>
      <w:tr>
        <w:tblPrEx>
          <w:tblCellMar>
            <w:top w:w="0" w:type="dxa"/>
            <w:left w:w="108" w:type="dxa"/>
            <w:bottom w:w="0" w:type="dxa"/>
            <w:right w:w="108" w:type="dxa"/>
          </w:tblCellMar>
        </w:tblPrEx>
        <w:trPr>
          <w:trHeight w:val="8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61</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共面与非共面</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sz w:val="20"/>
              </w:rPr>
            </w:pP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宋体" w:hAnsi="宋体" w:cs="宋体"/>
                <w:color w:val="000000"/>
                <w:kern w:val="0"/>
                <w:sz w:val="20"/>
              </w:rPr>
            </w:pPr>
            <w:r>
              <w:rPr>
                <w:rFonts w:hint="eastAsia" w:ascii="宋体" w:hAnsi="宋体" w:cs="宋体"/>
                <w:color w:val="000000"/>
                <w:kern w:val="0"/>
                <w:sz w:val="20"/>
              </w:rPr>
              <w:t>共面或非共面照射剂量的计算</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p>
        </w:tc>
      </w:tr>
      <w:tr>
        <w:tblPrEx>
          <w:tblCellMar>
            <w:top w:w="0" w:type="dxa"/>
            <w:left w:w="108" w:type="dxa"/>
            <w:bottom w:w="0" w:type="dxa"/>
            <w:right w:w="108" w:type="dxa"/>
          </w:tblCellMar>
        </w:tblPrEx>
        <w:trPr>
          <w:trHeight w:val="8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62</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分辨率</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sz w:val="20"/>
              </w:rPr>
            </w:pP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宋体" w:hAnsi="宋体" w:cs="宋体"/>
                <w:color w:val="000000"/>
                <w:kern w:val="0"/>
                <w:sz w:val="20"/>
              </w:rPr>
            </w:pPr>
            <w:r>
              <w:rPr>
                <w:rFonts w:hint="eastAsia" w:ascii="宋体" w:hAnsi="宋体" w:cs="宋体"/>
                <w:color w:val="000000"/>
                <w:kern w:val="0"/>
                <w:sz w:val="20"/>
              </w:rPr>
              <w:t>可选择不同的分辨率进行剂量计算</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p>
        </w:tc>
      </w:tr>
      <w:tr>
        <w:tblPrEx>
          <w:tblCellMar>
            <w:top w:w="0" w:type="dxa"/>
            <w:left w:w="108" w:type="dxa"/>
            <w:bottom w:w="0" w:type="dxa"/>
            <w:right w:w="108" w:type="dxa"/>
          </w:tblCellMar>
        </w:tblPrEx>
        <w:trPr>
          <w:trHeight w:val="8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63</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三维算法</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sz w:val="20"/>
              </w:rPr>
            </w:pP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宋体" w:hAnsi="宋体" w:cs="宋体"/>
                <w:color w:val="000000"/>
                <w:kern w:val="0"/>
                <w:sz w:val="20"/>
              </w:rPr>
            </w:pPr>
            <w:r>
              <w:rPr>
                <w:rFonts w:hint="eastAsia" w:ascii="宋体" w:hAnsi="宋体" w:cs="宋体"/>
                <w:color w:val="000000"/>
                <w:kern w:val="0"/>
                <w:sz w:val="20"/>
              </w:rPr>
              <w:t>支持三维剂量算法</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p>
        </w:tc>
      </w:tr>
      <w:tr>
        <w:tblPrEx>
          <w:tblCellMar>
            <w:top w:w="0" w:type="dxa"/>
            <w:left w:w="108" w:type="dxa"/>
            <w:bottom w:w="0" w:type="dxa"/>
            <w:right w:w="108" w:type="dxa"/>
          </w:tblCellMar>
        </w:tblPrEx>
        <w:trPr>
          <w:trHeight w:val="8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64</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组织补偿器</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sz w:val="20"/>
              </w:rPr>
            </w:pP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宋体" w:hAnsi="宋体" w:cs="宋体"/>
                <w:color w:val="000000"/>
                <w:kern w:val="0"/>
                <w:sz w:val="20"/>
              </w:rPr>
            </w:pPr>
            <w:r>
              <w:rPr>
                <w:rFonts w:hint="eastAsia" w:ascii="宋体" w:hAnsi="宋体" w:cs="宋体"/>
                <w:color w:val="000000"/>
                <w:kern w:val="0"/>
                <w:sz w:val="20"/>
              </w:rPr>
              <w:t>可添加组织补偿和等效填充物</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p>
        </w:tc>
      </w:tr>
      <w:tr>
        <w:tblPrEx>
          <w:tblCellMar>
            <w:top w:w="0" w:type="dxa"/>
            <w:left w:w="108" w:type="dxa"/>
            <w:bottom w:w="0" w:type="dxa"/>
            <w:right w:w="108" w:type="dxa"/>
          </w:tblCellMar>
        </w:tblPrEx>
        <w:trPr>
          <w:trHeight w:val="8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65</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剂量调整</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sz w:val="20"/>
              </w:rPr>
            </w:pP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宋体" w:hAnsi="宋体" w:cs="宋体"/>
                <w:color w:val="000000"/>
                <w:kern w:val="0"/>
                <w:sz w:val="20"/>
              </w:rPr>
            </w:pPr>
            <w:r>
              <w:rPr>
                <w:rFonts w:hint="eastAsia" w:ascii="宋体" w:hAnsi="宋体" w:cs="宋体"/>
                <w:color w:val="000000"/>
                <w:kern w:val="0"/>
                <w:sz w:val="20"/>
              </w:rPr>
              <w:t>调整剂量方便快速准确，并可显示绝对剂量</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p>
        </w:tc>
      </w:tr>
      <w:tr>
        <w:tblPrEx>
          <w:tblCellMar>
            <w:top w:w="0" w:type="dxa"/>
            <w:left w:w="108" w:type="dxa"/>
            <w:bottom w:w="0" w:type="dxa"/>
            <w:right w:w="108" w:type="dxa"/>
          </w:tblCellMar>
        </w:tblPrEx>
        <w:trPr>
          <w:trHeight w:val="8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66</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多等中心</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sz w:val="20"/>
              </w:rPr>
            </w:pP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宋体" w:hAnsi="宋体" w:cs="宋体"/>
                <w:color w:val="000000"/>
                <w:kern w:val="0"/>
                <w:sz w:val="20"/>
              </w:rPr>
            </w:pPr>
            <w:r>
              <w:rPr>
                <w:rFonts w:hint="eastAsia" w:ascii="宋体" w:hAnsi="宋体" w:cs="宋体"/>
                <w:color w:val="000000"/>
                <w:kern w:val="0"/>
                <w:sz w:val="20"/>
              </w:rPr>
              <w:t>可一个计划中多个等中心计算</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p>
        </w:tc>
      </w:tr>
      <w:tr>
        <w:tblPrEx>
          <w:tblCellMar>
            <w:top w:w="0" w:type="dxa"/>
            <w:left w:w="108" w:type="dxa"/>
            <w:bottom w:w="0" w:type="dxa"/>
            <w:right w:w="108" w:type="dxa"/>
          </w:tblCellMar>
        </w:tblPrEx>
        <w:trPr>
          <w:trHeight w:val="8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67</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楔形板</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sz w:val="20"/>
              </w:rPr>
            </w:pP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宋体" w:hAnsi="宋体" w:cs="宋体"/>
                <w:color w:val="000000"/>
                <w:kern w:val="0"/>
                <w:sz w:val="20"/>
              </w:rPr>
            </w:pPr>
            <w:r>
              <w:rPr>
                <w:rFonts w:hint="eastAsia" w:ascii="宋体" w:hAnsi="宋体" w:cs="宋体"/>
                <w:color w:val="000000"/>
                <w:kern w:val="0"/>
                <w:sz w:val="20"/>
              </w:rPr>
              <w:t>楔形板的剂量计算</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p>
        </w:tc>
      </w:tr>
      <w:tr>
        <w:tblPrEx>
          <w:tblCellMar>
            <w:top w:w="0" w:type="dxa"/>
            <w:left w:w="108" w:type="dxa"/>
            <w:bottom w:w="0" w:type="dxa"/>
            <w:right w:w="108" w:type="dxa"/>
          </w:tblCellMar>
        </w:tblPrEx>
        <w:trPr>
          <w:trHeight w:val="8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68</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治疗计划评估</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sz w:val="20"/>
              </w:rPr>
            </w:pP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宋体" w:hAnsi="宋体" w:cs="宋体"/>
                <w:color w:val="000000"/>
                <w:kern w:val="0"/>
                <w:sz w:val="20"/>
              </w:rPr>
            </w:pPr>
            <w:r>
              <w:rPr>
                <w:rFonts w:hint="eastAsia" w:ascii="宋体" w:hAnsi="宋体" w:cs="宋体"/>
                <w:color w:val="000000"/>
                <w:kern w:val="0"/>
                <w:sz w:val="20"/>
              </w:rPr>
              <w:t>支持在MPR、BEV、3D窗口观察剂量分布、支持剂量计算结果以剂量体积直方图显示、支持感兴趣点剂量显示、支持等剂量线以绝对剂量或相对剂量方式显示、支持最大/最小剂量点和剂量冷区热区设置</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p>
        </w:tc>
      </w:tr>
      <w:tr>
        <w:tblPrEx>
          <w:tblCellMar>
            <w:top w:w="0" w:type="dxa"/>
            <w:left w:w="108" w:type="dxa"/>
            <w:bottom w:w="0" w:type="dxa"/>
            <w:right w:w="108" w:type="dxa"/>
          </w:tblCellMar>
        </w:tblPrEx>
        <w:trPr>
          <w:trHeight w:val="8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69</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计划状态</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sz w:val="20"/>
              </w:rPr>
            </w:pP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宋体" w:hAnsi="宋体" w:cs="宋体"/>
                <w:color w:val="000000"/>
                <w:kern w:val="0"/>
                <w:sz w:val="20"/>
              </w:rPr>
            </w:pPr>
            <w:r>
              <w:rPr>
                <w:rFonts w:hint="eastAsia" w:ascii="宋体" w:hAnsi="宋体" w:cs="宋体"/>
                <w:color w:val="000000"/>
                <w:kern w:val="0"/>
                <w:sz w:val="20"/>
              </w:rPr>
              <w:t>支持计划状态确认</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p>
        </w:tc>
      </w:tr>
      <w:tr>
        <w:tblPrEx>
          <w:tblCellMar>
            <w:top w:w="0" w:type="dxa"/>
            <w:left w:w="108" w:type="dxa"/>
            <w:bottom w:w="0" w:type="dxa"/>
            <w:right w:w="108" w:type="dxa"/>
          </w:tblCellMar>
        </w:tblPrEx>
        <w:trPr>
          <w:trHeight w:val="8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70</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剂量点显示</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sz w:val="20"/>
              </w:rPr>
            </w:pP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宋体" w:hAnsi="宋体" w:cs="宋体"/>
                <w:color w:val="000000"/>
                <w:kern w:val="0"/>
                <w:sz w:val="20"/>
              </w:rPr>
            </w:pPr>
            <w:r>
              <w:rPr>
                <w:rFonts w:hint="eastAsia" w:ascii="宋体" w:hAnsi="宋体" w:cs="宋体"/>
                <w:color w:val="000000"/>
                <w:kern w:val="0"/>
                <w:sz w:val="20"/>
              </w:rPr>
              <w:t>支持最大最小剂量点显示</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p>
        </w:tc>
      </w:tr>
      <w:tr>
        <w:tblPrEx>
          <w:tblCellMar>
            <w:top w:w="0" w:type="dxa"/>
            <w:left w:w="108" w:type="dxa"/>
            <w:bottom w:w="0" w:type="dxa"/>
            <w:right w:w="108" w:type="dxa"/>
          </w:tblCellMar>
        </w:tblPrEx>
        <w:trPr>
          <w:trHeight w:val="8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71</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剂量阈值设置</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sz w:val="20"/>
              </w:rPr>
            </w:pP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宋体" w:hAnsi="宋体" w:cs="宋体"/>
                <w:color w:val="000000"/>
                <w:kern w:val="0"/>
                <w:sz w:val="20"/>
              </w:rPr>
            </w:pPr>
            <w:r>
              <w:rPr>
                <w:rFonts w:hint="eastAsia" w:ascii="宋体" w:hAnsi="宋体" w:cs="宋体"/>
                <w:color w:val="000000"/>
                <w:kern w:val="0"/>
                <w:sz w:val="20"/>
              </w:rPr>
              <w:t>支持设置耐受剂量冷区热区的阈值</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p>
        </w:tc>
      </w:tr>
      <w:tr>
        <w:tblPrEx>
          <w:tblCellMar>
            <w:top w:w="0" w:type="dxa"/>
            <w:left w:w="108" w:type="dxa"/>
            <w:bottom w:w="0" w:type="dxa"/>
            <w:right w:w="108" w:type="dxa"/>
          </w:tblCellMar>
        </w:tblPrEx>
        <w:trPr>
          <w:trHeight w:val="8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72</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剂量叠加</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sz w:val="20"/>
              </w:rPr>
            </w:pP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宋体" w:hAnsi="宋体" w:cs="宋体"/>
                <w:color w:val="000000"/>
                <w:kern w:val="0"/>
                <w:sz w:val="20"/>
              </w:rPr>
            </w:pPr>
            <w:r>
              <w:rPr>
                <w:rFonts w:hint="eastAsia" w:ascii="宋体" w:hAnsi="宋体" w:cs="宋体"/>
                <w:color w:val="000000"/>
                <w:kern w:val="0"/>
                <w:sz w:val="20"/>
              </w:rPr>
              <w:t>支持多个计划剂量叠加显示</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p>
        </w:tc>
      </w:tr>
      <w:tr>
        <w:tblPrEx>
          <w:tblCellMar>
            <w:top w:w="0" w:type="dxa"/>
            <w:left w:w="108" w:type="dxa"/>
            <w:bottom w:w="0" w:type="dxa"/>
            <w:right w:w="108" w:type="dxa"/>
          </w:tblCellMar>
        </w:tblPrEx>
        <w:trPr>
          <w:trHeight w:val="8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73</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剂量比较</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sz w:val="20"/>
              </w:rPr>
            </w:pP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宋体" w:hAnsi="宋体" w:cs="宋体"/>
                <w:color w:val="000000"/>
                <w:kern w:val="0"/>
                <w:sz w:val="20"/>
              </w:rPr>
            </w:pPr>
            <w:r>
              <w:rPr>
                <w:rFonts w:hint="eastAsia" w:ascii="宋体" w:hAnsi="宋体" w:cs="宋体"/>
                <w:color w:val="000000"/>
                <w:kern w:val="0"/>
                <w:sz w:val="20"/>
              </w:rPr>
              <w:t>统应能使用剂量统计（D99、D98、D95、D50、D2、D1和平均剂量）、不同图像序列下的不同计划可方便快捷的进行剂量比较并在主序列图像上显示、支持刚性配准关系下的跨序列剂量场复制、支持非刚性配准关系下的跨序列剂量场形变*、可在不同视野进行实时比较，使用同步滚动并列比较竞争计划</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p>
        </w:tc>
      </w:tr>
      <w:tr>
        <w:tblPrEx>
          <w:tblCellMar>
            <w:top w:w="0" w:type="dxa"/>
            <w:left w:w="108" w:type="dxa"/>
            <w:bottom w:w="0" w:type="dxa"/>
            <w:right w:w="108" w:type="dxa"/>
          </w:tblCellMar>
        </w:tblPrEx>
        <w:trPr>
          <w:trHeight w:val="8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74</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添加目标表</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sz w:val="20"/>
              </w:rPr>
            </w:pP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宋体" w:hAnsi="宋体" w:cs="宋体"/>
                <w:color w:val="000000"/>
                <w:kern w:val="0"/>
                <w:sz w:val="20"/>
              </w:rPr>
            </w:pPr>
            <w:r>
              <w:rPr>
                <w:rFonts w:hint="eastAsia" w:ascii="宋体" w:hAnsi="宋体" w:cs="宋体"/>
                <w:color w:val="000000"/>
                <w:kern w:val="0"/>
                <w:sz w:val="20"/>
              </w:rPr>
              <w:t>支持添加剂量评估目标表，可定义临床目标以进行计划的评估，实现各类肿瘤计划的标准化</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p>
        </w:tc>
      </w:tr>
      <w:tr>
        <w:tblPrEx>
          <w:tblCellMar>
            <w:top w:w="0" w:type="dxa"/>
            <w:left w:w="108" w:type="dxa"/>
            <w:bottom w:w="0" w:type="dxa"/>
            <w:right w:w="108" w:type="dxa"/>
          </w:tblCellMar>
        </w:tblPrEx>
        <w:trPr>
          <w:trHeight w:val="8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75</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计划模拟</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sz w:val="20"/>
              </w:rPr>
            </w:pP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宋体" w:hAnsi="宋体" w:cs="宋体"/>
                <w:color w:val="000000"/>
                <w:kern w:val="0"/>
                <w:sz w:val="20"/>
              </w:rPr>
            </w:pPr>
            <w:r>
              <w:rPr>
                <w:rFonts w:hint="eastAsia" w:ascii="宋体" w:hAnsi="宋体" w:cs="宋体"/>
                <w:color w:val="000000"/>
                <w:kern w:val="0"/>
                <w:sz w:val="20"/>
              </w:rPr>
              <w:t>支持计划模拟，能将当前计划基于其它CT图像计算剂量</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p>
        </w:tc>
      </w:tr>
      <w:tr>
        <w:tblPrEx>
          <w:tblCellMar>
            <w:top w:w="0" w:type="dxa"/>
            <w:left w:w="108" w:type="dxa"/>
            <w:bottom w:w="0" w:type="dxa"/>
            <w:right w:w="108" w:type="dxa"/>
          </w:tblCellMar>
        </w:tblPrEx>
        <w:trPr>
          <w:trHeight w:val="8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76</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计划子野查看</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sz w:val="20"/>
              </w:rPr>
            </w:pP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宋体" w:hAnsi="宋体" w:cs="宋体"/>
                <w:color w:val="000000"/>
                <w:kern w:val="0"/>
                <w:sz w:val="20"/>
              </w:rPr>
            </w:pPr>
            <w:r>
              <w:rPr>
                <w:rFonts w:hint="eastAsia" w:ascii="宋体" w:hAnsi="宋体" w:cs="宋体"/>
                <w:color w:val="000000"/>
                <w:kern w:val="0"/>
                <w:sz w:val="20"/>
              </w:rPr>
              <w:t>支持计划子野详情显示</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p>
        </w:tc>
      </w:tr>
      <w:tr>
        <w:tblPrEx>
          <w:tblCellMar>
            <w:top w:w="0" w:type="dxa"/>
            <w:left w:w="108" w:type="dxa"/>
            <w:bottom w:w="0" w:type="dxa"/>
            <w:right w:w="108" w:type="dxa"/>
          </w:tblCellMar>
        </w:tblPrEx>
        <w:trPr>
          <w:trHeight w:val="8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77</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感兴趣区域和感兴趣点查看</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sz w:val="20"/>
              </w:rPr>
            </w:pP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宋体" w:hAnsi="宋体" w:cs="宋体"/>
                <w:color w:val="000000"/>
                <w:kern w:val="0"/>
                <w:sz w:val="20"/>
              </w:rPr>
            </w:pPr>
            <w:r>
              <w:rPr>
                <w:rFonts w:hint="eastAsia" w:ascii="宋体" w:hAnsi="宋体" w:cs="宋体"/>
                <w:color w:val="000000"/>
                <w:kern w:val="0"/>
                <w:sz w:val="20"/>
              </w:rPr>
              <w:t>支持感兴趣区域和感兴趣点统计信息显示</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p>
        </w:tc>
      </w:tr>
      <w:tr>
        <w:tblPrEx>
          <w:tblCellMar>
            <w:top w:w="0" w:type="dxa"/>
            <w:left w:w="108" w:type="dxa"/>
            <w:bottom w:w="0" w:type="dxa"/>
            <w:right w:w="108" w:type="dxa"/>
          </w:tblCellMar>
        </w:tblPrEx>
        <w:trPr>
          <w:trHeight w:val="8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78</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DVH分析</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sz w:val="20"/>
              </w:rPr>
            </w:pP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宋体" w:hAnsi="宋体" w:cs="宋体"/>
                <w:color w:val="000000"/>
                <w:kern w:val="0"/>
                <w:sz w:val="20"/>
              </w:rPr>
            </w:pPr>
            <w:r>
              <w:rPr>
                <w:rFonts w:hint="eastAsia" w:ascii="宋体" w:hAnsi="宋体" w:cs="宋体"/>
                <w:color w:val="000000"/>
                <w:kern w:val="0"/>
                <w:sz w:val="20"/>
              </w:rPr>
              <w:t>支持以微分或者积分方式显示DVH 曲线、支持显示和关闭显示约束条件、支持控制感兴趣区域的DVH 曲线的可见性、支持DVH 曲线的移动和缩放、支持编辑约束条件、支持DVH 曲线自适应到合适大小、支持显示多个计划的DVH曲线</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p>
        </w:tc>
      </w:tr>
      <w:tr>
        <w:tblPrEx>
          <w:tblCellMar>
            <w:top w:w="0" w:type="dxa"/>
            <w:left w:w="108" w:type="dxa"/>
            <w:bottom w:w="0" w:type="dxa"/>
            <w:right w:w="108" w:type="dxa"/>
          </w:tblCellMar>
        </w:tblPrEx>
        <w:trPr>
          <w:trHeight w:val="655"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79</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计划批准</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sz w:val="20"/>
              </w:rPr>
            </w:pP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宋体" w:hAnsi="宋体" w:cs="宋体"/>
                <w:color w:val="000000"/>
                <w:kern w:val="0"/>
                <w:sz w:val="20"/>
              </w:rPr>
            </w:pPr>
            <w:r>
              <w:rPr>
                <w:rFonts w:hint="eastAsia" w:ascii="宋体" w:hAnsi="宋体" w:cs="宋体"/>
                <w:color w:val="000000"/>
                <w:kern w:val="0"/>
                <w:sz w:val="20"/>
              </w:rPr>
              <w:t>支持计划批准解批（可通过DICOM导出）</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p>
        </w:tc>
      </w:tr>
      <w:tr>
        <w:tblPrEx>
          <w:tblCellMar>
            <w:top w:w="0" w:type="dxa"/>
            <w:left w:w="108" w:type="dxa"/>
            <w:bottom w:w="0" w:type="dxa"/>
            <w:right w:w="108" w:type="dxa"/>
          </w:tblCellMar>
        </w:tblPrEx>
        <w:trPr>
          <w:trHeight w:val="655"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80</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建立标准水模</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sz w:val="20"/>
              </w:rPr>
            </w:pP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宋体" w:hAnsi="宋体" w:cs="宋体"/>
                <w:color w:val="000000"/>
                <w:kern w:val="0"/>
                <w:sz w:val="20"/>
              </w:rPr>
            </w:pPr>
            <w:r>
              <w:rPr>
                <w:rFonts w:hint="eastAsia" w:ascii="宋体" w:hAnsi="宋体" w:cs="宋体"/>
                <w:color w:val="000000"/>
                <w:kern w:val="0"/>
                <w:sz w:val="20"/>
              </w:rPr>
              <w:t>可设计任意体积大小的标准水模</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p>
        </w:tc>
      </w:tr>
      <w:tr>
        <w:tblPrEx>
          <w:tblCellMar>
            <w:top w:w="0" w:type="dxa"/>
            <w:left w:w="108" w:type="dxa"/>
            <w:bottom w:w="0" w:type="dxa"/>
            <w:right w:w="108" w:type="dxa"/>
          </w:tblCellMar>
        </w:tblPrEx>
        <w:trPr>
          <w:trHeight w:val="8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81</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导入模体图像</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sz w:val="20"/>
              </w:rPr>
            </w:pP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宋体" w:hAnsi="宋体" w:cs="宋体"/>
                <w:color w:val="000000"/>
                <w:kern w:val="0"/>
                <w:sz w:val="20"/>
              </w:rPr>
            </w:pPr>
            <w:r>
              <w:rPr>
                <w:rFonts w:hint="eastAsia" w:ascii="宋体" w:hAnsi="宋体" w:cs="宋体"/>
                <w:color w:val="000000"/>
                <w:kern w:val="0"/>
                <w:sz w:val="20"/>
              </w:rPr>
              <w:t>支持导入并加载模体图像序列</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p>
        </w:tc>
      </w:tr>
      <w:tr>
        <w:tblPrEx>
          <w:tblCellMar>
            <w:top w:w="0" w:type="dxa"/>
            <w:left w:w="108" w:type="dxa"/>
            <w:bottom w:w="0" w:type="dxa"/>
            <w:right w:w="108" w:type="dxa"/>
          </w:tblCellMar>
        </w:tblPrEx>
        <w:trPr>
          <w:trHeight w:val="8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82</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模体重复使用</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sz w:val="20"/>
              </w:rPr>
            </w:pP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宋体" w:hAnsi="宋体" w:cs="宋体"/>
                <w:color w:val="000000"/>
                <w:kern w:val="0"/>
                <w:sz w:val="20"/>
              </w:rPr>
            </w:pPr>
            <w:r>
              <w:rPr>
                <w:rFonts w:hint="eastAsia" w:ascii="宋体" w:hAnsi="宋体" w:cs="宋体"/>
                <w:color w:val="000000"/>
                <w:kern w:val="0"/>
                <w:sz w:val="20"/>
              </w:rPr>
              <w:t>同一QA模体可重复用于其它病人的计划</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p>
        </w:tc>
      </w:tr>
      <w:tr>
        <w:tblPrEx>
          <w:tblCellMar>
            <w:top w:w="0" w:type="dxa"/>
            <w:left w:w="108" w:type="dxa"/>
            <w:bottom w:w="0" w:type="dxa"/>
            <w:right w:w="108" w:type="dxa"/>
          </w:tblCellMar>
        </w:tblPrEx>
        <w:trPr>
          <w:trHeight w:val="8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83</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计划移植</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sz w:val="20"/>
              </w:rPr>
            </w:pP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宋体" w:hAnsi="宋体" w:cs="宋体"/>
                <w:color w:val="000000"/>
                <w:kern w:val="0"/>
                <w:sz w:val="20"/>
              </w:rPr>
            </w:pPr>
            <w:r>
              <w:rPr>
                <w:rFonts w:hint="eastAsia" w:ascii="宋体" w:hAnsi="宋体" w:cs="宋体"/>
                <w:color w:val="000000"/>
                <w:kern w:val="0"/>
                <w:sz w:val="20"/>
              </w:rPr>
              <w:t>支持将当前患者的计划数据拷贝到模体中创建验证计划，支持自定义剂量网格范围和大小，支持使用蒙特卡罗进行验证计划的计算</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p>
        </w:tc>
      </w:tr>
      <w:tr>
        <w:tblPrEx>
          <w:tblCellMar>
            <w:top w:w="0" w:type="dxa"/>
            <w:left w:w="108" w:type="dxa"/>
            <w:bottom w:w="0" w:type="dxa"/>
            <w:right w:w="108" w:type="dxa"/>
          </w:tblCellMar>
        </w:tblPrEx>
        <w:trPr>
          <w:trHeight w:val="8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84</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QA计划DICOM输出</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sz w:val="20"/>
              </w:rPr>
            </w:pP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宋体" w:hAnsi="宋体" w:cs="宋体"/>
                <w:color w:val="000000"/>
                <w:kern w:val="0"/>
                <w:sz w:val="20"/>
              </w:rPr>
            </w:pPr>
            <w:r>
              <w:rPr>
                <w:rFonts w:hint="eastAsia" w:ascii="宋体" w:hAnsi="宋体" w:cs="宋体"/>
                <w:color w:val="000000"/>
                <w:kern w:val="0"/>
                <w:sz w:val="20"/>
              </w:rPr>
              <w:t>支持导出验证计划的剂量分布，包含三维剂量分布的导出以及二维剂量分布的导出。二维剂量分布支持横状面，冠状面以及矢状面三个面的任意截面的二维剂量导出，并支持设定导出剂量分辨率</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p>
        </w:tc>
      </w:tr>
      <w:tr>
        <w:tblPrEx>
          <w:tblCellMar>
            <w:top w:w="0" w:type="dxa"/>
            <w:left w:w="108" w:type="dxa"/>
            <w:bottom w:w="0" w:type="dxa"/>
            <w:right w:w="108" w:type="dxa"/>
          </w:tblCellMar>
        </w:tblPrEx>
        <w:trPr>
          <w:trHeight w:val="8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85</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治疗计划输出</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sz w:val="20"/>
              </w:rPr>
            </w:pP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宋体" w:hAnsi="宋体" w:cs="宋体"/>
                <w:color w:val="000000"/>
                <w:kern w:val="0"/>
                <w:sz w:val="20"/>
              </w:rPr>
            </w:pPr>
            <w:r>
              <w:rPr>
                <w:rFonts w:hint="eastAsia" w:ascii="宋体" w:hAnsi="宋体" w:cs="宋体"/>
                <w:color w:val="000000"/>
                <w:kern w:val="0"/>
                <w:sz w:val="20"/>
              </w:rPr>
              <w:t>系统应具有治疗计划输出功能</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p>
        </w:tc>
      </w:tr>
      <w:tr>
        <w:tblPrEx>
          <w:tblCellMar>
            <w:top w:w="0" w:type="dxa"/>
            <w:left w:w="108" w:type="dxa"/>
            <w:bottom w:w="0" w:type="dxa"/>
            <w:right w:w="108" w:type="dxa"/>
          </w:tblCellMar>
        </w:tblPrEx>
        <w:trPr>
          <w:trHeight w:val="8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86</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计划传输</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sz w:val="20"/>
              </w:rPr>
            </w:pP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宋体" w:hAnsi="宋体" w:cs="宋体"/>
                <w:color w:val="000000"/>
                <w:kern w:val="0"/>
                <w:sz w:val="20"/>
              </w:rPr>
            </w:pPr>
            <w:r>
              <w:rPr>
                <w:rFonts w:hint="eastAsia" w:ascii="宋体" w:hAnsi="宋体" w:cs="宋体"/>
                <w:color w:val="000000"/>
                <w:kern w:val="0"/>
                <w:sz w:val="20"/>
              </w:rPr>
              <w:t>可通过DICOM RT将计划输出到治疗设备网络中，包括影像、器官轮廓、计划及剂量等参数，支持输出射野DRR图到射野影像系统</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p>
        </w:tc>
      </w:tr>
      <w:tr>
        <w:tblPrEx>
          <w:tblCellMar>
            <w:top w:w="0" w:type="dxa"/>
            <w:left w:w="108" w:type="dxa"/>
            <w:bottom w:w="0" w:type="dxa"/>
            <w:right w:w="108" w:type="dxa"/>
          </w:tblCellMar>
        </w:tblPrEx>
        <w:trPr>
          <w:trHeight w:val="8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87</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BEV报告打印</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sz w:val="20"/>
              </w:rPr>
            </w:pP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宋体" w:hAnsi="宋体" w:cs="宋体"/>
                <w:color w:val="000000"/>
                <w:kern w:val="0"/>
                <w:sz w:val="20"/>
              </w:rPr>
            </w:pPr>
            <w:r>
              <w:rPr>
                <w:rFonts w:hint="eastAsia" w:ascii="宋体" w:hAnsi="宋体" w:cs="宋体"/>
                <w:color w:val="000000"/>
                <w:kern w:val="0"/>
                <w:sz w:val="20"/>
              </w:rPr>
              <w:t>支持BEV报告打印，可以任意比例打印输出挡铅的形状，BEV图可按比例打印</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p>
        </w:tc>
      </w:tr>
      <w:tr>
        <w:tblPrEx>
          <w:tblCellMar>
            <w:top w:w="0" w:type="dxa"/>
            <w:left w:w="108" w:type="dxa"/>
            <w:bottom w:w="0" w:type="dxa"/>
            <w:right w:w="108" w:type="dxa"/>
          </w:tblCellMar>
        </w:tblPrEx>
        <w:trPr>
          <w:trHeight w:val="8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88</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计划报告打印</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sz w:val="20"/>
              </w:rPr>
            </w:pP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宋体" w:hAnsi="宋体" w:cs="宋体"/>
                <w:color w:val="000000"/>
                <w:kern w:val="0"/>
                <w:sz w:val="20"/>
              </w:rPr>
            </w:pPr>
            <w:r>
              <w:rPr>
                <w:rFonts w:hint="eastAsia" w:ascii="宋体" w:hAnsi="宋体" w:cs="宋体"/>
                <w:color w:val="000000"/>
                <w:kern w:val="0"/>
                <w:sz w:val="20"/>
              </w:rPr>
              <w:t>支持自定义计划报告打印</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p>
        </w:tc>
      </w:tr>
      <w:tr>
        <w:tblPrEx>
          <w:tblCellMar>
            <w:top w:w="0" w:type="dxa"/>
            <w:left w:w="108" w:type="dxa"/>
            <w:bottom w:w="0" w:type="dxa"/>
            <w:right w:w="108" w:type="dxa"/>
          </w:tblCellMar>
        </w:tblPrEx>
        <w:trPr>
          <w:trHeight w:val="8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89</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屏幕截图打印</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sz w:val="20"/>
              </w:rPr>
            </w:pP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宋体" w:hAnsi="宋体" w:cs="宋体"/>
                <w:color w:val="000000"/>
                <w:kern w:val="0"/>
                <w:sz w:val="20"/>
              </w:rPr>
            </w:pPr>
            <w:r>
              <w:rPr>
                <w:rFonts w:hint="eastAsia" w:ascii="宋体" w:hAnsi="宋体" w:cs="宋体"/>
                <w:color w:val="000000"/>
                <w:kern w:val="0"/>
                <w:sz w:val="20"/>
              </w:rPr>
              <w:t>可打印输出二维和三维剂量分布，并可选择显示层面；可打印输出窗口视图及文字</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p>
        </w:tc>
      </w:tr>
      <w:tr>
        <w:tblPrEx>
          <w:tblCellMar>
            <w:top w:w="0" w:type="dxa"/>
            <w:left w:w="108" w:type="dxa"/>
            <w:bottom w:w="0" w:type="dxa"/>
            <w:right w:w="108" w:type="dxa"/>
          </w:tblCellMar>
        </w:tblPrEx>
        <w:trPr>
          <w:trHeight w:val="8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90</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多目标优化模块</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sz w:val="20"/>
              </w:rPr>
            </w:pPr>
            <w:r>
              <w:rPr>
                <w:rFonts w:hint="eastAsia" w:ascii="黑体" w:hAnsi="黑体" w:eastAsia="黑体" w:cs="黑体"/>
                <w:kern w:val="0"/>
                <w:sz w:val="20"/>
              </w:rPr>
              <w:t>▲</w:t>
            </w: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宋体" w:hAnsi="宋体" w:cs="宋体"/>
                <w:color w:val="000000"/>
                <w:kern w:val="0"/>
                <w:sz w:val="20"/>
              </w:rPr>
            </w:pPr>
            <w:r>
              <w:rPr>
                <w:rFonts w:hint="eastAsia" w:ascii="宋体" w:hAnsi="宋体" w:cs="宋体"/>
                <w:color w:val="000000"/>
                <w:kern w:val="0"/>
                <w:sz w:val="20"/>
              </w:rPr>
              <w:t>可实现多目标优化</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宋体" w:hAnsi="宋体" w:cs="宋体"/>
                <w:color w:val="000000"/>
                <w:kern w:val="0"/>
                <w:sz w:val="20"/>
              </w:rPr>
              <w:t>相关证明材料</w:t>
            </w:r>
          </w:p>
        </w:tc>
      </w:tr>
      <w:tr>
        <w:tblPrEx>
          <w:tblCellMar>
            <w:top w:w="0" w:type="dxa"/>
            <w:left w:w="108" w:type="dxa"/>
            <w:bottom w:w="0" w:type="dxa"/>
            <w:right w:w="108" w:type="dxa"/>
          </w:tblCellMar>
        </w:tblPrEx>
        <w:trPr>
          <w:trHeight w:val="8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91</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自动计划（脚本）</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sz w:val="20"/>
              </w:rPr>
            </w:pPr>
            <w:r>
              <w:rPr>
                <w:rFonts w:hint="eastAsia" w:ascii="黑体" w:hAnsi="黑体" w:eastAsia="黑体" w:cs="黑体"/>
                <w:kern w:val="0"/>
                <w:sz w:val="20"/>
              </w:rPr>
              <w:t>▲</w:t>
            </w: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宋体" w:hAnsi="宋体" w:cs="宋体"/>
                <w:color w:val="000000"/>
                <w:kern w:val="0"/>
                <w:sz w:val="20"/>
              </w:rPr>
            </w:pPr>
            <w:r>
              <w:rPr>
                <w:rFonts w:hint="eastAsia" w:ascii="宋体" w:hAnsi="宋体" w:cs="宋体"/>
                <w:color w:val="000000"/>
                <w:kern w:val="0"/>
                <w:sz w:val="20"/>
              </w:rPr>
              <w:t>支持调用系统自带的脚本、支持脚本的自定义创建、支持脚本内容自定义编辑、支持用户自定义器官分割、函数运算、计划创建等操作、任意患者数据都可以调用，提高用户勾画、计划效率</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sz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宋体" w:hAnsi="宋体" w:cs="宋体"/>
                <w:color w:val="000000"/>
                <w:kern w:val="0"/>
                <w:sz w:val="20"/>
              </w:rPr>
              <w:t>相关证明材料</w:t>
            </w:r>
          </w:p>
        </w:tc>
      </w:tr>
      <w:tr>
        <w:tblPrEx>
          <w:tblCellMar>
            <w:top w:w="0" w:type="dxa"/>
            <w:left w:w="108" w:type="dxa"/>
            <w:bottom w:w="0" w:type="dxa"/>
            <w:right w:w="108" w:type="dxa"/>
          </w:tblCellMar>
        </w:tblPrEx>
        <w:trPr>
          <w:trHeight w:val="8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92</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自动计划速度</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sz w:val="20"/>
              </w:rPr>
            </w:pPr>
            <w:r>
              <w:rPr>
                <w:rFonts w:hint="eastAsia" w:ascii="黑体" w:hAnsi="黑体" w:eastAsia="黑体" w:cs="黑体"/>
                <w:kern w:val="0"/>
                <w:sz w:val="20"/>
              </w:rPr>
              <w:t>▲</w:t>
            </w: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宋体" w:hAnsi="宋体" w:cs="宋体"/>
                <w:color w:val="000000"/>
                <w:kern w:val="0"/>
                <w:sz w:val="20"/>
              </w:rPr>
            </w:pPr>
            <w:r>
              <w:rPr>
                <w:rFonts w:hint="eastAsia" w:ascii="宋体" w:hAnsi="宋体" w:cs="宋体"/>
                <w:color w:val="000000"/>
                <w:kern w:val="0"/>
                <w:sz w:val="20"/>
              </w:rPr>
              <w:t>自动计划，2.5mm计算网格下，不确定度1%，3分钟内完成鼻咽癌双弧计划</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highlight w:val="yellow"/>
              </w:rPr>
            </w:pPr>
            <w:r>
              <w:rPr>
                <w:rFonts w:hint="eastAsia" w:ascii="黑体" w:hAnsi="宋体" w:eastAsia="黑体" w:cs="黑体"/>
                <w:kern w:val="0"/>
                <w:sz w:val="20"/>
                <w:highlight w:val="yellow"/>
              </w:rPr>
              <w:t>是</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宋体" w:hAnsi="宋体" w:cs="宋体"/>
                <w:color w:val="000000"/>
                <w:kern w:val="0"/>
                <w:sz w:val="20"/>
              </w:rPr>
              <w:t>相关证明材料</w:t>
            </w:r>
          </w:p>
        </w:tc>
      </w:tr>
      <w:tr>
        <w:tblPrEx>
          <w:tblCellMar>
            <w:top w:w="0" w:type="dxa"/>
            <w:left w:w="108" w:type="dxa"/>
            <w:bottom w:w="0" w:type="dxa"/>
            <w:right w:w="108" w:type="dxa"/>
          </w:tblCellMar>
        </w:tblPrEx>
        <w:trPr>
          <w:trHeight w:val="8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93</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rPr>
              <w:t>配置要求</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sz w:val="20"/>
              </w:rPr>
            </w:pPr>
            <w:r>
              <w:rPr>
                <w:rFonts w:hint="eastAsia" w:ascii="黑体" w:hAnsi="黑体" w:eastAsia="黑体" w:cs="黑体"/>
                <w:kern w:val="0"/>
                <w:sz w:val="20"/>
              </w:rPr>
              <w:t>★</w:t>
            </w: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ascii="宋体" w:hAnsi="宋体" w:cs="宋体"/>
                <w:color w:val="000000"/>
                <w:kern w:val="0"/>
                <w:sz w:val="20"/>
              </w:rPr>
            </w:pPr>
            <w:r>
              <w:rPr>
                <w:rFonts w:hint="eastAsia" w:ascii="宋体" w:hAnsi="宋体" w:cs="宋体"/>
                <w:color w:val="auto"/>
                <w:kern w:val="0"/>
                <w:sz w:val="20"/>
                <w:highlight w:val="none"/>
              </w:rPr>
              <w:t>服务器1台（</w:t>
            </w:r>
            <w:r>
              <w:rPr>
                <w:rFonts w:hint="eastAsia" w:ascii="宋体" w:hAnsi="宋体" w:cs="宋体"/>
                <w:color w:val="auto"/>
                <w:kern w:val="0"/>
                <w:sz w:val="20"/>
                <w:highlight w:val="none"/>
                <w:lang w:val="en-US" w:eastAsia="zh-CN"/>
              </w:rPr>
              <w:t>CPU≥8核，主频≥2.6GHz,显存≥16G，内存≥32G,硬盘≥500G</w:t>
            </w:r>
            <w:r>
              <w:rPr>
                <w:rFonts w:hint="eastAsia" w:ascii="宋体" w:hAnsi="宋体" w:cs="宋体"/>
                <w:color w:val="auto"/>
                <w:kern w:val="0"/>
                <w:sz w:val="20"/>
                <w:highlight w:val="none"/>
              </w:rPr>
              <w:t>），工作站2套（</w:t>
            </w:r>
            <w:r>
              <w:rPr>
                <w:rFonts w:hint="eastAsia" w:ascii="宋体" w:hAnsi="宋体" w:cs="宋体"/>
                <w:color w:val="auto"/>
                <w:kern w:val="0"/>
                <w:sz w:val="20"/>
                <w:highlight w:val="none"/>
                <w:lang w:val="en-US" w:eastAsia="zh-CN"/>
              </w:rPr>
              <w:t>CPU≥4核，主频≥3.0GHz,内存≥16G,硬盘≥500G，显示器≥23英寸</w:t>
            </w:r>
            <w:r>
              <w:rPr>
                <w:rFonts w:hint="eastAsia" w:ascii="宋体" w:hAnsi="宋体" w:cs="宋体"/>
                <w:color w:val="auto"/>
                <w:kern w:val="0"/>
                <w:sz w:val="20"/>
                <w:highlight w:val="none"/>
              </w:rPr>
              <w:t>），</w:t>
            </w:r>
            <w:r>
              <w:rPr>
                <w:rFonts w:hint="eastAsia" w:ascii="宋体" w:hAnsi="宋体" w:cs="宋体"/>
                <w:color w:val="000000"/>
                <w:kern w:val="0"/>
                <w:sz w:val="20"/>
              </w:rPr>
              <w:t>计划软件（含自动勾画功能模块、脚本模块、多目标优化模块、容积调强模块）2套</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highlight w:val="yellow"/>
              </w:rPr>
            </w:pPr>
            <w:r>
              <w:rPr>
                <w:rFonts w:hint="eastAsia" w:ascii="黑体" w:hAnsi="宋体" w:eastAsia="黑体" w:cs="黑体"/>
                <w:kern w:val="0"/>
                <w:sz w:val="20"/>
                <w:highlight w:val="yellow"/>
              </w:rPr>
              <w:t>是</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宋体" w:hAnsi="宋体" w:cs="宋体"/>
                <w:color w:val="000000"/>
                <w:kern w:val="0"/>
                <w:sz w:val="20"/>
              </w:rPr>
              <w:t>相关证明材料或交货清单</w:t>
            </w:r>
          </w:p>
        </w:tc>
      </w:tr>
      <w:tr>
        <w:tblPrEx>
          <w:tblCellMar>
            <w:top w:w="0" w:type="dxa"/>
            <w:left w:w="108" w:type="dxa"/>
            <w:bottom w:w="0" w:type="dxa"/>
            <w:right w:w="108" w:type="dxa"/>
          </w:tblCellMar>
        </w:tblPrEx>
        <w:trPr>
          <w:trHeight w:val="500" w:hRule="atLeast"/>
        </w:trPr>
        <w:tc>
          <w:tcPr>
            <w:tcW w:w="9060" w:type="dxa"/>
            <w:gridSpan w:val="9"/>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经济要求</w:t>
            </w:r>
          </w:p>
        </w:tc>
      </w:tr>
      <w:tr>
        <w:tblPrEx>
          <w:tblCellMar>
            <w:top w:w="0" w:type="dxa"/>
            <w:left w:w="108" w:type="dxa"/>
            <w:bottom w:w="0" w:type="dxa"/>
            <w:right w:w="108" w:type="dxa"/>
          </w:tblCellMar>
        </w:tblPrEx>
        <w:trPr>
          <w:trHeight w:val="499"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kern w:val="0"/>
                <w:sz w:val="20"/>
                <w:lang w:bidi="ar"/>
              </w:rPr>
              <w:t>1</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lang w:bidi="ar"/>
              </w:rPr>
              <w:t>交货时间、交货地点</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黑体" w:eastAsia="黑体" w:cs="黑体"/>
                <w:kern w:val="0"/>
                <w:sz w:val="20"/>
                <w:lang w:bidi="ar"/>
              </w:rPr>
              <w:t>★</w:t>
            </w: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黑体" w:eastAsia="黑体" w:cs="黑体"/>
                <w:kern w:val="0"/>
                <w:sz w:val="20"/>
                <w:lang w:bidi="ar"/>
              </w:rPr>
              <w:t>合同签订后3个月内交付，交付地点由甲方指定。</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黑体" w:eastAsia="黑体" w:cs="黑体"/>
                <w:kern w:val="0"/>
                <w:sz w:val="20"/>
                <w:lang w:bidi="ar"/>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黑体" w:eastAsia="黑体" w:cs="黑体"/>
                <w:kern w:val="0"/>
                <w:sz w:val="20"/>
                <w:lang w:bidi="ar"/>
              </w:rPr>
              <w:t>相关证明材料</w:t>
            </w:r>
          </w:p>
        </w:tc>
      </w:tr>
      <w:tr>
        <w:tblPrEx>
          <w:tblCellMar>
            <w:top w:w="0" w:type="dxa"/>
            <w:left w:w="108" w:type="dxa"/>
            <w:bottom w:w="0" w:type="dxa"/>
            <w:right w:w="108" w:type="dxa"/>
          </w:tblCellMar>
        </w:tblPrEx>
        <w:trPr>
          <w:trHeight w:val="499"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kern w:val="0"/>
                <w:sz w:val="20"/>
                <w:lang w:bidi="ar"/>
              </w:rPr>
              <w:t>2</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黑体" w:eastAsia="黑体" w:cs="黑体"/>
                <w:kern w:val="0"/>
                <w:sz w:val="20"/>
                <w:lang w:bidi="ar"/>
              </w:rPr>
              <w:t>产品包装和运输要求</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黑体" w:eastAsia="黑体" w:cs="黑体"/>
                <w:kern w:val="0"/>
                <w:sz w:val="20"/>
                <w:lang w:bidi="ar"/>
              </w:rPr>
              <w:t>★</w:t>
            </w: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黑体" w:eastAsia="黑体" w:cs="黑体"/>
                <w:kern w:val="0"/>
                <w:sz w:val="20"/>
                <w:lang w:bidi="ar"/>
              </w:rPr>
              <w:t>按照国家、行业相关标准规范，产品确保包装完好，运输确保不对产品造成损伤。</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黑体" w:eastAsia="黑体" w:cs="黑体"/>
                <w:kern w:val="0"/>
                <w:sz w:val="20"/>
                <w:lang w:bidi="ar"/>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sz w:val="20"/>
              </w:rPr>
            </w:pPr>
            <w:r>
              <w:rPr>
                <w:rFonts w:hint="eastAsia" w:ascii="黑体" w:hAnsi="黑体" w:eastAsia="黑体" w:cs="黑体"/>
                <w:kern w:val="0"/>
                <w:sz w:val="20"/>
                <w:lang w:bidi="ar"/>
              </w:rPr>
              <w:t>相关证明材料</w:t>
            </w:r>
          </w:p>
        </w:tc>
      </w:tr>
      <w:tr>
        <w:tblPrEx>
          <w:tblCellMar>
            <w:top w:w="0" w:type="dxa"/>
            <w:left w:w="108" w:type="dxa"/>
            <w:bottom w:w="0" w:type="dxa"/>
            <w:right w:w="108" w:type="dxa"/>
          </w:tblCellMar>
        </w:tblPrEx>
        <w:trPr>
          <w:trHeight w:val="454"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lang w:bidi="ar"/>
              </w:rPr>
              <w:t>3</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黑体" w:eastAsia="黑体" w:cs="黑体"/>
                <w:kern w:val="0"/>
                <w:sz w:val="20"/>
                <w:lang w:bidi="ar"/>
              </w:rPr>
              <w:t>付款及结算方式</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黑体" w:eastAsia="黑体" w:cs="黑体"/>
                <w:kern w:val="0"/>
                <w:sz w:val="20"/>
                <w:lang w:bidi="ar"/>
              </w:rPr>
              <w:t>★</w:t>
            </w: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黑体" w:eastAsia="黑体" w:cs="黑体"/>
                <w:kern w:val="0"/>
                <w:sz w:val="20"/>
                <w:lang w:bidi="ar"/>
              </w:rPr>
              <w:t>物资到货（服务完成）验收后付95%。</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黑体" w:eastAsia="黑体" w:cs="黑体"/>
                <w:kern w:val="0"/>
                <w:sz w:val="20"/>
                <w:lang w:bidi="ar"/>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黑体" w:eastAsia="黑体" w:cs="黑体"/>
                <w:kern w:val="0"/>
                <w:sz w:val="20"/>
                <w:lang w:bidi="ar"/>
              </w:rPr>
              <w:t>相关证明材料</w:t>
            </w:r>
          </w:p>
        </w:tc>
      </w:tr>
      <w:tr>
        <w:tblPrEx>
          <w:tblCellMar>
            <w:top w:w="0" w:type="dxa"/>
            <w:left w:w="108" w:type="dxa"/>
            <w:bottom w:w="0" w:type="dxa"/>
            <w:right w:w="108" w:type="dxa"/>
          </w:tblCellMar>
        </w:tblPrEx>
        <w:trPr>
          <w:trHeight w:val="454"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kern w:val="0"/>
                <w:sz w:val="20"/>
                <w:lang w:bidi="ar"/>
              </w:rPr>
              <w:t>4</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黑体" w:eastAsia="黑体" w:cs="黑体"/>
                <w:kern w:val="0"/>
                <w:sz w:val="20"/>
                <w:lang w:bidi="ar"/>
              </w:rPr>
              <w:t>履约保证金/质量保证金</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黑体" w:eastAsia="黑体" w:cs="黑体"/>
                <w:kern w:val="0"/>
                <w:sz w:val="20"/>
                <w:lang w:bidi="ar"/>
              </w:rPr>
              <w:t>★</w:t>
            </w: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黑体" w:eastAsia="黑体" w:cs="黑体"/>
                <w:kern w:val="0"/>
                <w:sz w:val="20"/>
                <w:lang w:bidi="ar"/>
              </w:rPr>
              <w:t>验收合格后满1年无质量问题支付剩余5%（不超过5%）</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黑体" w:eastAsia="黑体" w:cs="黑体"/>
                <w:kern w:val="0"/>
                <w:sz w:val="20"/>
                <w:lang w:bidi="ar"/>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黑体" w:eastAsia="黑体" w:cs="黑体"/>
                <w:kern w:val="0"/>
                <w:sz w:val="20"/>
                <w:lang w:bidi="ar"/>
              </w:rPr>
              <w:t>相关证明材料</w:t>
            </w:r>
          </w:p>
        </w:tc>
      </w:tr>
      <w:tr>
        <w:tblPrEx>
          <w:tblCellMar>
            <w:top w:w="0" w:type="dxa"/>
            <w:left w:w="108" w:type="dxa"/>
            <w:bottom w:w="0" w:type="dxa"/>
            <w:right w:w="108" w:type="dxa"/>
          </w:tblCellMar>
        </w:tblPrEx>
        <w:trPr>
          <w:trHeight w:val="454"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kern w:val="0"/>
                <w:sz w:val="20"/>
                <w:lang w:bidi="ar"/>
              </w:rPr>
              <w:t>5</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黑体" w:eastAsia="黑体" w:cs="黑体"/>
                <w:kern w:val="0"/>
                <w:sz w:val="20"/>
                <w:lang w:bidi="ar"/>
              </w:rPr>
              <w:t>原厂保修年限</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黑体" w:eastAsia="黑体" w:cs="黑体"/>
                <w:kern w:val="0"/>
                <w:sz w:val="20"/>
                <w:lang w:bidi="ar"/>
              </w:rPr>
              <w:t>★</w:t>
            </w: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黑体" w:eastAsia="黑体" w:cs="黑体"/>
                <w:kern w:val="0"/>
                <w:sz w:val="20"/>
                <w:lang w:bidi="ar"/>
              </w:rPr>
              <w:t>保修年限不低于3年，全年故障停机时间不高于5%（按365日/年计算)。</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黑体" w:eastAsia="黑体" w:cs="黑体"/>
                <w:kern w:val="0"/>
                <w:sz w:val="20"/>
                <w:lang w:bidi="ar"/>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黑体" w:eastAsia="黑体" w:cs="黑体"/>
                <w:kern w:val="0"/>
                <w:sz w:val="20"/>
                <w:lang w:bidi="ar"/>
              </w:rPr>
              <w:t>相关证明材料</w:t>
            </w:r>
          </w:p>
        </w:tc>
      </w:tr>
      <w:tr>
        <w:tblPrEx>
          <w:tblCellMar>
            <w:top w:w="0" w:type="dxa"/>
            <w:left w:w="108" w:type="dxa"/>
            <w:bottom w:w="0" w:type="dxa"/>
            <w:right w:w="108" w:type="dxa"/>
          </w:tblCellMar>
        </w:tblPrEx>
        <w:trPr>
          <w:trHeight w:val="499"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kern w:val="0"/>
                <w:sz w:val="20"/>
                <w:lang w:bidi="ar"/>
              </w:rPr>
              <w:t>6</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黑体" w:eastAsia="黑体" w:cs="黑体"/>
                <w:kern w:val="0"/>
                <w:sz w:val="20"/>
                <w:lang w:bidi="ar"/>
              </w:rPr>
              <w:t>升级与软件维护</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黑体" w:eastAsia="黑体" w:cs="黑体"/>
                <w:kern w:val="0"/>
                <w:sz w:val="20"/>
                <w:lang w:bidi="ar"/>
              </w:rPr>
              <w:t>★</w:t>
            </w: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黑体" w:eastAsia="黑体" w:cs="黑体"/>
                <w:kern w:val="0"/>
                <w:sz w:val="20"/>
                <w:lang w:bidi="ar"/>
              </w:rPr>
              <w:t>保修期内免费提供定期维护保养服务，免费升级和维护软件，免费提供使用培训。</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黑体" w:eastAsia="黑体" w:cs="黑体"/>
                <w:kern w:val="0"/>
                <w:sz w:val="20"/>
                <w:lang w:bidi="ar"/>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黑体" w:eastAsia="黑体" w:cs="黑体"/>
                <w:kern w:val="0"/>
                <w:sz w:val="20"/>
                <w:lang w:bidi="ar"/>
              </w:rPr>
              <w:t>相关证明材料</w:t>
            </w:r>
          </w:p>
        </w:tc>
      </w:tr>
      <w:tr>
        <w:tblPrEx>
          <w:tblCellMar>
            <w:top w:w="0" w:type="dxa"/>
            <w:left w:w="108" w:type="dxa"/>
            <w:bottom w:w="0" w:type="dxa"/>
            <w:right w:w="108" w:type="dxa"/>
          </w:tblCellMar>
        </w:tblPrEx>
        <w:trPr>
          <w:trHeight w:val="499"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lang w:bidi="ar"/>
              </w:rPr>
              <w:t>7</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黑体" w:eastAsia="黑体" w:cs="黑体"/>
                <w:kern w:val="0"/>
                <w:sz w:val="20"/>
                <w:lang w:bidi="ar"/>
              </w:rPr>
              <w:t>维修培训</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黑体" w:eastAsia="黑体" w:cs="黑体"/>
                <w:kern w:val="0"/>
                <w:sz w:val="20"/>
                <w:lang w:bidi="ar"/>
              </w:rPr>
              <w:t>★</w:t>
            </w: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黑体" w:eastAsia="黑体" w:cs="黑体"/>
                <w:kern w:val="0"/>
                <w:sz w:val="20"/>
                <w:lang w:bidi="ar"/>
              </w:rPr>
              <w:t>提供不少于1人次的工程师维修培训。</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黑体" w:eastAsia="黑体" w:cs="黑体"/>
                <w:kern w:val="0"/>
                <w:sz w:val="20"/>
                <w:lang w:bidi="ar"/>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黑体" w:eastAsia="黑体" w:cs="黑体"/>
                <w:kern w:val="0"/>
                <w:sz w:val="20"/>
                <w:lang w:bidi="ar"/>
              </w:rPr>
              <w:t>相关证明材料</w:t>
            </w:r>
          </w:p>
        </w:tc>
      </w:tr>
      <w:tr>
        <w:tblPrEx>
          <w:tblCellMar>
            <w:top w:w="0" w:type="dxa"/>
            <w:left w:w="108" w:type="dxa"/>
            <w:bottom w:w="0" w:type="dxa"/>
            <w:right w:w="108" w:type="dxa"/>
          </w:tblCellMar>
        </w:tblPrEx>
        <w:trPr>
          <w:trHeight w:val="499"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sz w:val="20"/>
              </w:rPr>
            </w:pPr>
            <w:r>
              <w:rPr>
                <w:rFonts w:hint="eastAsia" w:ascii="黑体" w:hAnsi="黑体" w:eastAsia="黑体" w:cs="黑体"/>
                <w:kern w:val="0"/>
                <w:sz w:val="20"/>
                <w:lang w:bidi="ar"/>
              </w:rPr>
              <w:t>8</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黑体" w:eastAsia="黑体" w:cs="黑体"/>
                <w:kern w:val="0"/>
                <w:sz w:val="20"/>
                <w:lang w:bidi="ar"/>
              </w:rPr>
              <w:t>到位维修响应</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黑体" w:eastAsia="黑体" w:cs="黑体"/>
                <w:kern w:val="0"/>
                <w:sz w:val="20"/>
                <w:lang w:bidi="ar"/>
              </w:rPr>
              <w:t>★</w:t>
            </w: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黑体" w:eastAsia="黑体" w:cs="黑体"/>
                <w:kern w:val="0"/>
                <w:sz w:val="20"/>
                <w:lang w:bidi="ar"/>
              </w:rPr>
              <w:t>维修响应时间≤24小时内，维修到达现场时间≤48小时内。</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黑体" w:eastAsia="黑体" w:cs="黑体"/>
                <w:kern w:val="0"/>
                <w:sz w:val="20"/>
                <w:lang w:bidi="ar"/>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黑体" w:eastAsia="黑体" w:cs="黑体"/>
                <w:kern w:val="0"/>
                <w:sz w:val="20"/>
                <w:lang w:bidi="ar"/>
              </w:rPr>
              <w:t>相关证明材料</w:t>
            </w:r>
          </w:p>
        </w:tc>
      </w:tr>
      <w:tr>
        <w:tblPrEx>
          <w:tblCellMar>
            <w:top w:w="0" w:type="dxa"/>
            <w:left w:w="108" w:type="dxa"/>
            <w:bottom w:w="0" w:type="dxa"/>
            <w:right w:w="108" w:type="dxa"/>
          </w:tblCellMar>
        </w:tblPrEx>
        <w:trPr>
          <w:trHeight w:val="72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lang w:bidi="ar"/>
              </w:rPr>
              <w:t>9</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黑体" w:eastAsia="黑体" w:cs="黑体"/>
                <w:kern w:val="0"/>
                <w:sz w:val="20"/>
                <w:lang w:bidi="ar"/>
              </w:rPr>
              <w:t>备品备件要求（零配件）</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黑体" w:eastAsia="黑体" w:cs="黑体"/>
                <w:kern w:val="0"/>
                <w:sz w:val="20"/>
                <w:lang w:bidi="ar"/>
              </w:rPr>
              <w:t>★</w:t>
            </w: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黑体" w:eastAsia="黑体" w:cs="黑体"/>
                <w:kern w:val="0"/>
                <w:sz w:val="20"/>
                <w:lang w:bidi="ar"/>
              </w:rPr>
              <w:t>由供应商承诺项目使用寿命周期内保证零配件供应。</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黑体" w:eastAsia="黑体" w:cs="黑体"/>
                <w:kern w:val="0"/>
                <w:sz w:val="20"/>
                <w:lang w:bidi="ar"/>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黑体" w:eastAsia="黑体" w:cs="黑体"/>
                <w:kern w:val="0"/>
                <w:sz w:val="20"/>
                <w:lang w:bidi="ar"/>
              </w:rPr>
              <w:t>相关证明材料</w:t>
            </w:r>
          </w:p>
        </w:tc>
      </w:tr>
      <w:tr>
        <w:tblPrEx>
          <w:tblCellMar>
            <w:top w:w="0" w:type="dxa"/>
            <w:left w:w="108" w:type="dxa"/>
            <w:bottom w:w="0" w:type="dxa"/>
            <w:right w:w="108" w:type="dxa"/>
          </w:tblCellMar>
        </w:tblPrEx>
        <w:trPr>
          <w:trHeight w:val="499"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黑体" w:eastAsia="黑体" w:cs="黑体"/>
                <w:kern w:val="0"/>
                <w:sz w:val="20"/>
              </w:rPr>
            </w:pPr>
            <w:r>
              <w:rPr>
                <w:rFonts w:hint="eastAsia" w:ascii="黑体" w:hAnsi="黑体" w:eastAsia="黑体" w:cs="黑体"/>
                <w:kern w:val="0"/>
                <w:sz w:val="20"/>
                <w:lang w:bidi="ar"/>
              </w:rPr>
              <w:t>10</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黑体" w:eastAsia="黑体" w:cs="黑体"/>
                <w:kern w:val="0"/>
                <w:sz w:val="20"/>
                <w:lang w:bidi="ar"/>
              </w:rPr>
              <w:t>物资编目编码、打码贴签要求</w:t>
            </w:r>
          </w:p>
        </w:tc>
        <w:tc>
          <w:tcPr>
            <w:tcW w:w="72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黑体" w:eastAsia="黑体" w:cs="黑体"/>
                <w:kern w:val="0"/>
                <w:sz w:val="20"/>
                <w:lang w:bidi="ar"/>
              </w:rPr>
              <w:t>★</w:t>
            </w:r>
          </w:p>
        </w:tc>
        <w:tc>
          <w:tcPr>
            <w:tcW w:w="4493"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黑体" w:eastAsia="黑体" w:cs="黑体"/>
                <w:kern w:val="0"/>
                <w:sz w:val="20"/>
                <w:lang w:bidi="ar"/>
              </w:rPr>
              <w:t>本项目对物资的编目编码、打码贴签要求，报价供应商应当予以明确响应，相关费用包含在报价中。</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黑体" w:eastAsia="黑体" w:cs="黑体"/>
                <w:kern w:val="0"/>
                <w:sz w:val="20"/>
                <w:lang w:bidi="ar"/>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黑体" w:eastAsia="黑体" w:cs="黑体"/>
                <w:kern w:val="0"/>
                <w:sz w:val="20"/>
                <w:lang w:bidi="ar"/>
              </w:rPr>
              <w:t>相关证明材料</w:t>
            </w:r>
          </w:p>
        </w:tc>
      </w:tr>
      <w:tr>
        <w:tblPrEx>
          <w:tblCellMar>
            <w:top w:w="0" w:type="dxa"/>
            <w:left w:w="108" w:type="dxa"/>
            <w:bottom w:w="0" w:type="dxa"/>
            <w:right w:w="108" w:type="dxa"/>
          </w:tblCellMar>
        </w:tblPrEx>
        <w:trPr>
          <w:trHeight w:val="499" w:hRule="atLeast"/>
        </w:trPr>
        <w:tc>
          <w:tcPr>
            <w:tcW w:w="501"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3</w:t>
            </w:r>
          </w:p>
        </w:tc>
        <w:tc>
          <w:tcPr>
            <w:tcW w:w="138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ascii="黑体" w:hAnsi="宋体" w:eastAsia="黑体" w:cs="黑体"/>
                <w:kern w:val="0"/>
                <w:sz w:val="20"/>
              </w:rPr>
            </w:pPr>
            <w:r>
              <w:rPr>
                <w:rFonts w:hint="eastAsia" w:ascii="黑体" w:hAnsi="宋体" w:eastAsia="黑体" w:cs="黑体"/>
                <w:kern w:val="0"/>
                <w:sz w:val="20"/>
              </w:rPr>
              <w:t>技术偏离要求</w:t>
            </w:r>
          </w:p>
        </w:tc>
        <w:tc>
          <w:tcPr>
            <w:tcW w:w="7170" w:type="dxa"/>
            <w:gridSpan w:val="6"/>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黑体" w:hAnsi="黑体" w:eastAsia="黑体" w:cs="黑体"/>
                <w:kern w:val="0"/>
                <w:sz w:val="20"/>
              </w:rPr>
            </w:pPr>
            <w:r>
              <w:rPr>
                <w:rFonts w:hint="eastAsia" w:ascii="黑体" w:hAnsi="黑体" w:eastAsia="黑体" w:cs="黑体"/>
                <w:kern w:val="0"/>
                <w:sz w:val="20"/>
              </w:rPr>
              <w:t>▲标识的指标和“无标识”指标负偏离≥18项，投标企业技术分值为0分</w:t>
            </w:r>
          </w:p>
        </w:tc>
      </w:tr>
    </w:tbl>
    <w:p>
      <w:pPr>
        <w:pStyle w:val="2"/>
        <w:spacing w:before="156" w:beforeLines="50" w:after="156" w:afterLines="50" w:line="572" w:lineRule="exact"/>
        <w:ind w:firstLine="0" w:firstLineChars="0"/>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HorizontalSpacing w:val="10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mVmNTZmODE3YzZkOGFlZmMwNmY4NTE1ZjEzYmQyZTgifQ=="/>
  </w:docVars>
  <w:rsids>
    <w:rsidRoot w:val="00CD12E3"/>
    <w:rsid w:val="00073299"/>
    <w:rsid w:val="000D1A8A"/>
    <w:rsid w:val="0012487B"/>
    <w:rsid w:val="00401D37"/>
    <w:rsid w:val="004C63F5"/>
    <w:rsid w:val="004F11ED"/>
    <w:rsid w:val="00591CC5"/>
    <w:rsid w:val="006B6477"/>
    <w:rsid w:val="008A3EC8"/>
    <w:rsid w:val="008B6605"/>
    <w:rsid w:val="00965730"/>
    <w:rsid w:val="00A44E28"/>
    <w:rsid w:val="00A8598D"/>
    <w:rsid w:val="00B71B8D"/>
    <w:rsid w:val="00BA54EE"/>
    <w:rsid w:val="00C13B9D"/>
    <w:rsid w:val="00CD12E3"/>
    <w:rsid w:val="00CF23F3"/>
    <w:rsid w:val="00D75B18"/>
    <w:rsid w:val="00D80DBD"/>
    <w:rsid w:val="00D82E78"/>
    <w:rsid w:val="00E77115"/>
    <w:rsid w:val="05B358BB"/>
    <w:rsid w:val="23EF46AF"/>
    <w:rsid w:val="2B8E4C8A"/>
    <w:rsid w:val="2CE64E43"/>
    <w:rsid w:val="35800001"/>
    <w:rsid w:val="518D63BA"/>
    <w:rsid w:val="5E291595"/>
    <w:rsid w:val="5E8B1E5F"/>
    <w:rsid w:val="77BE3676"/>
    <w:rsid w:val="7EAC5AB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10"/>
    <w:qFormat/>
    <w:uiPriority w:val="0"/>
    <w:pPr>
      <w:spacing w:line="400" w:lineRule="exact"/>
      <w:ind w:firstLine="600" w:firstLineChars="200"/>
    </w:pPr>
    <w:rPr>
      <w:rFonts w:ascii="仿宋_GB2312" w:eastAsia="仿宋_GB2312"/>
      <w:sz w:val="30"/>
    </w:rPr>
  </w:style>
  <w:style w:type="paragraph" w:styleId="3">
    <w:name w:val="Balloon Text"/>
    <w:basedOn w:val="1"/>
    <w:link w:val="12"/>
    <w:semiHidden/>
    <w:unhideWhenUsed/>
    <w:qFormat/>
    <w:uiPriority w:val="99"/>
    <w:rPr>
      <w:sz w:val="18"/>
      <w:szCs w:val="18"/>
    </w:rPr>
  </w:style>
  <w:style w:type="paragraph" w:styleId="4">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Char"/>
    <w:basedOn w:val="7"/>
    <w:link w:val="5"/>
    <w:qFormat/>
    <w:uiPriority w:val="99"/>
    <w:rPr>
      <w:sz w:val="18"/>
      <w:szCs w:val="18"/>
    </w:rPr>
  </w:style>
  <w:style w:type="character" w:customStyle="1" w:styleId="9">
    <w:name w:val="页脚 Char"/>
    <w:basedOn w:val="7"/>
    <w:link w:val="4"/>
    <w:qFormat/>
    <w:uiPriority w:val="99"/>
    <w:rPr>
      <w:sz w:val="18"/>
      <w:szCs w:val="18"/>
    </w:rPr>
  </w:style>
  <w:style w:type="character" w:customStyle="1" w:styleId="10">
    <w:name w:val="正文文本缩进 Char"/>
    <w:basedOn w:val="7"/>
    <w:link w:val="2"/>
    <w:qFormat/>
    <w:uiPriority w:val="0"/>
    <w:rPr>
      <w:rFonts w:ascii="仿宋_GB2312" w:hAnsi="Times New Roman" w:eastAsia="仿宋_GB2312" w:cs="Times New Roman"/>
      <w:sz w:val="30"/>
      <w:szCs w:val="20"/>
    </w:rPr>
  </w:style>
  <w:style w:type="character" w:customStyle="1" w:styleId="11">
    <w:name w:val="font111"/>
    <w:basedOn w:val="7"/>
    <w:qFormat/>
    <w:uiPriority w:val="0"/>
    <w:rPr>
      <w:rFonts w:hint="eastAsia" w:ascii="黑体" w:hAnsi="宋体" w:eastAsia="黑体" w:cs="黑体"/>
      <w:i/>
      <w:iCs/>
      <w:color w:val="000000"/>
      <w:sz w:val="20"/>
      <w:szCs w:val="20"/>
      <w:u w:val="none"/>
    </w:rPr>
  </w:style>
  <w:style w:type="character" w:customStyle="1" w:styleId="12">
    <w:name w:val="批注框文本 Char"/>
    <w:basedOn w:val="7"/>
    <w:link w:val="3"/>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8</Pages>
  <Words>3313</Words>
  <Characters>3545</Characters>
  <Lines>709</Lines>
  <Paragraphs>857</Paragraphs>
  <TotalTime>0</TotalTime>
  <ScaleCrop>false</ScaleCrop>
  <LinksUpToDate>false</LinksUpToDate>
  <CharactersWithSpaces>6001</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2024-05-07T02:55:00Z</dcterms:created>
  <dc:creator>王藏建</dc:creator>
  <cp:lastModifiedBy>nyl</cp:lastModifiedBy>
  <cp:lastPrinted>2024-05-07T06:29:00Z</cp:lastPrinted>
  <dcterms:modified xsi:type="dcterms:W3CDTF">2024-12-13T08:33:45Z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y fmtid="{D5CDD505-2E9C-101B-9397-08002B2CF9AE}" pid="3" name="ICV">
    <vt:lpwstr>8013460D0C5647BC8CC4B0DDADD2939F_13</vt:lpwstr>
  </property>
</Properties>
</file>