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adjustRightInd w:val="0"/>
        <w:snapToGrid w:val="0"/>
        <w:spacing w:line="560" w:lineRule="exact"/>
        <w:jc w:val="center"/>
        <w:rPr>
          <w:b w:val="0"/>
          <w:color w:val="auto"/>
          <w:szCs w:val="44"/>
          <w:lang w:val="zh-CN"/>
        </w:rPr>
      </w:pPr>
      <w:bookmarkStart w:id="0" w:name="_Toc32050"/>
      <w:bookmarkStart w:id="1" w:name="_Toc130888005"/>
      <w:bookmarkStart w:id="2" w:name="_Toc132191257"/>
      <w:bookmarkStart w:id="3" w:name="_Toc150421246"/>
      <w:bookmarkStart w:id="4" w:name="_Toc128154366"/>
      <w:bookmarkStart w:id="5" w:name="_Toc132186973"/>
      <w:bookmarkStart w:id="6" w:name="_Toc128470293"/>
      <w:bookmarkStart w:id="7" w:name="_Toc152058289"/>
      <w:bookmarkStart w:id="8" w:name="_Toc28545"/>
      <w:bookmarkStart w:id="9" w:name="_Toc130661176"/>
      <w:bookmarkStart w:id="10" w:name="_Toc30564"/>
      <w:bookmarkStart w:id="11" w:name="_Toc21632"/>
      <w:bookmarkStart w:id="12" w:name="_Toc9692"/>
      <w:bookmarkStart w:id="13" w:name="_Toc112768491"/>
      <w:bookmarkStart w:id="14" w:name="_Toc112317781"/>
      <w:r>
        <w:rPr>
          <w:rFonts w:hint="eastAsia"/>
          <w:b w:val="0"/>
          <w:color w:val="auto"/>
          <w:szCs w:val="44"/>
          <w:lang w:val="zh-CN"/>
        </w:rPr>
        <w:t>采购项目商务和技术要求</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pPr>
        <w:pStyle w:val="5"/>
        <w:spacing w:before="0" w:after="0" w:line="560" w:lineRule="exact"/>
        <w:ind w:firstLine="560" w:firstLineChars="200"/>
        <w:rPr>
          <w:rFonts w:ascii="黑体" w:hAnsi="黑体" w:cs="黑体"/>
          <w:b w:val="0"/>
          <w:color w:val="auto"/>
          <w:sz w:val="28"/>
          <w:szCs w:val="28"/>
        </w:rPr>
      </w:pPr>
      <w:bookmarkStart w:id="15" w:name="_Toc13168"/>
      <w:bookmarkStart w:id="16" w:name="_Toc22977"/>
      <w:bookmarkStart w:id="17" w:name="_Toc128154367"/>
      <w:bookmarkStart w:id="18" w:name="_Toc14060"/>
      <w:bookmarkStart w:id="19" w:name="_Toc132186974"/>
      <w:bookmarkStart w:id="20" w:name="_Toc152058290"/>
      <w:bookmarkStart w:id="21" w:name="_Toc132191258"/>
      <w:bookmarkStart w:id="22" w:name="_Toc112681847"/>
      <w:bookmarkStart w:id="23" w:name="_Toc130888006"/>
      <w:bookmarkStart w:id="24" w:name="_Toc128470294"/>
      <w:bookmarkStart w:id="25" w:name="_Toc150421247"/>
      <w:bookmarkStart w:id="26" w:name="_Toc32238"/>
      <w:bookmarkStart w:id="27" w:name="_Toc22203"/>
      <w:bookmarkStart w:id="28" w:name="_Toc112768493"/>
      <w:bookmarkStart w:id="29" w:name="_Toc285612596"/>
      <w:r>
        <w:rPr>
          <w:rFonts w:hint="eastAsia" w:ascii="黑体" w:hAnsi="黑体" w:cs="黑体"/>
          <w:b w:val="0"/>
          <w:color w:val="auto"/>
          <w:sz w:val="28"/>
          <w:szCs w:val="28"/>
        </w:rPr>
        <w:t>一、商务要求</w:t>
      </w:r>
      <w:bookmarkEnd w:id="15"/>
      <w:bookmarkEnd w:id="16"/>
      <w:bookmarkEnd w:id="17"/>
      <w:bookmarkEnd w:id="18"/>
      <w:bookmarkEnd w:id="19"/>
      <w:bookmarkEnd w:id="20"/>
      <w:bookmarkEnd w:id="21"/>
      <w:bookmarkEnd w:id="22"/>
      <w:bookmarkEnd w:id="23"/>
      <w:bookmarkEnd w:id="24"/>
      <w:bookmarkEnd w:id="25"/>
      <w:bookmarkEnd w:id="26"/>
      <w:bookmarkEnd w:id="27"/>
      <w:bookmarkEnd w:id="28"/>
    </w:p>
    <w:bookmarkEnd w:id="29"/>
    <w:tbl>
      <w:tblPr>
        <w:tblStyle w:val="42"/>
        <w:tblW w:w="8731" w:type="dxa"/>
        <w:tblInd w:w="0" w:type="dxa"/>
        <w:tblLayout w:type="fixed"/>
        <w:tblCellMar>
          <w:top w:w="0" w:type="dxa"/>
          <w:left w:w="0" w:type="dxa"/>
          <w:bottom w:w="0" w:type="dxa"/>
          <w:right w:w="0" w:type="dxa"/>
        </w:tblCellMar>
      </w:tblPr>
      <w:tblGrid>
        <w:gridCol w:w="606"/>
        <w:gridCol w:w="1962"/>
        <w:gridCol w:w="588"/>
        <w:gridCol w:w="4225"/>
        <w:gridCol w:w="1350"/>
      </w:tblGrid>
      <w:tr>
        <w:tblPrEx>
          <w:tblCellMar>
            <w:top w:w="0" w:type="dxa"/>
            <w:left w:w="0" w:type="dxa"/>
            <w:bottom w:w="0" w:type="dxa"/>
            <w:right w:w="0" w:type="dxa"/>
          </w:tblCellMar>
        </w:tblPrEx>
        <w:trPr>
          <w:trHeight w:val="270" w:hRule="atLeast"/>
        </w:trPr>
        <w:tc>
          <w:tcPr>
            <w:tcW w:w="606" w:type="dxa"/>
            <w:tcBorders>
              <w:top w:val="single" w:color="000000" w:sz="4" w:space="0"/>
              <w:left w:val="single" w:color="000000" w:sz="4" w:space="0"/>
              <w:bottom w:val="single" w:color="auto"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iCs w:val="0"/>
                <w:color w:val="000000"/>
                <w:kern w:val="2"/>
                <w:sz w:val="20"/>
                <w:szCs w:val="20"/>
                <w:u w:val="none"/>
                <w:lang w:val="en-US" w:eastAsia="zh-CN" w:bidi="ar-SA"/>
              </w:rPr>
            </w:pPr>
            <w:bookmarkStart w:id="30" w:name="_Toc112768494"/>
            <w:bookmarkStart w:id="31" w:name="_Toc17172"/>
            <w:bookmarkStart w:id="32" w:name="_Toc27977"/>
            <w:bookmarkStart w:id="33" w:name="_Toc31554"/>
            <w:bookmarkStart w:id="34" w:name="_Toc7226"/>
            <w:bookmarkStart w:id="35" w:name="_Toc2550"/>
            <w:bookmarkStart w:id="36" w:name="_Toc130661177"/>
            <w:bookmarkStart w:id="37" w:name="_Toc150421249"/>
            <w:bookmarkStart w:id="38" w:name="_Toc130888008"/>
            <w:bookmarkStart w:id="39" w:name="_Toc128470296"/>
            <w:bookmarkStart w:id="40" w:name="_Toc152058292"/>
            <w:bookmarkStart w:id="41" w:name="_Toc132191260"/>
            <w:bookmarkStart w:id="42" w:name="_Toc128154369"/>
            <w:bookmarkStart w:id="43" w:name="_Toc132186976"/>
            <w:r>
              <w:rPr>
                <w:rFonts w:hint="eastAsia" w:ascii="黑体" w:hAnsi="宋体" w:eastAsia="黑体" w:cs="黑体"/>
                <w:i w:val="0"/>
                <w:iCs w:val="0"/>
                <w:color w:val="000000"/>
                <w:kern w:val="0"/>
                <w:sz w:val="20"/>
                <w:szCs w:val="20"/>
                <w:u w:val="none"/>
                <w:lang w:val="en-US" w:eastAsia="zh-CN" w:bidi="ar"/>
              </w:rPr>
              <w:t>序号</w:t>
            </w:r>
          </w:p>
        </w:tc>
        <w:tc>
          <w:tcPr>
            <w:tcW w:w="1962" w:type="dxa"/>
            <w:tcBorders>
              <w:top w:val="single" w:color="000000" w:sz="4" w:space="0"/>
              <w:left w:val="single" w:color="000000" w:sz="4" w:space="0"/>
              <w:bottom w:val="single" w:color="auto"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i w:val="0"/>
                <w:iCs w:val="0"/>
                <w:color w:val="000000"/>
                <w:kern w:val="0"/>
                <w:sz w:val="20"/>
                <w:szCs w:val="20"/>
                <w:u w:val="none"/>
                <w:lang w:val="en-US" w:eastAsia="zh-CN" w:bidi="ar"/>
              </w:rPr>
              <w:t>需求名称</w:t>
            </w:r>
          </w:p>
        </w:tc>
        <w:tc>
          <w:tcPr>
            <w:tcW w:w="588" w:type="dxa"/>
            <w:tcBorders>
              <w:top w:val="single" w:color="000000" w:sz="4" w:space="0"/>
              <w:left w:val="single" w:color="000000" w:sz="4" w:space="0"/>
              <w:bottom w:val="single" w:color="auto"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i w:val="0"/>
                <w:iCs w:val="0"/>
                <w:color w:val="000000"/>
                <w:kern w:val="0"/>
                <w:sz w:val="20"/>
                <w:szCs w:val="20"/>
                <w:u w:val="none"/>
                <w:lang w:val="en-US" w:eastAsia="zh-CN" w:bidi="ar"/>
              </w:rPr>
              <w:t>参数</w:t>
            </w:r>
            <w:r>
              <w:rPr>
                <w:rFonts w:hint="eastAsia" w:ascii="黑体" w:hAnsi="宋体" w:eastAsia="黑体" w:cs="黑体"/>
                <w:i w:val="0"/>
                <w:iCs w:val="0"/>
                <w:color w:val="000000"/>
                <w:kern w:val="0"/>
                <w:sz w:val="20"/>
                <w:szCs w:val="20"/>
                <w:u w:val="none"/>
                <w:lang w:val="en-US" w:eastAsia="zh-CN" w:bidi="ar"/>
              </w:rPr>
              <w:br w:type="textWrapping"/>
            </w:r>
            <w:r>
              <w:rPr>
                <w:rFonts w:hint="eastAsia" w:ascii="黑体" w:hAnsi="宋体" w:eastAsia="黑体" w:cs="黑体"/>
                <w:i w:val="0"/>
                <w:iCs w:val="0"/>
                <w:color w:val="000000"/>
                <w:kern w:val="0"/>
                <w:sz w:val="20"/>
                <w:szCs w:val="20"/>
                <w:u w:val="none"/>
                <w:lang w:val="en-US" w:eastAsia="zh-CN" w:bidi="ar"/>
              </w:rPr>
              <w:t>性质</w:t>
            </w:r>
          </w:p>
        </w:tc>
        <w:tc>
          <w:tcPr>
            <w:tcW w:w="4225" w:type="dxa"/>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i w:val="0"/>
                <w:iCs w:val="0"/>
                <w:color w:val="000000"/>
                <w:kern w:val="0"/>
                <w:sz w:val="20"/>
                <w:szCs w:val="20"/>
                <w:u w:val="none"/>
                <w:lang w:val="en-US" w:eastAsia="zh-CN" w:bidi="ar"/>
              </w:rPr>
              <w:t>需求具体内容</w:t>
            </w:r>
          </w:p>
        </w:tc>
        <w:tc>
          <w:tcPr>
            <w:tcW w:w="1350" w:type="dxa"/>
            <w:tcBorders>
              <w:top w:val="single" w:color="000000" w:sz="4" w:space="0"/>
              <w:left w:val="single" w:color="000000" w:sz="4" w:space="0"/>
              <w:bottom w:val="single" w:color="auto"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i w:val="0"/>
                <w:iCs w:val="0"/>
                <w:color w:val="000000"/>
                <w:kern w:val="0"/>
                <w:sz w:val="20"/>
                <w:szCs w:val="20"/>
                <w:u w:val="none"/>
                <w:lang w:val="en-US" w:eastAsia="zh-CN" w:bidi="ar"/>
              </w:rPr>
              <w:t>备注</w:t>
            </w:r>
            <w:r>
              <w:rPr>
                <w:rFonts w:hint="eastAsia" w:ascii="黑体" w:hAnsi="宋体" w:eastAsia="黑体" w:cs="黑体"/>
                <w:i w:val="0"/>
                <w:iCs w:val="0"/>
                <w:color w:val="000000"/>
                <w:kern w:val="0"/>
                <w:sz w:val="20"/>
                <w:szCs w:val="20"/>
                <w:u w:val="none"/>
                <w:lang w:val="en-US" w:eastAsia="zh-CN" w:bidi="ar"/>
              </w:rPr>
              <w:br w:type="textWrapping"/>
            </w:r>
            <w:r>
              <w:rPr>
                <w:rFonts w:hint="eastAsia" w:ascii="黑体" w:hAnsi="宋体" w:eastAsia="黑体" w:cs="黑体"/>
                <w:i w:val="0"/>
                <w:iCs w:val="0"/>
                <w:color w:val="000000"/>
                <w:kern w:val="0"/>
                <w:sz w:val="20"/>
                <w:szCs w:val="20"/>
                <w:u w:val="none"/>
                <w:lang w:val="en-US" w:eastAsia="zh-CN" w:bidi="ar"/>
              </w:rPr>
              <w:t>（证明材料等其他要求）</w:t>
            </w:r>
          </w:p>
        </w:tc>
      </w:tr>
      <w:tr>
        <w:tblPrEx>
          <w:tblCellMar>
            <w:top w:w="0" w:type="dxa"/>
            <w:left w:w="0" w:type="dxa"/>
            <w:bottom w:w="0" w:type="dxa"/>
            <w:right w:w="0" w:type="dxa"/>
          </w:tblCellMar>
        </w:tblPrEx>
        <w:trPr>
          <w:trHeight w:val="270" w:hRule="atLeast"/>
        </w:trPr>
        <w:tc>
          <w:tcPr>
            <w:tcW w:w="606"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sz w:val="20"/>
              </w:rPr>
              <w:t>1</w:t>
            </w:r>
          </w:p>
        </w:tc>
        <w:tc>
          <w:tcPr>
            <w:tcW w:w="1962"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kern w:val="0"/>
                <w:sz w:val="20"/>
                <w:lang w:bidi="ar"/>
              </w:rPr>
              <w:t>交货时间、交货地点</w:t>
            </w:r>
          </w:p>
        </w:tc>
        <w:tc>
          <w:tcPr>
            <w:tcW w:w="588"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w:t>
            </w:r>
          </w:p>
        </w:tc>
        <w:tc>
          <w:tcPr>
            <w:tcW w:w="4225"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widowControl/>
              <w:spacing w:line="240" w:lineRule="exact"/>
              <w:jc w:val="left"/>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合同签订后2个月内交付，交付地点由甲方指定。</w:t>
            </w:r>
          </w:p>
        </w:tc>
        <w:tc>
          <w:tcPr>
            <w:tcW w:w="1350"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企业承诺</w:t>
            </w:r>
          </w:p>
        </w:tc>
      </w:tr>
      <w:tr>
        <w:tblPrEx>
          <w:tblCellMar>
            <w:top w:w="0" w:type="dxa"/>
            <w:left w:w="0" w:type="dxa"/>
            <w:bottom w:w="0" w:type="dxa"/>
            <w:right w:w="0" w:type="dxa"/>
          </w:tblCellMar>
        </w:tblPrEx>
        <w:trPr>
          <w:trHeight w:val="270" w:hRule="atLeast"/>
        </w:trPr>
        <w:tc>
          <w:tcPr>
            <w:tcW w:w="606"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sz w:val="20"/>
                <w:lang w:bidi="ar"/>
              </w:rPr>
              <w:t>2</w:t>
            </w:r>
          </w:p>
        </w:tc>
        <w:tc>
          <w:tcPr>
            <w:tcW w:w="1962"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kern w:val="0"/>
                <w:sz w:val="20"/>
                <w:lang w:bidi="ar"/>
              </w:rPr>
              <w:t>付款及结算方式</w:t>
            </w:r>
          </w:p>
        </w:tc>
        <w:tc>
          <w:tcPr>
            <w:tcW w:w="588"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w:t>
            </w:r>
          </w:p>
        </w:tc>
        <w:tc>
          <w:tcPr>
            <w:tcW w:w="4225"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widowControl/>
              <w:jc w:val="left"/>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签订合同付（预付）0%，物资到货（服务完成）验收后付95%。</w:t>
            </w:r>
          </w:p>
        </w:tc>
        <w:tc>
          <w:tcPr>
            <w:tcW w:w="1350"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企业承诺</w:t>
            </w:r>
          </w:p>
        </w:tc>
      </w:tr>
      <w:tr>
        <w:tblPrEx>
          <w:tblCellMar>
            <w:top w:w="0" w:type="dxa"/>
            <w:left w:w="0" w:type="dxa"/>
            <w:bottom w:w="0" w:type="dxa"/>
            <w:right w:w="0" w:type="dxa"/>
          </w:tblCellMar>
        </w:tblPrEx>
        <w:trPr>
          <w:trHeight w:val="270" w:hRule="atLeast"/>
        </w:trPr>
        <w:tc>
          <w:tcPr>
            <w:tcW w:w="606"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kern w:val="0"/>
                <w:sz w:val="20"/>
                <w:lang w:bidi="ar"/>
              </w:rPr>
              <w:t>3</w:t>
            </w:r>
          </w:p>
        </w:tc>
        <w:tc>
          <w:tcPr>
            <w:tcW w:w="196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kern w:val="0"/>
                <w:sz w:val="20"/>
                <w:lang w:bidi="ar"/>
              </w:rPr>
              <w:t>履约保证金/质量保证金</w:t>
            </w:r>
          </w:p>
        </w:tc>
        <w:tc>
          <w:tcPr>
            <w:tcW w:w="588"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w:t>
            </w:r>
          </w:p>
        </w:tc>
        <w:tc>
          <w:tcPr>
            <w:tcW w:w="4225"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widowControl/>
              <w:spacing w:line="240" w:lineRule="exact"/>
              <w:jc w:val="left"/>
              <w:textAlignment w:val="center"/>
              <w:rPr>
                <w:rFonts w:hint="eastAsia" w:ascii="黑体" w:hAnsi="宋体" w:eastAsia="黑体" w:cs="黑体"/>
                <w:i w:val="0"/>
                <w:iCs w:val="0"/>
                <w:color w:val="000000"/>
                <w:kern w:val="2"/>
                <w:sz w:val="20"/>
                <w:szCs w:val="20"/>
                <w:u w:val="none"/>
                <w:lang w:val="en-US" w:eastAsia="zh-CN" w:bidi="ar-SA"/>
              </w:rPr>
            </w:pPr>
            <w:r>
              <w:rPr>
                <w:rFonts w:ascii="黑体" w:hAnsi="宋体" w:eastAsia="黑体" w:cs="黑体"/>
                <w:kern w:val="0"/>
                <w:sz w:val="20"/>
                <w:lang w:bidi="ar"/>
              </w:rPr>
              <w:t>验收合格且出保修期后无质量问题支付剩余5%（不超过5%）</w:t>
            </w:r>
          </w:p>
        </w:tc>
        <w:tc>
          <w:tcPr>
            <w:tcW w:w="1350"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企业承诺</w:t>
            </w:r>
          </w:p>
        </w:tc>
      </w:tr>
      <w:tr>
        <w:tblPrEx>
          <w:tblCellMar>
            <w:top w:w="0" w:type="dxa"/>
            <w:left w:w="0" w:type="dxa"/>
            <w:bottom w:w="0" w:type="dxa"/>
            <w:right w:w="0" w:type="dxa"/>
          </w:tblCellMar>
        </w:tblPrEx>
        <w:trPr>
          <w:trHeight w:val="270" w:hRule="atLeast"/>
        </w:trPr>
        <w:tc>
          <w:tcPr>
            <w:tcW w:w="606"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sz w:val="20"/>
              </w:rPr>
              <w:t>4</w:t>
            </w:r>
          </w:p>
        </w:tc>
        <w:tc>
          <w:tcPr>
            <w:tcW w:w="196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kern w:val="0"/>
                <w:sz w:val="20"/>
                <w:lang w:bidi="ar"/>
              </w:rPr>
              <w:t>产品包装和运输要求</w:t>
            </w:r>
          </w:p>
        </w:tc>
        <w:tc>
          <w:tcPr>
            <w:tcW w:w="588"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w:t>
            </w:r>
          </w:p>
        </w:tc>
        <w:tc>
          <w:tcPr>
            <w:tcW w:w="4225"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widowControl/>
              <w:spacing w:line="240" w:lineRule="exact"/>
              <w:jc w:val="left"/>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按照国家、行业相关标准规范，产品确保包装完好，运输确保不对产品造成损伤。</w:t>
            </w:r>
          </w:p>
        </w:tc>
        <w:tc>
          <w:tcPr>
            <w:tcW w:w="1350"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企业承诺</w:t>
            </w:r>
          </w:p>
        </w:tc>
      </w:tr>
      <w:tr>
        <w:tblPrEx>
          <w:tblCellMar>
            <w:top w:w="0" w:type="dxa"/>
            <w:left w:w="0" w:type="dxa"/>
            <w:bottom w:w="0" w:type="dxa"/>
            <w:right w:w="0" w:type="dxa"/>
          </w:tblCellMar>
        </w:tblPrEx>
        <w:trPr>
          <w:trHeight w:val="810" w:hRule="atLeast"/>
        </w:trPr>
        <w:tc>
          <w:tcPr>
            <w:tcW w:w="606"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sz w:val="20"/>
              </w:rPr>
              <w:t>5</w:t>
            </w:r>
          </w:p>
        </w:tc>
        <w:tc>
          <w:tcPr>
            <w:tcW w:w="196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售后服务1</w:t>
            </w:r>
          </w:p>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kern w:val="0"/>
                <w:sz w:val="20"/>
                <w:lang w:bidi="ar"/>
              </w:rPr>
              <w:t>（质保）</w:t>
            </w:r>
          </w:p>
        </w:tc>
        <w:tc>
          <w:tcPr>
            <w:tcW w:w="588"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w:t>
            </w:r>
          </w:p>
        </w:tc>
        <w:tc>
          <w:tcPr>
            <w:tcW w:w="4225"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widowControl/>
              <w:spacing w:line="240" w:lineRule="exact"/>
              <w:jc w:val="left"/>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保修年限不低于3年。</w:t>
            </w:r>
          </w:p>
        </w:tc>
        <w:tc>
          <w:tcPr>
            <w:tcW w:w="1350"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原厂授权或企业承诺</w:t>
            </w:r>
          </w:p>
        </w:tc>
      </w:tr>
      <w:tr>
        <w:tblPrEx>
          <w:tblCellMar>
            <w:top w:w="0" w:type="dxa"/>
            <w:left w:w="0" w:type="dxa"/>
            <w:bottom w:w="0" w:type="dxa"/>
            <w:right w:w="0" w:type="dxa"/>
          </w:tblCellMar>
        </w:tblPrEx>
        <w:trPr>
          <w:trHeight w:val="270" w:hRule="atLeast"/>
        </w:trPr>
        <w:tc>
          <w:tcPr>
            <w:tcW w:w="606"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sz w:val="20"/>
              </w:rPr>
              <w:t>6</w:t>
            </w:r>
          </w:p>
        </w:tc>
        <w:tc>
          <w:tcPr>
            <w:tcW w:w="196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售后服务2</w:t>
            </w:r>
          </w:p>
          <w:p>
            <w:pPr>
              <w:widowControl/>
              <w:spacing w:line="240" w:lineRule="exact"/>
              <w:ind w:firstLine="200" w:firstLineChars="100"/>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kern w:val="0"/>
                <w:sz w:val="20"/>
                <w:lang w:bidi="ar"/>
              </w:rPr>
              <w:t>（质保）</w:t>
            </w:r>
          </w:p>
        </w:tc>
        <w:tc>
          <w:tcPr>
            <w:tcW w:w="588"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w:t>
            </w:r>
          </w:p>
        </w:tc>
        <w:tc>
          <w:tcPr>
            <w:tcW w:w="4225"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widowControl/>
              <w:spacing w:line="240" w:lineRule="exact"/>
              <w:jc w:val="left"/>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保修期内免费提供定期维护保养服务，免费升级和维护软件，免费提供使用培训。</w:t>
            </w:r>
          </w:p>
        </w:tc>
        <w:tc>
          <w:tcPr>
            <w:tcW w:w="1350"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企业承诺</w:t>
            </w:r>
          </w:p>
        </w:tc>
      </w:tr>
      <w:tr>
        <w:tblPrEx>
          <w:tblCellMar>
            <w:top w:w="0" w:type="dxa"/>
            <w:left w:w="0" w:type="dxa"/>
            <w:bottom w:w="0" w:type="dxa"/>
            <w:right w:w="0" w:type="dxa"/>
          </w:tblCellMar>
        </w:tblPrEx>
        <w:trPr>
          <w:trHeight w:val="270" w:hRule="atLeast"/>
        </w:trPr>
        <w:tc>
          <w:tcPr>
            <w:tcW w:w="606"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kern w:val="0"/>
                <w:sz w:val="20"/>
                <w:lang w:bidi="ar"/>
              </w:rPr>
              <w:t>7</w:t>
            </w:r>
          </w:p>
        </w:tc>
        <w:tc>
          <w:tcPr>
            <w:tcW w:w="196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售后服务3</w:t>
            </w:r>
          </w:p>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kern w:val="0"/>
                <w:sz w:val="20"/>
                <w:lang w:bidi="ar"/>
              </w:rPr>
              <w:t>（质保）</w:t>
            </w:r>
          </w:p>
        </w:tc>
        <w:tc>
          <w:tcPr>
            <w:tcW w:w="588"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w:t>
            </w:r>
          </w:p>
        </w:tc>
        <w:tc>
          <w:tcPr>
            <w:tcW w:w="4225"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widowControl/>
              <w:spacing w:line="240" w:lineRule="exact"/>
              <w:jc w:val="left"/>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提供不少于5人次、5天的工程师维修培训。</w:t>
            </w:r>
          </w:p>
        </w:tc>
        <w:tc>
          <w:tcPr>
            <w:tcW w:w="1350"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企业承诺</w:t>
            </w:r>
          </w:p>
        </w:tc>
      </w:tr>
      <w:tr>
        <w:tblPrEx>
          <w:tblCellMar>
            <w:top w:w="0" w:type="dxa"/>
            <w:left w:w="0" w:type="dxa"/>
            <w:bottom w:w="0" w:type="dxa"/>
            <w:right w:w="0" w:type="dxa"/>
          </w:tblCellMar>
        </w:tblPrEx>
        <w:trPr>
          <w:trHeight w:val="270" w:hRule="atLeast"/>
        </w:trPr>
        <w:tc>
          <w:tcPr>
            <w:tcW w:w="60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bookmarkStart w:id="44" w:name="_Toc128150134"/>
            <w:bookmarkStart w:id="45" w:name="_Toc128397970"/>
            <w:bookmarkStart w:id="46" w:name="_Toc127820564"/>
            <w:bookmarkStart w:id="47" w:name="_Toc130887500"/>
            <w:bookmarkStart w:id="48" w:name="_Toc128151027"/>
            <w:bookmarkStart w:id="49" w:name="_Toc132190634"/>
            <w:bookmarkStart w:id="50" w:name="_Toc128150778"/>
            <w:bookmarkStart w:id="51" w:name="_Toc150418428"/>
            <w:bookmarkStart w:id="52" w:name="_Toc152057837"/>
            <w:r>
              <w:rPr>
                <w:rFonts w:hint="eastAsia" w:ascii="黑体" w:hAnsi="黑体" w:eastAsia="黑体" w:cs="黑体"/>
                <w:sz w:val="20"/>
              </w:rPr>
              <w:t>8</w:t>
            </w:r>
          </w:p>
        </w:tc>
        <w:tc>
          <w:tcPr>
            <w:tcW w:w="196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kern w:val="0"/>
                <w:sz w:val="20"/>
                <w:lang w:bidi="ar"/>
              </w:rPr>
              <w:t>售后服务4</w:t>
            </w:r>
            <w:r>
              <w:rPr>
                <w:rFonts w:hint="eastAsia" w:ascii="黑体" w:hAnsi="黑体" w:eastAsia="黑体" w:cs="黑体"/>
                <w:kern w:val="0"/>
                <w:sz w:val="20"/>
                <w:lang w:bidi="ar"/>
              </w:rPr>
              <w:br w:type="textWrapping"/>
            </w:r>
            <w:r>
              <w:rPr>
                <w:rFonts w:hint="eastAsia" w:ascii="黑体" w:hAnsi="黑体" w:eastAsia="黑体" w:cs="黑体"/>
                <w:kern w:val="0"/>
                <w:sz w:val="20"/>
                <w:lang w:bidi="ar"/>
              </w:rPr>
              <w:t>（响应时间）</w:t>
            </w:r>
          </w:p>
        </w:tc>
        <w:tc>
          <w:tcPr>
            <w:tcW w:w="58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w:t>
            </w:r>
          </w:p>
        </w:tc>
        <w:tc>
          <w:tcPr>
            <w:tcW w:w="422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维修响应时间≤4小时，维修到达现场时间≤24小时。</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企业承诺</w:t>
            </w:r>
          </w:p>
        </w:tc>
      </w:tr>
      <w:tr>
        <w:tblPrEx>
          <w:tblCellMar>
            <w:top w:w="0" w:type="dxa"/>
            <w:left w:w="0" w:type="dxa"/>
            <w:bottom w:w="0" w:type="dxa"/>
            <w:right w:w="0" w:type="dxa"/>
          </w:tblCellMar>
        </w:tblPrEx>
        <w:trPr>
          <w:trHeight w:val="270" w:hRule="atLeast"/>
        </w:trPr>
        <w:tc>
          <w:tcPr>
            <w:tcW w:w="60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kern w:val="0"/>
                <w:sz w:val="20"/>
                <w:lang w:bidi="ar"/>
              </w:rPr>
              <w:t>9</w:t>
            </w:r>
          </w:p>
        </w:tc>
        <w:tc>
          <w:tcPr>
            <w:tcW w:w="196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kern w:val="0"/>
                <w:sz w:val="20"/>
                <w:lang w:bidi="ar"/>
              </w:rPr>
              <w:t>备品备件要求（零配件）</w:t>
            </w:r>
          </w:p>
        </w:tc>
        <w:tc>
          <w:tcPr>
            <w:tcW w:w="58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w:t>
            </w:r>
          </w:p>
        </w:tc>
        <w:tc>
          <w:tcPr>
            <w:tcW w:w="422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由供应商承诺项目使用寿命周期内保证零配件供应。</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企业承诺</w:t>
            </w:r>
          </w:p>
        </w:tc>
      </w:tr>
      <w:tr>
        <w:tblPrEx>
          <w:tblCellMar>
            <w:top w:w="0" w:type="dxa"/>
            <w:left w:w="0" w:type="dxa"/>
            <w:bottom w:w="0" w:type="dxa"/>
            <w:right w:w="0" w:type="dxa"/>
          </w:tblCellMar>
        </w:tblPrEx>
        <w:trPr>
          <w:trHeight w:val="270" w:hRule="atLeast"/>
        </w:trPr>
        <w:tc>
          <w:tcPr>
            <w:tcW w:w="60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kern w:val="0"/>
                <w:sz w:val="20"/>
                <w:lang w:bidi="ar"/>
              </w:rPr>
              <w:t>10</w:t>
            </w:r>
          </w:p>
        </w:tc>
        <w:tc>
          <w:tcPr>
            <w:tcW w:w="196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kern w:val="0"/>
                <w:sz w:val="20"/>
                <w:lang w:bidi="ar"/>
              </w:rPr>
              <w:t>专用工具</w:t>
            </w:r>
          </w:p>
        </w:tc>
        <w:tc>
          <w:tcPr>
            <w:tcW w:w="58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w:t>
            </w:r>
          </w:p>
        </w:tc>
        <w:tc>
          <w:tcPr>
            <w:tcW w:w="422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描述应提供的配套专修工具和使用工具。</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企业承诺</w:t>
            </w:r>
          </w:p>
        </w:tc>
      </w:tr>
      <w:tr>
        <w:tblPrEx>
          <w:tblCellMar>
            <w:top w:w="0" w:type="dxa"/>
            <w:left w:w="0" w:type="dxa"/>
            <w:bottom w:w="0" w:type="dxa"/>
            <w:right w:w="0" w:type="dxa"/>
          </w:tblCellMar>
        </w:tblPrEx>
        <w:trPr>
          <w:trHeight w:val="270" w:hRule="atLeast"/>
        </w:trPr>
        <w:tc>
          <w:tcPr>
            <w:tcW w:w="60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sz w:val="20"/>
              </w:rPr>
              <w:t>11</w:t>
            </w:r>
          </w:p>
        </w:tc>
        <w:tc>
          <w:tcPr>
            <w:tcW w:w="196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kern w:val="0"/>
                <w:sz w:val="20"/>
                <w:lang w:bidi="ar"/>
              </w:rPr>
              <w:t>知识产权</w:t>
            </w:r>
          </w:p>
        </w:tc>
        <w:tc>
          <w:tcPr>
            <w:tcW w:w="58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w:t>
            </w:r>
          </w:p>
        </w:tc>
        <w:tc>
          <w:tcPr>
            <w:tcW w:w="422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报价供应商应当保证采购单位在使用该物资或其任何一部分时，不受第三方侵权指控。同时，报价供应商不得向第三方泄露采购机构提供的技术文件等材料。 基于项目合同履行形成的知识产权和其他权益，其权属归采购单位所有，法律另有规定的除外。</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企业承诺</w:t>
            </w:r>
          </w:p>
        </w:tc>
      </w:tr>
      <w:tr>
        <w:tblPrEx>
          <w:tblCellMar>
            <w:top w:w="0" w:type="dxa"/>
            <w:left w:w="0" w:type="dxa"/>
            <w:bottom w:w="0" w:type="dxa"/>
            <w:right w:w="0" w:type="dxa"/>
          </w:tblCellMar>
        </w:tblPrEx>
        <w:trPr>
          <w:trHeight w:val="270" w:hRule="atLeast"/>
        </w:trPr>
        <w:tc>
          <w:tcPr>
            <w:tcW w:w="60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kern w:val="0"/>
                <w:sz w:val="20"/>
                <w:lang w:bidi="ar"/>
              </w:rPr>
              <w:t>12</w:t>
            </w:r>
          </w:p>
        </w:tc>
        <w:tc>
          <w:tcPr>
            <w:tcW w:w="196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kern w:val="0"/>
                <w:sz w:val="20"/>
                <w:lang w:bidi="ar"/>
              </w:rPr>
              <w:t>物资编目编码、打码贴签要求</w:t>
            </w:r>
          </w:p>
        </w:tc>
        <w:tc>
          <w:tcPr>
            <w:tcW w:w="58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w:t>
            </w:r>
          </w:p>
        </w:tc>
        <w:tc>
          <w:tcPr>
            <w:tcW w:w="422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本项目对物资的编目编码、打码贴签要求，报价供应商应当予以明确响应，相关费用包含在报价中。</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企业承诺</w:t>
            </w:r>
          </w:p>
        </w:tc>
      </w:tr>
    </w:tbl>
    <w:p>
      <w:pPr>
        <w:pStyle w:val="5"/>
        <w:spacing w:before="0" w:after="0" w:line="560" w:lineRule="exact"/>
        <w:ind w:firstLine="560" w:firstLineChars="200"/>
        <w:rPr>
          <w:rFonts w:ascii="黑体" w:hAnsi="黑体" w:cs="黑体"/>
          <w:b w:val="0"/>
          <w:color w:val="auto"/>
          <w:sz w:val="28"/>
          <w:szCs w:val="28"/>
        </w:rPr>
      </w:pPr>
      <w:r>
        <w:rPr>
          <w:rFonts w:hint="eastAsia" w:ascii="黑体" w:hAnsi="黑体" w:cs="黑体"/>
          <w:b w:val="0"/>
          <w:color w:val="auto"/>
          <w:sz w:val="28"/>
          <w:szCs w:val="28"/>
        </w:rPr>
        <w:t>二、技术要求</w:t>
      </w:r>
      <w:bookmarkEnd w:id="44"/>
      <w:bookmarkEnd w:id="45"/>
      <w:bookmarkEnd w:id="46"/>
      <w:bookmarkEnd w:id="47"/>
      <w:bookmarkEnd w:id="48"/>
      <w:bookmarkEnd w:id="49"/>
      <w:bookmarkEnd w:id="50"/>
      <w:bookmarkEnd w:id="51"/>
      <w:bookmarkEnd w:id="52"/>
    </w:p>
    <w:tbl>
      <w:tblPr>
        <w:tblStyle w:val="42"/>
        <w:tblW w:w="4994"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37"/>
        <w:gridCol w:w="1693"/>
        <w:gridCol w:w="849"/>
        <w:gridCol w:w="3978"/>
        <w:gridCol w:w="834"/>
        <w:gridCol w:w="156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333" w:type="pc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i w:val="0"/>
                <w:iCs w:val="0"/>
                <w:color w:val="auto"/>
              </w:rPr>
            </w:pPr>
            <w:r>
              <w:rPr>
                <w:rFonts w:hint="eastAsia"/>
                <w:i w:val="0"/>
                <w:iCs w:val="0"/>
                <w:color w:val="auto"/>
                <w:lang w:val="en-US" w:eastAsia="zh-CN"/>
              </w:rPr>
              <w:t>序号</w:t>
            </w:r>
          </w:p>
        </w:tc>
        <w:tc>
          <w:tcPr>
            <w:tcW w:w="885" w:type="pc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i w:val="0"/>
                <w:iCs w:val="0"/>
                <w:color w:val="auto"/>
              </w:rPr>
            </w:pPr>
            <w:r>
              <w:rPr>
                <w:rFonts w:hint="eastAsia"/>
                <w:i w:val="0"/>
                <w:iCs w:val="0"/>
                <w:color w:val="auto"/>
                <w:lang w:val="en-US" w:eastAsia="zh-CN"/>
              </w:rPr>
              <w:t>需求名称</w:t>
            </w:r>
          </w:p>
        </w:tc>
        <w:tc>
          <w:tcPr>
            <w:tcW w:w="444" w:type="pc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i w:val="0"/>
                <w:iCs w:val="0"/>
                <w:color w:val="auto"/>
                <w:lang w:val="en-US" w:eastAsia="zh-CN"/>
              </w:rPr>
            </w:pPr>
            <w:r>
              <w:rPr>
                <w:rFonts w:hint="eastAsia"/>
                <w:i w:val="0"/>
                <w:iCs w:val="0"/>
                <w:color w:val="auto"/>
                <w:lang w:val="en-US" w:eastAsia="zh-CN"/>
              </w:rPr>
              <w:t>参数</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i w:val="0"/>
                <w:iCs w:val="0"/>
                <w:color w:val="auto"/>
              </w:rPr>
            </w:pPr>
            <w:r>
              <w:rPr>
                <w:rFonts w:hint="eastAsia"/>
                <w:i w:val="0"/>
                <w:iCs w:val="0"/>
                <w:color w:val="auto"/>
                <w:lang w:val="en-US" w:eastAsia="zh-CN"/>
              </w:rPr>
              <w:t>性质</w:t>
            </w:r>
          </w:p>
        </w:tc>
        <w:tc>
          <w:tcPr>
            <w:tcW w:w="2080" w:type="pc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i w:val="0"/>
                <w:iCs w:val="0"/>
                <w:color w:val="auto"/>
              </w:rPr>
            </w:pPr>
            <w:r>
              <w:rPr>
                <w:rFonts w:hint="eastAsia"/>
                <w:i w:val="0"/>
                <w:iCs w:val="0"/>
                <w:color w:val="auto"/>
                <w:lang w:val="en-US" w:eastAsia="zh-CN"/>
              </w:rPr>
              <w:t>需求具体内容</w:t>
            </w:r>
          </w:p>
        </w:tc>
        <w:tc>
          <w:tcPr>
            <w:tcW w:w="436" w:type="pc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val="0"/>
              <w:kinsoku/>
              <w:wordWrap w:val="0"/>
              <w:overflowPunct/>
              <w:topLinePunct w:val="0"/>
              <w:autoSpaceDE/>
              <w:autoSpaceDN/>
              <w:bidi w:val="0"/>
              <w:adjustRightInd/>
              <w:snapToGrid/>
              <w:ind w:firstLine="0" w:firstLineChars="0"/>
              <w:jc w:val="center"/>
              <w:textAlignment w:val="auto"/>
              <w:rPr>
                <w:rFonts w:hint="eastAsia"/>
                <w:i w:val="0"/>
                <w:iCs w:val="0"/>
                <w:color w:val="auto"/>
              </w:rPr>
            </w:pPr>
            <w:r>
              <w:rPr>
                <w:rFonts w:hint="eastAsia"/>
                <w:i w:val="0"/>
                <w:iCs w:val="0"/>
                <w:color w:val="auto"/>
                <w:lang w:val="en-US" w:eastAsia="zh-CN"/>
              </w:rPr>
              <w:t>是否量化</w:t>
            </w:r>
          </w:p>
        </w:tc>
        <w:tc>
          <w:tcPr>
            <w:tcW w:w="820" w:type="pc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i w:val="0"/>
                <w:iCs w:val="0"/>
                <w:color w:val="auto"/>
              </w:rPr>
            </w:pPr>
            <w:r>
              <w:rPr>
                <w:rFonts w:hint="eastAsia"/>
                <w:i w:val="0"/>
                <w:iCs w:val="0"/>
                <w:color w:val="auto"/>
                <w:lang w:val="en-US" w:eastAsia="zh-CN"/>
              </w:rPr>
              <w:t>备注（证明材料等其他要求）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kern w:val="0"/>
                <w:sz w:val="20"/>
                <w:lang w:bidi="ar"/>
              </w:rPr>
              <w:t>1</w:t>
            </w:r>
          </w:p>
        </w:tc>
        <w:tc>
          <w:tcPr>
            <w:tcW w:w="88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kern w:val="0"/>
                <w:sz w:val="20"/>
                <w:lang w:bidi="ar"/>
              </w:rPr>
              <w:t>基本要求</w:t>
            </w:r>
          </w:p>
        </w:tc>
        <w:tc>
          <w:tcPr>
            <w:tcW w:w="44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w:t>
            </w:r>
          </w:p>
        </w:tc>
        <w:tc>
          <w:tcPr>
            <w:tcW w:w="208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textAlignment w:val="center"/>
              <w:rPr>
                <w:rFonts w:hint="eastAsia" w:ascii="黑体" w:hAnsi="宋体" w:eastAsia="黑体" w:cs="黑体"/>
                <w:i w:val="0"/>
                <w:iCs w:val="0"/>
                <w:color w:val="000000"/>
                <w:kern w:val="2"/>
                <w:sz w:val="20"/>
                <w:szCs w:val="20"/>
                <w:u w:val="none"/>
                <w:lang w:val="en-US" w:eastAsia="zh-CN" w:bidi="ar-SA"/>
              </w:rPr>
            </w:pPr>
            <w:r>
              <w:rPr>
                <w:rFonts w:ascii="黑体" w:hAnsi="宋体" w:eastAsia="黑体" w:cs="黑体"/>
                <w:kern w:val="0"/>
                <w:sz w:val="20"/>
                <w:lang w:bidi="ar"/>
              </w:rPr>
              <w:t>适用于骨科植入物、关节试样力学疲劳测试</w:t>
            </w:r>
          </w:p>
        </w:tc>
        <w:tc>
          <w:tcPr>
            <w:tcW w:w="43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否</w:t>
            </w:r>
          </w:p>
        </w:tc>
        <w:tc>
          <w:tcPr>
            <w:tcW w:w="82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提供具有检测资质的第三方出具的检测报告或制造商盖章彩页或供应商承诺书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kern w:val="0"/>
                <w:sz w:val="20"/>
                <w:lang w:bidi="ar"/>
              </w:rPr>
              <w:t>2</w:t>
            </w:r>
          </w:p>
        </w:tc>
        <w:tc>
          <w:tcPr>
            <w:tcW w:w="88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XY双向最大试验力</w:t>
            </w:r>
          </w:p>
        </w:tc>
        <w:tc>
          <w:tcPr>
            <w:tcW w:w="44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w:t>
            </w:r>
          </w:p>
        </w:tc>
        <w:tc>
          <w:tcPr>
            <w:tcW w:w="208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≥±5kN</w:t>
            </w:r>
          </w:p>
        </w:tc>
        <w:tc>
          <w:tcPr>
            <w:tcW w:w="43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否</w:t>
            </w:r>
          </w:p>
        </w:tc>
        <w:tc>
          <w:tcPr>
            <w:tcW w:w="82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default"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提供具有检测资质的第三方出具的检测报告或制造商盖章彩页或供应商承诺书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default" w:ascii="黑体" w:hAnsi="宋体" w:eastAsia="黑体" w:cs="黑体"/>
                <w:i w:val="0"/>
                <w:iCs w:val="0"/>
                <w:color w:val="000000"/>
                <w:kern w:val="2"/>
                <w:sz w:val="20"/>
                <w:szCs w:val="20"/>
                <w:u w:val="none"/>
                <w:lang w:val="en-US" w:eastAsia="zh-CN" w:bidi="ar-SA"/>
              </w:rPr>
            </w:pPr>
            <w:r>
              <w:rPr>
                <w:rFonts w:hint="eastAsia" w:ascii="黑体" w:hAnsi="黑体" w:eastAsia="黑体" w:cs="黑体"/>
                <w:kern w:val="0"/>
                <w:sz w:val="20"/>
                <w:lang w:bidi="ar"/>
              </w:rPr>
              <w:t>3</w:t>
            </w:r>
          </w:p>
        </w:tc>
        <w:tc>
          <w:tcPr>
            <w:tcW w:w="88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default"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试验力有效测量范围</w:t>
            </w:r>
          </w:p>
        </w:tc>
        <w:tc>
          <w:tcPr>
            <w:tcW w:w="44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w:t>
            </w:r>
          </w:p>
        </w:tc>
        <w:tc>
          <w:tcPr>
            <w:tcW w:w="208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黑体" w:hAnsi="黑体" w:eastAsia="黑体"/>
                <w:color w:val="000000"/>
                <w:sz w:val="20"/>
              </w:rPr>
              <w:t>至少包含（2～100）%FS</w:t>
            </w:r>
          </w:p>
        </w:tc>
        <w:tc>
          <w:tcPr>
            <w:tcW w:w="43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否</w:t>
            </w:r>
          </w:p>
        </w:tc>
        <w:tc>
          <w:tcPr>
            <w:tcW w:w="82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提供具有检测资质的第三方出具的检测报告或制造商盖章彩页或供应商承诺书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kern w:val="0"/>
                <w:sz w:val="20"/>
                <w:lang w:bidi="ar"/>
              </w:rPr>
              <w:t>4</w:t>
            </w:r>
          </w:p>
        </w:tc>
        <w:tc>
          <w:tcPr>
            <w:tcW w:w="88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试验力示值相对误差</w:t>
            </w:r>
          </w:p>
        </w:tc>
        <w:tc>
          <w:tcPr>
            <w:tcW w:w="44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sz w:val="20"/>
                <w:szCs w:val="20"/>
                <w:u w:val="none"/>
                <w:lang w:val="en-US" w:eastAsia="zh-CN"/>
              </w:rPr>
            </w:pPr>
            <w:r>
              <w:rPr>
                <w:rFonts w:hint="eastAsia" w:ascii="黑体" w:hAnsi="黑体" w:eastAsia="黑体"/>
                <w:color w:val="000000"/>
                <w:sz w:val="20"/>
              </w:rPr>
              <w:t>★</w:t>
            </w:r>
          </w:p>
        </w:tc>
        <w:tc>
          <w:tcPr>
            <w:tcW w:w="208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≤±1%FS</w:t>
            </w:r>
          </w:p>
        </w:tc>
        <w:tc>
          <w:tcPr>
            <w:tcW w:w="43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否</w:t>
            </w:r>
          </w:p>
        </w:tc>
        <w:tc>
          <w:tcPr>
            <w:tcW w:w="82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sz w:val="20"/>
                <w:szCs w:val="20"/>
                <w:u w:val="none"/>
                <w:lang w:val="en-US" w:eastAsia="zh-CN"/>
              </w:rPr>
            </w:pPr>
            <w:r>
              <w:rPr>
                <w:rFonts w:hint="eastAsia" w:ascii="黑体" w:hAnsi="宋体" w:eastAsia="黑体" w:cs="黑体"/>
                <w:kern w:val="0"/>
                <w:sz w:val="20"/>
                <w:lang w:bidi="ar"/>
              </w:rPr>
              <w:t>提供具有检测资质的第三方出具的检测报告或制造商盖章彩页或供应商承诺书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7" w:hRule="atLeast"/>
        </w:trPr>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kern w:val="0"/>
                <w:sz w:val="20"/>
                <w:lang w:bidi="ar"/>
              </w:rPr>
              <w:t>5</w:t>
            </w:r>
          </w:p>
        </w:tc>
        <w:tc>
          <w:tcPr>
            <w:tcW w:w="88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ascii="黑体" w:hAnsi="黑体" w:eastAsia="黑体"/>
                <w:color w:val="000000"/>
                <w:sz w:val="20"/>
              </w:rPr>
              <w:t>加载频率在线可调功能</w:t>
            </w:r>
          </w:p>
        </w:tc>
        <w:tc>
          <w:tcPr>
            <w:tcW w:w="44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sz w:val="20"/>
                <w:szCs w:val="20"/>
                <w:u w:val="none"/>
                <w:lang w:val="en-US" w:eastAsia="zh-CN"/>
              </w:rPr>
            </w:pPr>
            <w:r>
              <w:rPr>
                <w:rFonts w:hint="eastAsia" w:ascii="黑体" w:hAnsi="黑体" w:eastAsia="黑体"/>
                <w:color w:val="000000"/>
                <w:sz w:val="20"/>
              </w:rPr>
              <w:t>★</w:t>
            </w:r>
          </w:p>
        </w:tc>
        <w:tc>
          <w:tcPr>
            <w:tcW w:w="208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具备可在线不停机修改加载频率，参数修改后系统加载稳定性能</w:t>
            </w:r>
          </w:p>
        </w:tc>
        <w:tc>
          <w:tcPr>
            <w:tcW w:w="43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否</w:t>
            </w:r>
          </w:p>
        </w:tc>
        <w:tc>
          <w:tcPr>
            <w:tcW w:w="82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sz w:val="20"/>
                <w:szCs w:val="20"/>
                <w:u w:val="none"/>
                <w:lang w:val="en-US" w:eastAsia="zh-CN"/>
              </w:rPr>
            </w:pPr>
            <w:r>
              <w:rPr>
                <w:rFonts w:hint="eastAsia" w:ascii="黑体" w:hAnsi="宋体" w:eastAsia="黑体" w:cs="黑体"/>
                <w:kern w:val="0"/>
                <w:sz w:val="20"/>
                <w:lang w:bidi="ar"/>
              </w:rPr>
              <w:t>提供具有检测资质的第三方出具的检测报告或制造商盖章彩页或供应商承诺书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7" w:hRule="atLeast"/>
        </w:trPr>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kern w:val="0"/>
                <w:sz w:val="20"/>
                <w:lang w:bidi="ar"/>
              </w:rPr>
              <w:t>6</w:t>
            </w:r>
          </w:p>
        </w:tc>
        <w:tc>
          <w:tcPr>
            <w:tcW w:w="88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XY双向位移测量范围</w:t>
            </w:r>
          </w:p>
        </w:tc>
        <w:tc>
          <w:tcPr>
            <w:tcW w:w="44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sz w:val="20"/>
                <w:szCs w:val="20"/>
                <w:u w:val="none"/>
                <w:lang w:val="en-US" w:eastAsia="zh-CN"/>
              </w:rPr>
            </w:pPr>
            <w:r>
              <w:rPr>
                <w:rFonts w:hint="eastAsia" w:ascii="黑体" w:hAnsi="黑体" w:eastAsia="黑体"/>
                <w:color w:val="000000"/>
                <w:sz w:val="20"/>
              </w:rPr>
              <w:t>★</w:t>
            </w:r>
          </w:p>
        </w:tc>
        <w:tc>
          <w:tcPr>
            <w:tcW w:w="208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至少包含 （0～100）mm(±50mm)</w:t>
            </w:r>
          </w:p>
        </w:tc>
        <w:tc>
          <w:tcPr>
            <w:tcW w:w="43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否</w:t>
            </w:r>
          </w:p>
        </w:tc>
        <w:tc>
          <w:tcPr>
            <w:tcW w:w="82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提供具有检测资质的第三方出具的检测报告或制造商盖章彩页或供应</w:t>
            </w:r>
          </w:p>
          <w:p>
            <w:pPr>
              <w:widowControl/>
              <w:spacing w:line="240" w:lineRule="exact"/>
              <w:jc w:val="center"/>
              <w:textAlignment w:val="center"/>
              <w:rPr>
                <w:rFonts w:hint="eastAsia" w:ascii="黑体" w:hAnsi="宋体" w:eastAsia="黑体" w:cs="黑体"/>
                <w:i w:val="0"/>
                <w:iCs w:val="0"/>
                <w:color w:val="000000"/>
                <w:sz w:val="20"/>
                <w:szCs w:val="20"/>
                <w:u w:val="none"/>
                <w:lang w:val="en-US" w:eastAsia="zh-CN"/>
              </w:rPr>
            </w:pPr>
            <w:r>
              <w:rPr>
                <w:rFonts w:hint="eastAsia" w:ascii="黑体" w:hAnsi="宋体" w:eastAsia="黑体" w:cs="黑体"/>
                <w:kern w:val="0"/>
                <w:sz w:val="20"/>
                <w:lang w:bidi="ar"/>
              </w:rPr>
              <w:t>商承诺书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kern w:val="0"/>
                <w:sz w:val="20"/>
                <w:lang w:bidi="ar"/>
              </w:rPr>
              <w:t>7</w:t>
            </w:r>
          </w:p>
        </w:tc>
        <w:tc>
          <w:tcPr>
            <w:tcW w:w="88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位移分辨力</w:t>
            </w:r>
          </w:p>
        </w:tc>
        <w:tc>
          <w:tcPr>
            <w:tcW w:w="44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sz w:val="20"/>
                <w:szCs w:val="20"/>
                <w:u w:val="none"/>
                <w:lang w:val="en-US" w:eastAsia="zh-CN"/>
              </w:rPr>
            </w:pPr>
            <w:r>
              <w:rPr>
                <w:rFonts w:hint="eastAsia" w:ascii="黑体" w:hAnsi="黑体" w:eastAsia="黑体"/>
                <w:color w:val="000000"/>
                <w:sz w:val="20"/>
              </w:rPr>
              <w:t>★</w:t>
            </w:r>
          </w:p>
        </w:tc>
        <w:tc>
          <w:tcPr>
            <w:tcW w:w="208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≤0.01mm</w:t>
            </w:r>
          </w:p>
        </w:tc>
        <w:tc>
          <w:tcPr>
            <w:tcW w:w="43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否</w:t>
            </w:r>
          </w:p>
        </w:tc>
        <w:tc>
          <w:tcPr>
            <w:tcW w:w="82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sz w:val="20"/>
                <w:szCs w:val="20"/>
                <w:u w:val="none"/>
                <w:lang w:val="en-US" w:eastAsia="zh-CN"/>
              </w:rPr>
            </w:pPr>
            <w:r>
              <w:rPr>
                <w:rFonts w:hint="eastAsia" w:ascii="黑体" w:hAnsi="宋体" w:eastAsia="黑体" w:cs="黑体"/>
                <w:kern w:val="0"/>
                <w:sz w:val="20"/>
                <w:lang w:bidi="ar"/>
              </w:rPr>
              <w:t>提供具有检测资质的第三方出具的检测报告或制造商盖章彩页或供应商承诺书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kern w:val="0"/>
                <w:sz w:val="20"/>
                <w:lang w:bidi="ar"/>
              </w:rPr>
              <w:t>8</w:t>
            </w:r>
          </w:p>
        </w:tc>
        <w:tc>
          <w:tcPr>
            <w:tcW w:w="88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位移示值相对误差</w:t>
            </w:r>
          </w:p>
        </w:tc>
        <w:tc>
          <w:tcPr>
            <w:tcW w:w="44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sz w:val="20"/>
                <w:szCs w:val="20"/>
                <w:u w:val="none"/>
                <w:lang w:val="en-US" w:eastAsia="zh-CN"/>
              </w:rPr>
            </w:pPr>
            <w:r>
              <w:rPr>
                <w:rFonts w:hint="eastAsia" w:ascii="黑体" w:hAnsi="黑体" w:eastAsia="黑体"/>
                <w:color w:val="000000"/>
                <w:sz w:val="20"/>
              </w:rPr>
              <w:t>★</w:t>
            </w:r>
          </w:p>
        </w:tc>
        <w:tc>
          <w:tcPr>
            <w:tcW w:w="208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≤±1%FS</w:t>
            </w:r>
          </w:p>
        </w:tc>
        <w:tc>
          <w:tcPr>
            <w:tcW w:w="43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否</w:t>
            </w:r>
          </w:p>
        </w:tc>
        <w:tc>
          <w:tcPr>
            <w:tcW w:w="82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sz w:val="20"/>
                <w:szCs w:val="20"/>
                <w:u w:val="none"/>
                <w:lang w:val="en-US" w:eastAsia="zh-CN"/>
              </w:rPr>
            </w:pPr>
            <w:r>
              <w:rPr>
                <w:rFonts w:hint="eastAsia" w:ascii="黑体" w:hAnsi="宋体" w:eastAsia="黑体" w:cs="黑体"/>
                <w:kern w:val="0"/>
                <w:sz w:val="20"/>
                <w:lang w:bidi="ar"/>
              </w:rPr>
              <w:t>提供具有检测资质的第三方出具的检测报告或制造商盖章彩页或供应商承诺书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kern w:val="0"/>
                <w:sz w:val="20"/>
                <w:lang w:bidi="ar"/>
              </w:rPr>
              <w:t>9</w:t>
            </w:r>
          </w:p>
        </w:tc>
        <w:tc>
          <w:tcPr>
            <w:tcW w:w="88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XY轴动态疲劳试验最高加载频率</w:t>
            </w:r>
          </w:p>
        </w:tc>
        <w:tc>
          <w:tcPr>
            <w:tcW w:w="44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w:t>
            </w:r>
          </w:p>
        </w:tc>
        <w:tc>
          <w:tcPr>
            <w:tcW w:w="208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≥10Hz</w:t>
            </w:r>
          </w:p>
        </w:tc>
        <w:tc>
          <w:tcPr>
            <w:tcW w:w="43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否</w:t>
            </w:r>
          </w:p>
        </w:tc>
        <w:tc>
          <w:tcPr>
            <w:tcW w:w="82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ascii="黑体" w:hAnsi="宋体" w:eastAsia="黑体" w:cs="黑体"/>
                <w:kern w:val="0"/>
                <w:sz w:val="20"/>
                <w:lang w:bidi="ar"/>
              </w:rPr>
              <w:t>提供具有检测资质的第三方出具的检测报告或制造商盖章彩页或供应商承诺书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kern w:val="0"/>
                <w:sz w:val="20"/>
                <w:lang w:bidi="ar"/>
              </w:rPr>
              <w:t>10</w:t>
            </w:r>
          </w:p>
        </w:tc>
        <w:tc>
          <w:tcPr>
            <w:tcW w:w="88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设备立柱净间距</w:t>
            </w:r>
          </w:p>
        </w:tc>
        <w:tc>
          <w:tcPr>
            <w:tcW w:w="44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sz w:val="20"/>
                <w:szCs w:val="20"/>
                <w:u w:val="none"/>
                <w:lang w:val="en-US" w:eastAsia="zh-CN"/>
              </w:rPr>
            </w:pPr>
            <w:r>
              <w:rPr>
                <w:rFonts w:hint="eastAsia" w:ascii="黑体" w:hAnsi="黑体" w:eastAsia="黑体"/>
                <w:color w:val="000000"/>
                <w:sz w:val="20"/>
              </w:rPr>
              <w:t>★</w:t>
            </w:r>
          </w:p>
        </w:tc>
        <w:tc>
          <w:tcPr>
            <w:tcW w:w="208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≥500mm</w:t>
            </w:r>
          </w:p>
        </w:tc>
        <w:tc>
          <w:tcPr>
            <w:tcW w:w="43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否</w:t>
            </w:r>
          </w:p>
        </w:tc>
        <w:tc>
          <w:tcPr>
            <w:tcW w:w="82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sz w:val="20"/>
                <w:szCs w:val="20"/>
                <w:u w:val="none"/>
                <w:lang w:val="en-US" w:eastAsia="zh-CN"/>
              </w:rPr>
            </w:pPr>
            <w:r>
              <w:rPr>
                <w:rFonts w:ascii="黑体" w:hAnsi="宋体" w:eastAsia="黑体" w:cs="黑体"/>
                <w:kern w:val="0"/>
                <w:sz w:val="20"/>
                <w:lang w:bidi="ar"/>
              </w:rPr>
              <w:t>提供具有检测资质的第三方出具的检测报告或制造商盖章彩页或供应商承诺书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kern w:val="0"/>
                <w:sz w:val="20"/>
                <w:lang w:bidi="ar"/>
              </w:rPr>
              <w:t>11</w:t>
            </w:r>
          </w:p>
        </w:tc>
        <w:tc>
          <w:tcPr>
            <w:tcW w:w="88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整机外形尺寸</w:t>
            </w:r>
          </w:p>
        </w:tc>
        <w:tc>
          <w:tcPr>
            <w:tcW w:w="44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sz w:val="20"/>
                <w:szCs w:val="20"/>
                <w:u w:val="none"/>
                <w:lang w:val="en-US" w:eastAsia="zh-CN"/>
              </w:rPr>
            </w:pPr>
            <w:r>
              <w:rPr>
                <w:rFonts w:hint="eastAsia" w:ascii="黑体" w:hAnsi="黑体" w:eastAsia="黑体"/>
                <w:color w:val="000000"/>
                <w:sz w:val="20"/>
              </w:rPr>
              <w:t>　</w:t>
            </w:r>
          </w:p>
        </w:tc>
        <w:tc>
          <w:tcPr>
            <w:tcW w:w="208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长*宽*高尺寸≤700mm×700mm×1500mm</w:t>
            </w:r>
          </w:p>
        </w:tc>
        <w:tc>
          <w:tcPr>
            <w:tcW w:w="43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否</w:t>
            </w:r>
          </w:p>
        </w:tc>
        <w:tc>
          <w:tcPr>
            <w:tcW w:w="82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sz w:val="20"/>
                <w:szCs w:val="20"/>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kern w:val="0"/>
                <w:sz w:val="20"/>
                <w:lang w:bidi="ar"/>
              </w:rPr>
              <w:t>12</w:t>
            </w:r>
          </w:p>
        </w:tc>
        <w:tc>
          <w:tcPr>
            <w:tcW w:w="88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设备总重量</w:t>
            </w:r>
          </w:p>
        </w:tc>
        <w:tc>
          <w:tcPr>
            <w:tcW w:w="44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黑体" w:hAnsi="宋体" w:eastAsia="黑体" w:cs="黑体"/>
                <w:i w:val="0"/>
                <w:iCs w:val="0"/>
                <w:color w:val="000000"/>
                <w:sz w:val="20"/>
                <w:szCs w:val="20"/>
                <w:u w:val="none"/>
                <w:lang w:val="en-US" w:eastAsia="zh-CN"/>
              </w:rPr>
            </w:pPr>
            <w:r>
              <w:rPr>
                <w:rFonts w:hint="eastAsia" w:ascii="黑体" w:hAnsi="黑体" w:eastAsia="黑体"/>
                <w:color w:val="000000"/>
                <w:sz w:val="20"/>
              </w:rPr>
              <w:t>　</w:t>
            </w:r>
          </w:p>
        </w:tc>
        <w:tc>
          <w:tcPr>
            <w:tcW w:w="208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≤400kg</w:t>
            </w:r>
          </w:p>
        </w:tc>
        <w:tc>
          <w:tcPr>
            <w:tcW w:w="43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否</w:t>
            </w:r>
          </w:p>
        </w:tc>
        <w:tc>
          <w:tcPr>
            <w:tcW w:w="82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sz w:val="20"/>
                <w:szCs w:val="20"/>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kern w:val="0"/>
                <w:sz w:val="20"/>
                <w:lang w:bidi="ar"/>
              </w:rPr>
              <w:t>13</w:t>
            </w:r>
          </w:p>
        </w:tc>
        <w:tc>
          <w:tcPr>
            <w:tcW w:w="88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模式控制</w:t>
            </w:r>
          </w:p>
        </w:tc>
        <w:tc>
          <w:tcPr>
            <w:tcW w:w="44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sz w:val="20"/>
                <w:szCs w:val="20"/>
                <w:u w:val="none"/>
                <w:lang w:val="en-US" w:eastAsia="zh-CN"/>
              </w:rPr>
            </w:pPr>
            <w:r>
              <w:rPr>
                <w:rFonts w:hint="eastAsia" w:ascii="黑体" w:hAnsi="黑体" w:eastAsia="黑体"/>
                <w:color w:val="000000"/>
                <w:sz w:val="20"/>
              </w:rPr>
              <w:t>　</w:t>
            </w:r>
          </w:p>
        </w:tc>
        <w:tc>
          <w:tcPr>
            <w:tcW w:w="208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至少具备力控制、位移控制、频率控制多种模式（不同控制模式可无扰动平滑切换，切换过程无载荷过冲、运行卡顿）</w:t>
            </w:r>
          </w:p>
        </w:tc>
        <w:tc>
          <w:tcPr>
            <w:tcW w:w="43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否</w:t>
            </w:r>
          </w:p>
        </w:tc>
        <w:tc>
          <w:tcPr>
            <w:tcW w:w="82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sz w:val="20"/>
                <w:szCs w:val="20"/>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kern w:val="0"/>
                <w:sz w:val="20"/>
                <w:lang w:bidi="ar"/>
              </w:rPr>
              <w:t>14</w:t>
            </w:r>
          </w:p>
        </w:tc>
        <w:tc>
          <w:tcPr>
            <w:tcW w:w="88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数据分析</w:t>
            </w:r>
          </w:p>
        </w:tc>
        <w:tc>
          <w:tcPr>
            <w:tcW w:w="44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　</w:t>
            </w:r>
          </w:p>
        </w:tc>
        <w:tc>
          <w:tcPr>
            <w:tcW w:w="208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具备实时采集、同步显示载荷-位移、载荷-时间、位移-时间试验曲线，数据连续无断档</w:t>
            </w:r>
          </w:p>
        </w:tc>
        <w:tc>
          <w:tcPr>
            <w:tcW w:w="43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否</w:t>
            </w:r>
          </w:p>
        </w:tc>
        <w:tc>
          <w:tcPr>
            <w:tcW w:w="82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kern w:val="0"/>
                <w:sz w:val="20"/>
                <w:lang w:bidi="ar"/>
              </w:rPr>
              <w:t>15</w:t>
            </w:r>
          </w:p>
        </w:tc>
        <w:tc>
          <w:tcPr>
            <w:tcW w:w="88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配套试验软件</w:t>
            </w:r>
          </w:p>
        </w:tc>
        <w:tc>
          <w:tcPr>
            <w:tcW w:w="44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w:t>
            </w:r>
          </w:p>
        </w:tc>
        <w:tc>
          <w:tcPr>
            <w:tcW w:w="208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具备，至少包括静态拉伸、动态疲劳、多级加载、蠕变松弛四类标准试验模块</w:t>
            </w:r>
          </w:p>
        </w:tc>
        <w:tc>
          <w:tcPr>
            <w:tcW w:w="43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否</w:t>
            </w:r>
          </w:p>
        </w:tc>
        <w:tc>
          <w:tcPr>
            <w:tcW w:w="82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黑体" w:hAnsi="宋体" w:eastAsia="黑体" w:cs="黑体"/>
                <w:sz w:val="20"/>
              </w:rPr>
            </w:pPr>
            <w:r>
              <w:rPr>
                <w:rFonts w:hint="eastAsia" w:ascii="黑体" w:hAnsi="宋体" w:eastAsia="黑体" w:cs="黑体"/>
                <w:sz w:val="20"/>
              </w:rPr>
              <w:t>提供具有检测资质的第三方出具的检测报告或制造商盖章彩页或制造</w:t>
            </w:r>
          </w:p>
          <w:p>
            <w:pPr>
              <w:widowControl/>
              <w:spacing w:line="240" w:lineRule="exact"/>
              <w:jc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sz w:val="20"/>
              </w:rPr>
              <w:t>商承诺书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kern w:val="0"/>
                <w:sz w:val="20"/>
                <w:lang w:bidi="ar"/>
              </w:rPr>
              <w:t>16</w:t>
            </w:r>
          </w:p>
        </w:tc>
        <w:tc>
          <w:tcPr>
            <w:tcW w:w="88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横梁锁紧状态智能监测功能</w:t>
            </w:r>
          </w:p>
        </w:tc>
        <w:tc>
          <w:tcPr>
            <w:tcW w:w="44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sz w:val="20"/>
                <w:szCs w:val="20"/>
                <w:u w:val="none"/>
                <w:lang w:val="en-US" w:eastAsia="zh-CN"/>
              </w:rPr>
            </w:pPr>
            <w:r>
              <w:rPr>
                <w:rFonts w:hint="eastAsia" w:ascii="黑体" w:hAnsi="黑体" w:eastAsia="黑体"/>
                <w:color w:val="000000"/>
                <w:sz w:val="20"/>
              </w:rPr>
              <w:t>▲</w:t>
            </w:r>
          </w:p>
        </w:tc>
        <w:tc>
          <w:tcPr>
            <w:tcW w:w="208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具备，横梁未锁紧时系统禁止启动试验，并弹窗报警提示</w:t>
            </w:r>
          </w:p>
        </w:tc>
        <w:tc>
          <w:tcPr>
            <w:tcW w:w="43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否</w:t>
            </w:r>
          </w:p>
        </w:tc>
        <w:tc>
          <w:tcPr>
            <w:tcW w:w="82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黑体" w:hAnsi="宋体" w:eastAsia="黑体" w:cs="黑体"/>
                <w:sz w:val="20"/>
              </w:rPr>
            </w:pPr>
            <w:r>
              <w:rPr>
                <w:rFonts w:hint="eastAsia" w:ascii="黑体" w:hAnsi="宋体" w:eastAsia="黑体" w:cs="黑体"/>
                <w:sz w:val="20"/>
              </w:rPr>
              <w:t>提供具有检测资质的第三方出具的检测报告或制造商盖章彩页或制造</w:t>
            </w:r>
          </w:p>
          <w:p>
            <w:pPr>
              <w:widowControl/>
              <w:spacing w:line="240" w:lineRule="exact"/>
              <w:jc w:val="center"/>
              <w:rPr>
                <w:rFonts w:hint="eastAsia" w:ascii="黑体" w:hAnsi="宋体" w:eastAsia="黑体" w:cs="黑体"/>
                <w:i w:val="0"/>
                <w:iCs w:val="0"/>
                <w:color w:val="000000"/>
                <w:sz w:val="20"/>
                <w:szCs w:val="20"/>
                <w:u w:val="none"/>
                <w:lang w:val="en-US" w:eastAsia="zh-CN"/>
              </w:rPr>
            </w:pPr>
            <w:r>
              <w:rPr>
                <w:rFonts w:hint="eastAsia" w:ascii="黑体" w:hAnsi="宋体" w:eastAsia="黑体" w:cs="黑体"/>
                <w:sz w:val="20"/>
              </w:rPr>
              <w:t>商承诺书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kern w:val="0"/>
                <w:sz w:val="20"/>
                <w:lang w:bidi="ar"/>
              </w:rPr>
              <w:t>17</w:t>
            </w:r>
          </w:p>
        </w:tc>
        <w:tc>
          <w:tcPr>
            <w:tcW w:w="88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ascii="黑体" w:hAnsi="黑体" w:eastAsia="黑体"/>
                <w:color w:val="000000"/>
                <w:sz w:val="20"/>
              </w:rPr>
              <w:t>多轴独立相位控制及任意轨迹复合加载功能</w:t>
            </w:r>
          </w:p>
        </w:tc>
        <w:tc>
          <w:tcPr>
            <w:tcW w:w="44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sz w:val="20"/>
                <w:szCs w:val="20"/>
                <w:u w:val="none"/>
                <w:lang w:val="en-US" w:eastAsia="zh-CN"/>
              </w:rPr>
            </w:pPr>
            <w:r>
              <w:rPr>
                <w:rFonts w:hint="eastAsia" w:ascii="黑体" w:hAnsi="黑体" w:eastAsia="黑体"/>
                <w:color w:val="000000"/>
                <w:sz w:val="20"/>
              </w:rPr>
              <w:t>▲</w:t>
            </w:r>
          </w:p>
        </w:tc>
        <w:tc>
          <w:tcPr>
            <w:tcW w:w="208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具备X、Y轴可独立设置加载相位差，可实现圆形、菱形、矩形等多轨迹复合加载功能</w:t>
            </w:r>
          </w:p>
        </w:tc>
        <w:tc>
          <w:tcPr>
            <w:tcW w:w="43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否</w:t>
            </w:r>
          </w:p>
        </w:tc>
        <w:tc>
          <w:tcPr>
            <w:tcW w:w="82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黑体" w:hAnsi="宋体" w:eastAsia="黑体" w:cs="黑体"/>
                <w:sz w:val="20"/>
              </w:rPr>
            </w:pPr>
            <w:r>
              <w:rPr>
                <w:rFonts w:hint="eastAsia" w:ascii="黑体" w:hAnsi="宋体" w:eastAsia="黑体" w:cs="黑体"/>
                <w:sz w:val="20"/>
              </w:rPr>
              <w:t>提供具有检测资质的第三方出具的检测报告或制造商盖章彩页或制造</w:t>
            </w:r>
          </w:p>
          <w:p>
            <w:pPr>
              <w:widowControl/>
              <w:spacing w:line="240" w:lineRule="exact"/>
              <w:jc w:val="center"/>
              <w:rPr>
                <w:rFonts w:hint="eastAsia" w:ascii="黑体" w:hAnsi="宋体" w:eastAsia="黑体" w:cs="黑体"/>
                <w:i w:val="0"/>
                <w:iCs w:val="0"/>
                <w:color w:val="000000"/>
                <w:sz w:val="20"/>
                <w:szCs w:val="20"/>
                <w:u w:val="none"/>
                <w:lang w:val="en-US" w:eastAsia="zh-CN"/>
              </w:rPr>
            </w:pPr>
            <w:r>
              <w:rPr>
                <w:rFonts w:hint="eastAsia" w:ascii="黑体" w:hAnsi="宋体" w:eastAsia="黑体" w:cs="黑体"/>
                <w:sz w:val="20"/>
              </w:rPr>
              <w:t>商承诺书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kern w:val="0"/>
                <w:sz w:val="20"/>
                <w:lang w:bidi="ar"/>
              </w:rPr>
              <w:t>18</w:t>
            </w:r>
          </w:p>
        </w:tc>
        <w:tc>
          <w:tcPr>
            <w:tcW w:w="88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报警及急停功能</w:t>
            </w:r>
          </w:p>
        </w:tc>
        <w:tc>
          <w:tcPr>
            <w:tcW w:w="44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sz w:val="20"/>
                <w:szCs w:val="20"/>
                <w:u w:val="none"/>
                <w:lang w:val="en-US" w:eastAsia="zh-CN"/>
              </w:rPr>
            </w:pPr>
            <w:r>
              <w:rPr>
                <w:rFonts w:hint="eastAsia" w:ascii="黑体" w:hAnsi="黑体" w:eastAsia="黑体"/>
                <w:color w:val="000000"/>
                <w:sz w:val="20"/>
              </w:rPr>
              <w:t>▲</w:t>
            </w:r>
          </w:p>
        </w:tc>
        <w:tc>
          <w:tcPr>
            <w:tcW w:w="208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具备载荷超载、参数超限声光预警；具备物理急停按钮与软件急停功能，具备试样过载保护机制</w:t>
            </w:r>
          </w:p>
        </w:tc>
        <w:tc>
          <w:tcPr>
            <w:tcW w:w="43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否</w:t>
            </w:r>
          </w:p>
        </w:tc>
        <w:tc>
          <w:tcPr>
            <w:tcW w:w="82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黑体" w:hAnsi="宋体" w:eastAsia="黑体" w:cs="黑体"/>
                <w:sz w:val="20"/>
              </w:rPr>
            </w:pPr>
            <w:r>
              <w:rPr>
                <w:rFonts w:hint="eastAsia" w:ascii="黑体" w:hAnsi="宋体" w:eastAsia="黑体" w:cs="黑体"/>
                <w:sz w:val="20"/>
              </w:rPr>
              <w:t>提供具有检测资质的第三方出具的检测报告或制造商盖章彩页或制造</w:t>
            </w:r>
          </w:p>
          <w:p>
            <w:pPr>
              <w:widowControl/>
              <w:spacing w:line="240" w:lineRule="exact"/>
              <w:jc w:val="center"/>
              <w:rPr>
                <w:rFonts w:hint="eastAsia" w:ascii="黑体" w:hAnsi="宋体" w:eastAsia="黑体" w:cs="黑体"/>
                <w:i w:val="0"/>
                <w:iCs w:val="0"/>
                <w:color w:val="000000"/>
                <w:sz w:val="20"/>
                <w:szCs w:val="20"/>
                <w:u w:val="none"/>
                <w:lang w:val="en-US" w:eastAsia="zh-CN"/>
              </w:rPr>
            </w:pPr>
            <w:r>
              <w:rPr>
                <w:rFonts w:hint="eastAsia" w:ascii="黑体" w:hAnsi="宋体" w:eastAsia="黑体" w:cs="黑体"/>
                <w:sz w:val="20"/>
              </w:rPr>
              <w:t>商承诺书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kern w:val="0"/>
                <w:sz w:val="20"/>
                <w:lang w:bidi="ar"/>
              </w:rPr>
              <w:t>19</w:t>
            </w:r>
          </w:p>
        </w:tc>
        <w:tc>
          <w:tcPr>
            <w:tcW w:w="88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配置要求（包括但不限于）</w:t>
            </w:r>
          </w:p>
        </w:tc>
        <w:tc>
          <w:tcPr>
            <w:tcW w:w="44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sz w:val="20"/>
                <w:szCs w:val="20"/>
                <w:u w:val="none"/>
                <w:lang w:val="en-US" w:eastAsia="zh-CN"/>
              </w:rPr>
            </w:pPr>
            <w:r>
              <w:rPr>
                <w:rFonts w:hint="eastAsia" w:ascii="黑体" w:hAnsi="黑体" w:eastAsia="黑体"/>
                <w:color w:val="000000"/>
                <w:sz w:val="20"/>
              </w:rPr>
              <w:t>★</w:t>
            </w:r>
          </w:p>
        </w:tc>
        <w:tc>
          <w:tcPr>
            <w:tcW w:w="208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测试系统1套、膝关节分离测试工装1套、恒温循环水浴环境1套</w:t>
            </w:r>
          </w:p>
        </w:tc>
        <w:tc>
          <w:tcPr>
            <w:tcW w:w="43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否</w:t>
            </w:r>
          </w:p>
        </w:tc>
        <w:tc>
          <w:tcPr>
            <w:tcW w:w="82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黑体" w:hAnsi="宋体" w:eastAsia="黑体" w:cs="黑体"/>
                <w:i w:val="0"/>
                <w:iCs w:val="0"/>
                <w:color w:val="000000"/>
                <w:sz w:val="20"/>
                <w:szCs w:val="20"/>
                <w:u w:val="none"/>
                <w:lang w:val="en-US" w:eastAsia="zh-CN"/>
              </w:rPr>
            </w:pPr>
            <w:r>
              <w:rPr>
                <w:rFonts w:hint="eastAsia" w:ascii="黑体" w:hAnsi="宋体" w:eastAsia="黑体" w:cs="黑体"/>
                <w:sz w:val="20"/>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kern w:val="0"/>
                <w:sz w:val="20"/>
                <w:lang w:bidi="ar"/>
              </w:rPr>
              <w:t>20</w:t>
            </w:r>
          </w:p>
        </w:tc>
        <w:tc>
          <w:tcPr>
            <w:tcW w:w="88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验收标准方法</w:t>
            </w:r>
          </w:p>
        </w:tc>
        <w:tc>
          <w:tcPr>
            <w:tcW w:w="44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sz w:val="20"/>
                <w:szCs w:val="20"/>
                <w:u w:val="none"/>
                <w:lang w:val="en-US" w:eastAsia="zh-CN"/>
              </w:rPr>
            </w:pPr>
            <w:r>
              <w:rPr>
                <w:rFonts w:hint="eastAsia" w:ascii="黑体" w:hAnsi="黑体" w:eastAsia="黑体"/>
                <w:color w:val="000000"/>
                <w:sz w:val="20"/>
              </w:rPr>
              <w:t>★</w:t>
            </w:r>
          </w:p>
        </w:tc>
        <w:tc>
          <w:tcPr>
            <w:tcW w:w="208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按照投标文件、采购合同、质量标准等，组织对设备进行质量验收，出具验收报告。验收过程中对于核心参数存疑需检测的，可委托地方具有相应检测能力的机构提供技术支持。</w:t>
            </w:r>
          </w:p>
        </w:tc>
        <w:tc>
          <w:tcPr>
            <w:tcW w:w="43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否</w:t>
            </w:r>
          </w:p>
        </w:tc>
        <w:tc>
          <w:tcPr>
            <w:tcW w:w="82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黑体" w:hAnsi="宋体" w:eastAsia="黑体" w:cs="黑体"/>
                <w:i w:val="0"/>
                <w:iCs w:val="0"/>
                <w:color w:val="000000"/>
                <w:sz w:val="20"/>
                <w:szCs w:val="20"/>
                <w:u w:val="none"/>
                <w:lang w:val="en-US" w:eastAsia="zh-CN"/>
              </w:rPr>
            </w:pPr>
            <w:r>
              <w:rPr>
                <w:rFonts w:hint="eastAsia" w:ascii="黑体" w:hAnsi="宋体" w:eastAsia="黑体" w:cs="黑体"/>
                <w:sz w:val="20"/>
              </w:rPr>
              <w:t>企业承诺</w:t>
            </w:r>
          </w:p>
        </w:tc>
      </w:tr>
    </w:tbl>
    <w:p>
      <w:pPr>
        <w:keepNext w:val="0"/>
        <w:keepLines w:val="0"/>
        <w:pageBreakBefore w:val="0"/>
        <w:widowControl w:val="0"/>
        <w:kinsoku/>
        <w:wordWrap/>
        <w:overflowPunct/>
        <w:topLinePunct w:val="0"/>
        <w:autoSpaceDE/>
        <w:autoSpaceDN/>
        <w:bidi w:val="0"/>
        <w:adjustRightInd/>
        <w:snapToGrid/>
        <w:ind w:firstLine="0" w:firstLineChars="0"/>
        <w:textAlignment w:val="auto"/>
        <w:rPr>
          <w:i/>
          <w:iCs/>
          <w:color w:val="auto"/>
        </w:rPr>
      </w:pPr>
    </w:p>
    <w:p>
      <w:pPr>
        <w:keepNext w:val="0"/>
        <w:keepLines w:val="0"/>
        <w:pageBreakBefore w:val="0"/>
        <w:widowControl/>
        <w:kinsoku/>
        <w:wordWrap/>
        <w:overflowPunct/>
        <w:topLinePunct w:val="0"/>
        <w:autoSpaceDE/>
        <w:autoSpaceDN/>
        <w:bidi w:val="0"/>
        <w:adjustRightInd/>
        <w:snapToGrid/>
        <w:spacing w:line="264" w:lineRule="auto"/>
        <w:jc w:val="left"/>
        <w:textAlignment w:val="center"/>
        <w:rPr>
          <w:rFonts w:hint="eastAsia" w:ascii="宋体" w:hAnsi="宋体" w:cs="宋体"/>
          <w:color w:val="auto"/>
          <w:kern w:val="0"/>
          <w:sz w:val="22"/>
          <w:szCs w:val="22"/>
          <w:lang w:bidi="ar"/>
        </w:rPr>
      </w:pPr>
      <w:r>
        <w:rPr>
          <w:rFonts w:ascii="宋体" w:hAnsi="宋体" w:cs="宋体"/>
          <w:color w:val="auto"/>
          <w:kern w:val="0"/>
          <w:sz w:val="22"/>
          <w:szCs w:val="22"/>
          <w:lang w:bidi="ar"/>
        </w:rPr>
        <w:t xml:space="preserve">说明 </w:t>
      </w:r>
      <w:r>
        <w:rPr>
          <w:rFonts w:hint="eastAsia" w:ascii="宋体" w:hAnsi="宋体" w:cs="宋体"/>
          <w:color w:val="auto"/>
          <w:kern w:val="0"/>
          <w:sz w:val="22"/>
          <w:szCs w:val="22"/>
          <w:lang w:bidi="ar"/>
        </w:rPr>
        <w:t>：</w:t>
      </w:r>
    </w:p>
    <w:p>
      <w:pPr>
        <w:keepNext w:val="0"/>
        <w:keepLines w:val="0"/>
        <w:pageBreakBefore w:val="0"/>
        <w:widowControl/>
        <w:kinsoku/>
        <w:wordWrap/>
        <w:overflowPunct/>
        <w:topLinePunct w:val="0"/>
        <w:autoSpaceDE/>
        <w:autoSpaceDN/>
        <w:bidi w:val="0"/>
        <w:adjustRightInd/>
        <w:snapToGrid/>
        <w:spacing w:line="264" w:lineRule="auto"/>
        <w:jc w:val="left"/>
        <w:textAlignment w:val="center"/>
        <w:rPr>
          <w:rFonts w:ascii="宋体" w:hAnsi="宋体" w:cs="宋体"/>
          <w:color w:val="auto"/>
          <w:kern w:val="0"/>
          <w:sz w:val="22"/>
          <w:szCs w:val="22"/>
          <w:lang w:bidi="ar"/>
        </w:rPr>
      </w:pPr>
      <w:r>
        <w:rPr>
          <w:rFonts w:hint="eastAsia" w:ascii="宋体" w:hAnsi="宋体" w:cs="宋体"/>
          <w:color w:val="auto"/>
          <w:kern w:val="0"/>
          <w:sz w:val="22"/>
          <w:szCs w:val="22"/>
          <w:lang w:bidi="ar"/>
        </w:rPr>
        <w:t>（</w:t>
      </w:r>
      <w:r>
        <w:rPr>
          <w:rFonts w:ascii="宋体" w:hAnsi="宋体" w:cs="宋体"/>
          <w:color w:val="auto"/>
          <w:kern w:val="0"/>
          <w:sz w:val="22"/>
          <w:szCs w:val="22"/>
          <w:lang w:bidi="ar"/>
        </w:rPr>
        <w:t>1</w:t>
      </w:r>
      <w:r>
        <w:rPr>
          <w:rFonts w:hint="eastAsia" w:ascii="宋体" w:hAnsi="宋体" w:cs="宋体"/>
          <w:color w:val="auto"/>
          <w:kern w:val="0"/>
          <w:sz w:val="22"/>
          <w:szCs w:val="22"/>
          <w:lang w:bidi="ar"/>
        </w:rPr>
        <w:t>）</w:t>
      </w:r>
      <w:r>
        <w:rPr>
          <w:rFonts w:ascii="宋体" w:hAnsi="宋体" w:cs="宋体"/>
          <w:color w:val="auto"/>
          <w:kern w:val="0"/>
          <w:sz w:val="22"/>
          <w:szCs w:val="22"/>
          <w:lang w:bidi="ar"/>
        </w:rPr>
        <w:t>★指标为必须响应指标，任意一项不满足要求即做废标处理；</w:t>
      </w:r>
    </w:p>
    <w:p>
      <w:pPr>
        <w:keepNext w:val="0"/>
        <w:keepLines w:val="0"/>
        <w:pageBreakBefore w:val="0"/>
        <w:widowControl/>
        <w:kinsoku/>
        <w:wordWrap/>
        <w:overflowPunct/>
        <w:topLinePunct w:val="0"/>
        <w:autoSpaceDE/>
        <w:autoSpaceDN/>
        <w:bidi w:val="0"/>
        <w:adjustRightInd/>
        <w:snapToGrid/>
        <w:spacing w:line="264" w:lineRule="auto"/>
        <w:jc w:val="left"/>
        <w:textAlignment w:val="center"/>
        <w:rPr>
          <w:rFonts w:ascii="宋体" w:hAnsi="宋体" w:cs="宋体"/>
          <w:color w:val="auto"/>
          <w:kern w:val="0"/>
          <w:sz w:val="22"/>
          <w:szCs w:val="22"/>
          <w:lang w:bidi="ar"/>
        </w:rPr>
      </w:pPr>
      <w:r>
        <w:rPr>
          <w:rFonts w:hint="eastAsia" w:ascii="宋体" w:hAnsi="宋体" w:cs="宋体"/>
          <w:color w:val="auto"/>
          <w:kern w:val="0"/>
          <w:sz w:val="22"/>
          <w:szCs w:val="22"/>
          <w:lang w:bidi="ar"/>
        </w:rPr>
        <w:t>（</w:t>
      </w:r>
      <w:r>
        <w:rPr>
          <w:rFonts w:ascii="宋体" w:hAnsi="宋体" w:cs="宋体"/>
          <w:color w:val="auto"/>
          <w:kern w:val="0"/>
          <w:sz w:val="22"/>
          <w:szCs w:val="22"/>
          <w:lang w:bidi="ar"/>
        </w:rPr>
        <w:t>2</w:t>
      </w:r>
      <w:r>
        <w:rPr>
          <w:rFonts w:hint="eastAsia" w:ascii="宋体" w:hAnsi="宋体" w:cs="宋体"/>
          <w:color w:val="auto"/>
          <w:kern w:val="0"/>
          <w:sz w:val="22"/>
          <w:szCs w:val="22"/>
          <w:lang w:bidi="ar"/>
        </w:rPr>
        <w:t>）</w:t>
      </w:r>
      <w:r>
        <w:rPr>
          <w:rFonts w:ascii="宋体" w:hAnsi="宋体" w:cs="宋体"/>
          <w:color w:val="auto"/>
          <w:kern w:val="0"/>
          <w:sz w:val="22"/>
          <w:szCs w:val="22"/>
          <w:lang w:bidi="ar"/>
        </w:rPr>
        <w:t>《采购需求表》备注已明确证明材料种类的，以所注内容或国家行政管理部门、专业检测机构出具的证明材料为准。</w:t>
      </w:r>
    </w:p>
    <w:p>
      <w:pPr>
        <w:keepNext w:val="0"/>
        <w:keepLines w:val="0"/>
        <w:pageBreakBefore w:val="0"/>
        <w:widowControl/>
        <w:kinsoku/>
        <w:wordWrap/>
        <w:overflowPunct/>
        <w:topLinePunct w:val="0"/>
        <w:autoSpaceDE/>
        <w:autoSpaceDN/>
        <w:bidi w:val="0"/>
        <w:adjustRightInd/>
        <w:snapToGrid/>
        <w:spacing w:line="264" w:lineRule="auto"/>
        <w:jc w:val="left"/>
        <w:textAlignment w:val="center"/>
        <w:rPr>
          <w:rFonts w:ascii="宋体" w:hAnsi="宋体" w:cs="宋体"/>
          <w:color w:val="auto"/>
          <w:kern w:val="0"/>
          <w:sz w:val="22"/>
          <w:szCs w:val="22"/>
          <w:lang w:bidi="ar"/>
        </w:rPr>
      </w:pPr>
      <w:r>
        <w:rPr>
          <w:rFonts w:hint="eastAsia" w:ascii="宋体" w:hAnsi="宋体" w:cs="宋体"/>
          <w:color w:val="auto"/>
          <w:kern w:val="0"/>
          <w:sz w:val="22"/>
          <w:szCs w:val="22"/>
          <w:lang w:bidi="ar"/>
        </w:rPr>
        <w:t>（</w:t>
      </w:r>
      <w:r>
        <w:rPr>
          <w:rFonts w:ascii="宋体" w:hAnsi="宋体" w:cs="宋体"/>
          <w:color w:val="auto"/>
          <w:kern w:val="0"/>
          <w:sz w:val="22"/>
          <w:szCs w:val="22"/>
          <w:lang w:bidi="ar"/>
        </w:rPr>
        <w:t>3</w:t>
      </w:r>
      <w:r>
        <w:rPr>
          <w:rFonts w:hint="eastAsia" w:ascii="宋体" w:hAnsi="宋体" w:cs="宋体"/>
          <w:color w:val="auto"/>
          <w:kern w:val="0"/>
          <w:sz w:val="22"/>
          <w:szCs w:val="22"/>
          <w:lang w:bidi="ar"/>
        </w:rPr>
        <w:t>）</w:t>
      </w:r>
      <w:r>
        <w:rPr>
          <w:rFonts w:ascii="宋体" w:hAnsi="宋体" w:cs="宋体"/>
          <w:color w:val="auto"/>
          <w:kern w:val="0"/>
          <w:sz w:val="22"/>
          <w:szCs w:val="22"/>
          <w:lang w:bidi="ar"/>
        </w:rPr>
        <w:t>★标识指标及▲标识指标须提供技术支持材料，支持材料包括但不限于以下任意一种或几种：产品规格表、产品宣传彩页、技术白皮书、制造商官方网站发布的产品信息、说明书、检测机构出具的检测报告或生产厂家出具的证明文件等；对参数配置数量、定制产品或待开发软件等功能指标要求以供应商响应承诺为准；</w:t>
      </w:r>
    </w:p>
    <w:p>
      <w:pPr>
        <w:widowControl/>
        <w:adjustRightInd w:val="0"/>
        <w:snapToGrid w:val="0"/>
        <w:spacing w:line="560" w:lineRule="exact"/>
        <w:jc w:val="left"/>
        <w:rPr>
          <w:rFonts w:ascii="宋体" w:hAnsi="宋体"/>
          <w:bCs/>
          <w:color w:val="auto"/>
          <w:szCs w:val="21"/>
          <w:u w:val="single"/>
        </w:rPr>
      </w:pPr>
      <w:r>
        <w:rPr>
          <w:rFonts w:hint="eastAsia" w:ascii="宋体" w:hAnsi="宋体" w:cs="宋体"/>
          <w:color w:val="auto"/>
          <w:kern w:val="0"/>
          <w:sz w:val="22"/>
          <w:szCs w:val="22"/>
          <w:lang w:bidi="ar"/>
        </w:rPr>
        <w:t>（</w:t>
      </w:r>
      <w:r>
        <w:rPr>
          <w:rFonts w:ascii="宋体" w:hAnsi="宋体" w:cs="宋体"/>
          <w:color w:val="auto"/>
          <w:kern w:val="0"/>
          <w:sz w:val="22"/>
          <w:szCs w:val="22"/>
          <w:lang w:bidi="ar"/>
        </w:rPr>
        <w:t>4</w:t>
      </w:r>
      <w:r>
        <w:rPr>
          <w:rFonts w:hint="eastAsia" w:ascii="宋体" w:hAnsi="宋体" w:cs="宋体"/>
          <w:color w:val="auto"/>
          <w:kern w:val="0"/>
          <w:sz w:val="22"/>
          <w:szCs w:val="22"/>
          <w:lang w:bidi="ar"/>
        </w:rPr>
        <w:t>）</w:t>
      </w:r>
      <w:r>
        <w:rPr>
          <w:rFonts w:ascii="宋体" w:hAnsi="宋体" w:cs="宋体"/>
          <w:color w:val="auto"/>
          <w:kern w:val="0"/>
          <w:sz w:val="22"/>
          <w:szCs w:val="22"/>
          <w:lang w:bidi="ar"/>
        </w:rPr>
        <w:t>无标识指标正偏离需参照上述要求提供技术支持材料，未提供的正偏离不予认可</w:t>
      </w:r>
      <w:r>
        <w:rPr>
          <w:rFonts w:hint="eastAsia" w:ascii="宋体" w:hAnsi="宋体" w:cs="宋体"/>
          <w:color w:val="auto"/>
          <w:kern w:val="0"/>
          <w:sz w:val="22"/>
          <w:szCs w:val="22"/>
          <w:lang w:eastAsia="zh-CN" w:bidi="ar"/>
        </w:rPr>
        <w:t>。</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Start w:id="53" w:name="_GoBack"/>
      <w:bookmarkEnd w:id="53"/>
    </w:p>
    <w:sectPr>
      <w:footerReference r:id="rId3" w:type="default"/>
      <w:pgSz w:w="11906" w:h="16838"/>
      <w:pgMar w:top="1418" w:right="1134" w:bottom="1418" w:left="1418" w:header="851" w:footer="992" w:gutter="0"/>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Arial Unicode MS">
    <w:panose1 w:val="020B0604020202020204"/>
    <w:charset w:val="86"/>
    <w:family w:val="swiss"/>
    <w:pitch w:val="default"/>
    <w:sig w:usb0="FFFFFFFF" w:usb1="E9FFFFFF" w:usb2="0000003F" w:usb3="00000000" w:csb0="603F01FF" w:csb1="FFFF0000"/>
  </w:font>
  <w:font w:name="TimesNewRomanPSMT">
    <w:altName w:val="Times New Roman"/>
    <w:panose1 w:val="00000000000000000000"/>
    <w:charset w:val="86"/>
    <w:family w:val="auto"/>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Light">
    <w:panose1 w:val="020F0302020204030204"/>
    <w:charset w:val="00"/>
    <w:family w:val="swiss"/>
    <w:pitch w:val="default"/>
    <w:sig w:usb0="A00002EF" w:usb1="4000207B" w:usb2="00000000" w:usb3="00000000" w:csb0="2000019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362792711"/>
                            <w:docPartObj>
                              <w:docPartGallery w:val="autotext"/>
                            </w:docPartObj>
                          </w:sdtPr>
                          <w:sdtContent>
                            <w:p>
                              <w:pPr>
                                <w:pStyle w:val="27"/>
                                <w:jc w:val="center"/>
                              </w:pPr>
                              <w:r>
                                <w:fldChar w:fldCharType="begin"/>
                              </w:r>
                              <w:r>
                                <w:instrText xml:space="preserve">PAGE   \* MERGEFORMAT</w:instrText>
                              </w:r>
                              <w:r>
                                <w:fldChar w:fldCharType="separate"/>
                              </w:r>
                              <w:r>
                                <w:rPr>
                                  <w:lang w:val="zh-CN"/>
                                </w:rPr>
                                <w:t>98</w:t>
                              </w:r>
                              <w:r>
                                <w:fldChar w:fldCharType="end"/>
                              </w:r>
                            </w:p>
                          </w:sdtContent>
                        </w:sdt>
                        <w:p>
                          <w:pPr>
                            <w:pStyle w:val="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sdt>
                    <w:sdtPr>
                      <w:id w:val="362792711"/>
                      <w:docPartObj>
                        <w:docPartGallery w:val="autotext"/>
                      </w:docPartObj>
                    </w:sdtPr>
                    <w:sdtContent>
                      <w:p>
                        <w:pPr>
                          <w:pStyle w:val="27"/>
                          <w:jc w:val="center"/>
                        </w:pPr>
                        <w:r>
                          <w:fldChar w:fldCharType="begin"/>
                        </w:r>
                        <w:r>
                          <w:instrText xml:space="preserve">PAGE   \* MERGEFORMAT</w:instrText>
                        </w:r>
                        <w:r>
                          <w:fldChar w:fldCharType="separate"/>
                        </w:r>
                        <w:r>
                          <w:rPr>
                            <w:lang w:val="zh-CN"/>
                          </w:rPr>
                          <w:t>98</w:t>
                        </w:r>
                        <w:r>
                          <w:fldChar w:fldCharType="end"/>
                        </w:r>
                      </w:p>
                    </w:sdtContent>
                  </w:sdt>
                  <w:p>
                    <w:pPr>
                      <w:pStyle w:val="2"/>
                    </w:pPr>
                  </w:p>
                </w:txbxContent>
              </v:textbox>
            </v:shape>
          </w:pict>
        </mc:Fallback>
      </mc:AlternateContent>
    </w:r>
  </w:p>
  <w:p>
    <w:pPr>
      <w:pStyle w:val="2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yZTFlN2ZlYTdjNjJjMjNkYWE3Nzg5OTdlYTg4MDIifQ=="/>
  </w:docVars>
  <w:rsids>
    <w:rsidRoot w:val="007434B4"/>
    <w:rsid w:val="00000A61"/>
    <w:rsid w:val="00000A83"/>
    <w:rsid w:val="00000FED"/>
    <w:rsid w:val="000013FE"/>
    <w:rsid w:val="0000186F"/>
    <w:rsid w:val="00001A03"/>
    <w:rsid w:val="00002521"/>
    <w:rsid w:val="00002568"/>
    <w:rsid w:val="00002840"/>
    <w:rsid w:val="000037DE"/>
    <w:rsid w:val="00003D23"/>
    <w:rsid w:val="0000430D"/>
    <w:rsid w:val="00004EAF"/>
    <w:rsid w:val="00005843"/>
    <w:rsid w:val="00006552"/>
    <w:rsid w:val="0001024D"/>
    <w:rsid w:val="00010382"/>
    <w:rsid w:val="00011281"/>
    <w:rsid w:val="00012D8A"/>
    <w:rsid w:val="00013365"/>
    <w:rsid w:val="00013466"/>
    <w:rsid w:val="00013574"/>
    <w:rsid w:val="00013923"/>
    <w:rsid w:val="00014A82"/>
    <w:rsid w:val="00014A8D"/>
    <w:rsid w:val="00015858"/>
    <w:rsid w:val="00015A29"/>
    <w:rsid w:val="00015E56"/>
    <w:rsid w:val="0001617A"/>
    <w:rsid w:val="00017581"/>
    <w:rsid w:val="000175E8"/>
    <w:rsid w:val="00017CF0"/>
    <w:rsid w:val="00017F9C"/>
    <w:rsid w:val="00024C6B"/>
    <w:rsid w:val="000252F0"/>
    <w:rsid w:val="00025EED"/>
    <w:rsid w:val="00027D0F"/>
    <w:rsid w:val="00030A53"/>
    <w:rsid w:val="00031705"/>
    <w:rsid w:val="00031A88"/>
    <w:rsid w:val="00031BBE"/>
    <w:rsid w:val="00031C52"/>
    <w:rsid w:val="00032D53"/>
    <w:rsid w:val="000333AE"/>
    <w:rsid w:val="00033EFF"/>
    <w:rsid w:val="000341DE"/>
    <w:rsid w:val="00035663"/>
    <w:rsid w:val="000358FA"/>
    <w:rsid w:val="00035B2B"/>
    <w:rsid w:val="00035C13"/>
    <w:rsid w:val="00036320"/>
    <w:rsid w:val="0003715A"/>
    <w:rsid w:val="0003794C"/>
    <w:rsid w:val="00040247"/>
    <w:rsid w:val="00040313"/>
    <w:rsid w:val="00040E14"/>
    <w:rsid w:val="0004234C"/>
    <w:rsid w:val="0004444E"/>
    <w:rsid w:val="00045855"/>
    <w:rsid w:val="00045B4B"/>
    <w:rsid w:val="00045F7D"/>
    <w:rsid w:val="000460A8"/>
    <w:rsid w:val="00046881"/>
    <w:rsid w:val="00046B3B"/>
    <w:rsid w:val="00047440"/>
    <w:rsid w:val="0004759C"/>
    <w:rsid w:val="00047E16"/>
    <w:rsid w:val="00047F88"/>
    <w:rsid w:val="0005019F"/>
    <w:rsid w:val="00050652"/>
    <w:rsid w:val="000508AD"/>
    <w:rsid w:val="0005168D"/>
    <w:rsid w:val="0005208E"/>
    <w:rsid w:val="00052342"/>
    <w:rsid w:val="00052B20"/>
    <w:rsid w:val="00052DBD"/>
    <w:rsid w:val="0005383E"/>
    <w:rsid w:val="00053BE1"/>
    <w:rsid w:val="00053C94"/>
    <w:rsid w:val="00055AC8"/>
    <w:rsid w:val="000566BD"/>
    <w:rsid w:val="0005678A"/>
    <w:rsid w:val="0005701C"/>
    <w:rsid w:val="00057A68"/>
    <w:rsid w:val="00060695"/>
    <w:rsid w:val="000606A2"/>
    <w:rsid w:val="00060C04"/>
    <w:rsid w:val="0006124F"/>
    <w:rsid w:val="00061310"/>
    <w:rsid w:val="000614FC"/>
    <w:rsid w:val="00061914"/>
    <w:rsid w:val="00061B37"/>
    <w:rsid w:val="000620A1"/>
    <w:rsid w:val="000638C9"/>
    <w:rsid w:val="0006395F"/>
    <w:rsid w:val="00065B10"/>
    <w:rsid w:val="00065B59"/>
    <w:rsid w:val="000662FC"/>
    <w:rsid w:val="000666F2"/>
    <w:rsid w:val="000675E6"/>
    <w:rsid w:val="000677C7"/>
    <w:rsid w:val="00067D0B"/>
    <w:rsid w:val="000709FB"/>
    <w:rsid w:val="00070B21"/>
    <w:rsid w:val="00070F95"/>
    <w:rsid w:val="0007140C"/>
    <w:rsid w:val="0007188D"/>
    <w:rsid w:val="00072573"/>
    <w:rsid w:val="0007343D"/>
    <w:rsid w:val="000740D0"/>
    <w:rsid w:val="00074523"/>
    <w:rsid w:val="000745C1"/>
    <w:rsid w:val="0007473A"/>
    <w:rsid w:val="00074CB8"/>
    <w:rsid w:val="00076502"/>
    <w:rsid w:val="00076523"/>
    <w:rsid w:val="000775DD"/>
    <w:rsid w:val="000777C0"/>
    <w:rsid w:val="00077E78"/>
    <w:rsid w:val="00081000"/>
    <w:rsid w:val="00082346"/>
    <w:rsid w:val="00082EBA"/>
    <w:rsid w:val="0008332D"/>
    <w:rsid w:val="00083A04"/>
    <w:rsid w:val="00083B76"/>
    <w:rsid w:val="000841E5"/>
    <w:rsid w:val="00085204"/>
    <w:rsid w:val="00085B42"/>
    <w:rsid w:val="00086CA3"/>
    <w:rsid w:val="00086D4B"/>
    <w:rsid w:val="00087522"/>
    <w:rsid w:val="00087CA6"/>
    <w:rsid w:val="000904BC"/>
    <w:rsid w:val="0009082C"/>
    <w:rsid w:val="000909AB"/>
    <w:rsid w:val="00090D47"/>
    <w:rsid w:val="00091751"/>
    <w:rsid w:val="000917F5"/>
    <w:rsid w:val="000921D2"/>
    <w:rsid w:val="00092E61"/>
    <w:rsid w:val="00094343"/>
    <w:rsid w:val="0009483A"/>
    <w:rsid w:val="0009530E"/>
    <w:rsid w:val="0009567C"/>
    <w:rsid w:val="00095A0E"/>
    <w:rsid w:val="00096239"/>
    <w:rsid w:val="00096A68"/>
    <w:rsid w:val="00097766"/>
    <w:rsid w:val="00097FB9"/>
    <w:rsid w:val="000A0CD6"/>
    <w:rsid w:val="000A1036"/>
    <w:rsid w:val="000A2575"/>
    <w:rsid w:val="000A25D2"/>
    <w:rsid w:val="000A2631"/>
    <w:rsid w:val="000A2B8B"/>
    <w:rsid w:val="000A3313"/>
    <w:rsid w:val="000A3BB4"/>
    <w:rsid w:val="000A4283"/>
    <w:rsid w:val="000A4354"/>
    <w:rsid w:val="000A4742"/>
    <w:rsid w:val="000A50C8"/>
    <w:rsid w:val="000A6658"/>
    <w:rsid w:val="000A75D0"/>
    <w:rsid w:val="000B0390"/>
    <w:rsid w:val="000B0F6F"/>
    <w:rsid w:val="000B1637"/>
    <w:rsid w:val="000B1715"/>
    <w:rsid w:val="000B2648"/>
    <w:rsid w:val="000B2722"/>
    <w:rsid w:val="000B2905"/>
    <w:rsid w:val="000B320F"/>
    <w:rsid w:val="000B33DF"/>
    <w:rsid w:val="000B34F6"/>
    <w:rsid w:val="000B3A4F"/>
    <w:rsid w:val="000B447F"/>
    <w:rsid w:val="000B4504"/>
    <w:rsid w:val="000B48CB"/>
    <w:rsid w:val="000B5D7D"/>
    <w:rsid w:val="000B5E13"/>
    <w:rsid w:val="000B67D9"/>
    <w:rsid w:val="000B6A6A"/>
    <w:rsid w:val="000B7DF1"/>
    <w:rsid w:val="000C035B"/>
    <w:rsid w:val="000C0714"/>
    <w:rsid w:val="000C0BA1"/>
    <w:rsid w:val="000C16CF"/>
    <w:rsid w:val="000C188C"/>
    <w:rsid w:val="000C245B"/>
    <w:rsid w:val="000C2AE6"/>
    <w:rsid w:val="000C32F8"/>
    <w:rsid w:val="000C354A"/>
    <w:rsid w:val="000C4FD9"/>
    <w:rsid w:val="000C52A0"/>
    <w:rsid w:val="000C6B2C"/>
    <w:rsid w:val="000C70C2"/>
    <w:rsid w:val="000C7812"/>
    <w:rsid w:val="000D00A1"/>
    <w:rsid w:val="000D04C8"/>
    <w:rsid w:val="000D0769"/>
    <w:rsid w:val="000D0E5E"/>
    <w:rsid w:val="000D1018"/>
    <w:rsid w:val="000D211B"/>
    <w:rsid w:val="000D2A3F"/>
    <w:rsid w:val="000D344B"/>
    <w:rsid w:val="000D5249"/>
    <w:rsid w:val="000D5F13"/>
    <w:rsid w:val="000D6185"/>
    <w:rsid w:val="000D6514"/>
    <w:rsid w:val="000D6ECB"/>
    <w:rsid w:val="000D76E5"/>
    <w:rsid w:val="000E0761"/>
    <w:rsid w:val="000E0802"/>
    <w:rsid w:val="000E0BAE"/>
    <w:rsid w:val="000E1142"/>
    <w:rsid w:val="000E166F"/>
    <w:rsid w:val="000E1A7A"/>
    <w:rsid w:val="000E3DCC"/>
    <w:rsid w:val="000E4525"/>
    <w:rsid w:val="000E46D9"/>
    <w:rsid w:val="000E4E77"/>
    <w:rsid w:val="000E4E95"/>
    <w:rsid w:val="000E50DD"/>
    <w:rsid w:val="000E640C"/>
    <w:rsid w:val="000E7308"/>
    <w:rsid w:val="000E7417"/>
    <w:rsid w:val="000E741F"/>
    <w:rsid w:val="000F093B"/>
    <w:rsid w:val="000F171A"/>
    <w:rsid w:val="000F1903"/>
    <w:rsid w:val="000F1A45"/>
    <w:rsid w:val="000F1AF9"/>
    <w:rsid w:val="000F21C8"/>
    <w:rsid w:val="000F3713"/>
    <w:rsid w:val="000F376A"/>
    <w:rsid w:val="000F37AB"/>
    <w:rsid w:val="000F4155"/>
    <w:rsid w:val="000F4491"/>
    <w:rsid w:val="000F44CB"/>
    <w:rsid w:val="000F4E22"/>
    <w:rsid w:val="000F4F2F"/>
    <w:rsid w:val="000F5866"/>
    <w:rsid w:val="000F620C"/>
    <w:rsid w:val="000F6717"/>
    <w:rsid w:val="000F6981"/>
    <w:rsid w:val="000F7591"/>
    <w:rsid w:val="001000C3"/>
    <w:rsid w:val="0010071B"/>
    <w:rsid w:val="00100CE4"/>
    <w:rsid w:val="001027BD"/>
    <w:rsid w:val="0010312A"/>
    <w:rsid w:val="001047E3"/>
    <w:rsid w:val="00104908"/>
    <w:rsid w:val="00104D5D"/>
    <w:rsid w:val="00105A9C"/>
    <w:rsid w:val="00106446"/>
    <w:rsid w:val="00106598"/>
    <w:rsid w:val="00107077"/>
    <w:rsid w:val="00107DD7"/>
    <w:rsid w:val="00107FD9"/>
    <w:rsid w:val="00110005"/>
    <w:rsid w:val="00110169"/>
    <w:rsid w:val="00110B4B"/>
    <w:rsid w:val="001113FC"/>
    <w:rsid w:val="00111596"/>
    <w:rsid w:val="00111CC9"/>
    <w:rsid w:val="00111F7C"/>
    <w:rsid w:val="0011207D"/>
    <w:rsid w:val="00112A3D"/>
    <w:rsid w:val="00112C5C"/>
    <w:rsid w:val="001133AC"/>
    <w:rsid w:val="00113C61"/>
    <w:rsid w:val="00114B15"/>
    <w:rsid w:val="00115CAE"/>
    <w:rsid w:val="00117058"/>
    <w:rsid w:val="00117143"/>
    <w:rsid w:val="00120369"/>
    <w:rsid w:val="00120A2E"/>
    <w:rsid w:val="00120B65"/>
    <w:rsid w:val="001217FB"/>
    <w:rsid w:val="00121A14"/>
    <w:rsid w:val="00121A30"/>
    <w:rsid w:val="001228FD"/>
    <w:rsid w:val="001232B6"/>
    <w:rsid w:val="001240B1"/>
    <w:rsid w:val="00124345"/>
    <w:rsid w:val="00124FA7"/>
    <w:rsid w:val="00125769"/>
    <w:rsid w:val="00125F48"/>
    <w:rsid w:val="001260C6"/>
    <w:rsid w:val="00126231"/>
    <w:rsid w:val="001264B5"/>
    <w:rsid w:val="001264DC"/>
    <w:rsid w:val="00127083"/>
    <w:rsid w:val="0012740B"/>
    <w:rsid w:val="0013114F"/>
    <w:rsid w:val="0013172D"/>
    <w:rsid w:val="001322EF"/>
    <w:rsid w:val="001324B3"/>
    <w:rsid w:val="001336E5"/>
    <w:rsid w:val="00133EE2"/>
    <w:rsid w:val="001340C2"/>
    <w:rsid w:val="001345E9"/>
    <w:rsid w:val="00134894"/>
    <w:rsid w:val="001348D3"/>
    <w:rsid w:val="00135375"/>
    <w:rsid w:val="001370E3"/>
    <w:rsid w:val="00137DBD"/>
    <w:rsid w:val="00137DCD"/>
    <w:rsid w:val="00140DA3"/>
    <w:rsid w:val="001411CB"/>
    <w:rsid w:val="001413DF"/>
    <w:rsid w:val="001416CB"/>
    <w:rsid w:val="00141BEE"/>
    <w:rsid w:val="0014223B"/>
    <w:rsid w:val="00143121"/>
    <w:rsid w:val="00144141"/>
    <w:rsid w:val="0014428B"/>
    <w:rsid w:val="00144B01"/>
    <w:rsid w:val="00144C3B"/>
    <w:rsid w:val="00144F97"/>
    <w:rsid w:val="00145474"/>
    <w:rsid w:val="0014575C"/>
    <w:rsid w:val="00145791"/>
    <w:rsid w:val="00145878"/>
    <w:rsid w:val="0014699B"/>
    <w:rsid w:val="00146D14"/>
    <w:rsid w:val="00146FCF"/>
    <w:rsid w:val="00151BA6"/>
    <w:rsid w:val="0015269F"/>
    <w:rsid w:val="00153432"/>
    <w:rsid w:val="00153AE6"/>
    <w:rsid w:val="00153C89"/>
    <w:rsid w:val="00155095"/>
    <w:rsid w:val="00156049"/>
    <w:rsid w:val="0015624F"/>
    <w:rsid w:val="001564DB"/>
    <w:rsid w:val="00156F75"/>
    <w:rsid w:val="00157416"/>
    <w:rsid w:val="00157B5A"/>
    <w:rsid w:val="00160E3C"/>
    <w:rsid w:val="00161540"/>
    <w:rsid w:val="001617E9"/>
    <w:rsid w:val="00161B9A"/>
    <w:rsid w:val="00162175"/>
    <w:rsid w:val="00162403"/>
    <w:rsid w:val="0016254E"/>
    <w:rsid w:val="0016265E"/>
    <w:rsid w:val="00162F23"/>
    <w:rsid w:val="001637C1"/>
    <w:rsid w:val="00164199"/>
    <w:rsid w:val="0016451E"/>
    <w:rsid w:val="00164C0D"/>
    <w:rsid w:val="00164CFA"/>
    <w:rsid w:val="001655DB"/>
    <w:rsid w:val="0016583A"/>
    <w:rsid w:val="001663C1"/>
    <w:rsid w:val="00166A7A"/>
    <w:rsid w:val="00166F38"/>
    <w:rsid w:val="00166F58"/>
    <w:rsid w:val="00167313"/>
    <w:rsid w:val="001673AD"/>
    <w:rsid w:val="00167763"/>
    <w:rsid w:val="001708E8"/>
    <w:rsid w:val="00170AAA"/>
    <w:rsid w:val="00170E24"/>
    <w:rsid w:val="00170F11"/>
    <w:rsid w:val="0017148D"/>
    <w:rsid w:val="00171F60"/>
    <w:rsid w:val="0017284E"/>
    <w:rsid w:val="0017334A"/>
    <w:rsid w:val="00173713"/>
    <w:rsid w:val="00173A95"/>
    <w:rsid w:val="00173D83"/>
    <w:rsid w:val="0017404D"/>
    <w:rsid w:val="00175C3F"/>
    <w:rsid w:val="00175FE2"/>
    <w:rsid w:val="0017633E"/>
    <w:rsid w:val="001773C6"/>
    <w:rsid w:val="0017741D"/>
    <w:rsid w:val="001810E9"/>
    <w:rsid w:val="00181D2E"/>
    <w:rsid w:val="001828D3"/>
    <w:rsid w:val="00183543"/>
    <w:rsid w:val="00183B31"/>
    <w:rsid w:val="001846F2"/>
    <w:rsid w:val="001850A4"/>
    <w:rsid w:val="00185B43"/>
    <w:rsid w:val="00186927"/>
    <w:rsid w:val="001870D2"/>
    <w:rsid w:val="00190053"/>
    <w:rsid w:val="00190101"/>
    <w:rsid w:val="00190C8F"/>
    <w:rsid w:val="00191A57"/>
    <w:rsid w:val="00192075"/>
    <w:rsid w:val="001932A5"/>
    <w:rsid w:val="00193526"/>
    <w:rsid w:val="00193C11"/>
    <w:rsid w:val="00194270"/>
    <w:rsid w:val="00195771"/>
    <w:rsid w:val="001960A0"/>
    <w:rsid w:val="00197441"/>
    <w:rsid w:val="001977A5"/>
    <w:rsid w:val="00197B7E"/>
    <w:rsid w:val="001A053D"/>
    <w:rsid w:val="001A101A"/>
    <w:rsid w:val="001A12A4"/>
    <w:rsid w:val="001A130A"/>
    <w:rsid w:val="001A14B1"/>
    <w:rsid w:val="001A2976"/>
    <w:rsid w:val="001A2B6D"/>
    <w:rsid w:val="001A3AA5"/>
    <w:rsid w:val="001A3AFC"/>
    <w:rsid w:val="001A3B29"/>
    <w:rsid w:val="001A3BCB"/>
    <w:rsid w:val="001A4D9B"/>
    <w:rsid w:val="001A561A"/>
    <w:rsid w:val="001A58C6"/>
    <w:rsid w:val="001A59EB"/>
    <w:rsid w:val="001A5BD5"/>
    <w:rsid w:val="001A675A"/>
    <w:rsid w:val="001A67D3"/>
    <w:rsid w:val="001B0115"/>
    <w:rsid w:val="001B0B82"/>
    <w:rsid w:val="001B11F6"/>
    <w:rsid w:val="001B1405"/>
    <w:rsid w:val="001B15B8"/>
    <w:rsid w:val="001B2294"/>
    <w:rsid w:val="001B313B"/>
    <w:rsid w:val="001B383C"/>
    <w:rsid w:val="001B4531"/>
    <w:rsid w:val="001B4F01"/>
    <w:rsid w:val="001B589D"/>
    <w:rsid w:val="001B5907"/>
    <w:rsid w:val="001B5C78"/>
    <w:rsid w:val="001B5D87"/>
    <w:rsid w:val="001B6C7A"/>
    <w:rsid w:val="001B7056"/>
    <w:rsid w:val="001B734C"/>
    <w:rsid w:val="001B77B0"/>
    <w:rsid w:val="001C00F5"/>
    <w:rsid w:val="001C049D"/>
    <w:rsid w:val="001C0AA4"/>
    <w:rsid w:val="001C0C83"/>
    <w:rsid w:val="001C0D4F"/>
    <w:rsid w:val="001C2072"/>
    <w:rsid w:val="001C274B"/>
    <w:rsid w:val="001C2DAC"/>
    <w:rsid w:val="001C2FB2"/>
    <w:rsid w:val="001C3481"/>
    <w:rsid w:val="001C4E4C"/>
    <w:rsid w:val="001C5444"/>
    <w:rsid w:val="001C6699"/>
    <w:rsid w:val="001C685E"/>
    <w:rsid w:val="001C737E"/>
    <w:rsid w:val="001C7A6F"/>
    <w:rsid w:val="001C7B25"/>
    <w:rsid w:val="001D0129"/>
    <w:rsid w:val="001D06C8"/>
    <w:rsid w:val="001D0F5F"/>
    <w:rsid w:val="001D1282"/>
    <w:rsid w:val="001D1A86"/>
    <w:rsid w:val="001D26DC"/>
    <w:rsid w:val="001D300D"/>
    <w:rsid w:val="001D302B"/>
    <w:rsid w:val="001D37A8"/>
    <w:rsid w:val="001D4A1C"/>
    <w:rsid w:val="001D558F"/>
    <w:rsid w:val="001D574C"/>
    <w:rsid w:val="001D5B75"/>
    <w:rsid w:val="001E0663"/>
    <w:rsid w:val="001E162A"/>
    <w:rsid w:val="001E1D4A"/>
    <w:rsid w:val="001E2054"/>
    <w:rsid w:val="001E30C2"/>
    <w:rsid w:val="001E3396"/>
    <w:rsid w:val="001E385A"/>
    <w:rsid w:val="001E3A6E"/>
    <w:rsid w:val="001E3AF6"/>
    <w:rsid w:val="001E3D6A"/>
    <w:rsid w:val="001E4458"/>
    <w:rsid w:val="001E59F7"/>
    <w:rsid w:val="001E5D15"/>
    <w:rsid w:val="001E6A66"/>
    <w:rsid w:val="001E6EC4"/>
    <w:rsid w:val="001F075D"/>
    <w:rsid w:val="001F130D"/>
    <w:rsid w:val="001F1672"/>
    <w:rsid w:val="001F1819"/>
    <w:rsid w:val="001F25A9"/>
    <w:rsid w:val="001F3A23"/>
    <w:rsid w:val="001F4878"/>
    <w:rsid w:val="001F4C67"/>
    <w:rsid w:val="001F5321"/>
    <w:rsid w:val="001F534E"/>
    <w:rsid w:val="001F5B18"/>
    <w:rsid w:val="001F724E"/>
    <w:rsid w:val="001F7AFA"/>
    <w:rsid w:val="001F7DF3"/>
    <w:rsid w:val="00200789"/>
    <w:rsid w:val="002008A9"/>
    <w:rsid w:val="00200C39"/>
    <w:rsid w:val="00200D09"/>
    <w:rsid w:val="002018AB"/>
    <w:rsid w:val="002023F0"/>
    <w:rsid w:val="0020308E"/>
    <w:rsid w:val="00203B8B"/>
    <w:rsid w:val="00203EA6"/>
    <w:rsid w:val="00205CF8"/>
    <w:rsid w:val="00205FE6"/>
    <w:rsid w:val="00206018"/>
    <w:rsid w:val="00207D02"/>
    <w:rsid w:val="00210EE8"/>
    <w:rsid w:val="00210F21"/>
    <w:rsid w:val="00211F38"/>
    <w:rsid w:val="00212851"/>
    <w:rsid w:val="00213220"/>
    <w:rsid w:val="0021548B"/>
    <w:rsid w:val="002157B6"/>
    <w:rsid w:val="00215C17"/>
    <w:rsid w:val="00215D98"/>
    <w:rsid w:val="00216282"/>
    <w:rsid w:val="00216FA2"/>
    <w:rsid w:val="002203CE"/>
    <w:rsid w:val="00221240"/>
    <w:rsid w:val="00221600"/>
    <w:rsid w:val="00221BE4"/>
    <w:rsid w:val="0022324C"/>
    <w:rsid w:val="00223541"/>
    <w:rsid w:val="00223B66"/>
    <w:rsid w:val="002240A4"/>
    <w:rsid w:val="0022478B"/>
    <w:rsid w:val="00224BF9"/>
    <w:rsid w:val="002253F6"/>
    <w:rsid w:val="00225547"/>
    <w:rsid w:val="0022641B"/>
    <w:rsid w:val="00226CCD"/>
    <w:rsid w:val="00227AF9"/>
    <w:rsid w:val="00227BCE"/>
    <w:rsid w:val="002303FF"/>
    <w:rsid w:val="002307DA"/>
    <w:rsid w:val="00230B4C"/>
    <w:rsid w:val="00231C9E"/>
    <w:rsid w:val="0023235C"/>
    <w:rsid w:val="00232836"/>
    <w:rsid w:val="00232D80"/>
    <w:rsid w:val="0023339C"/>
    <w:rsid w:val="00234309"/>
    <w:rsid w:val="00234F89"/>
    <w:rsid w:val="00235123"/>
    <w:rsid w:val="002362FB"/>
    <w:rsid w:val="002416E2"/>
    <w:rsid w:val="002419D0"/>
    <w:rsid w:val="00242897"/>
    <w:rsid w:val="00242A62"/>
    <w:rsid w:val="00243436"/>
    <w:rsid w:val="002440DA"/>
    <w:rsid w:val="002444EA"/>
    <w:rsid w:val="00244B2A"/>
    <w:rsid w:val="0024502F"/>
    <w:rsid w:val="00245BAC"/>
    <w:rsid w:val="00245EF6"/>
    <w:rsid w:val="00247C06"/>
    <w:rsid w:val="00250A62"/>
    <w:rsid w:val="00250EAD"/>
    <w:rsid w:val="0025131F"/>
    <w:rsid w:val="002521A3"/>
    <w:rsid w:val="0025341F"/>
    <w:rsid w:val="00253669"/>
    <w:rsid w:val="00253FFF"/>
    <w:rsid w:val="002553C4"/>
    <w:rsid w:val="00255AC7"/>
    <w:rsid w:val="002569C5"/>
    <w:rsid w:val="00256A84"/>
    <w:rsid w:val="00257F4D"/>
    <w:rsid w:val="00260902"/>
    <w:rsid w:val="00260A71"/>
    <w:rsid w:val="0026198C"/>
    <w:rsid w:val="00261AC6"/>
    <w:rsid w:val="00262FCB"/>
    <w:rsid w:val="00263A46"/>
    <w:rsid w:val="00263AB2"/>
    <w:rsid w:val="002643E5"/>
    <w:rsid w:val="00264503"/>
    <w:rsid w:val="0026458D"/>
    <w:rsid w:val="00264EB2"/>
    <w:rsid w:val="00265009"/>
    <w:rsid w:val="0026705D"/>
    <w:rsid w:val="00267C83"/>
    <w:rsid w:val="002702C6"/>
    <w:rsid w:val="00270841"/>
    <w:rsid w:val="00270DBF"/>
    <w:rsid w:val="00270FE8"/>
    <w:rsid w:val="00272498"/>
    <w:rsid w:val="002725A0"/>
    <w:rsid w:val="002725B6"/>
    <w:rsid w:val="002726B5"/>
    <w:rsid w:val="00272DCB"/>
    <w:rsid w:val="0027423B"/>
    <w:rsid w:val="002747D4"/>
    <w:rsid w:val="00275AE2"/>
    <w:rsid w:val="00276030"/>
    <w:rsid w:val="002764E4"/>
    <w:rsid w:val="00276AC4"/>
    <w:rsid w:val="00276F7B"/>
    <w:rsid w:val="0027767A"/>
    <w:rsid w:val="00277D4D"/>
    <w:rsid w:val="00280407"/>
    <w:rsid w:val="0028084E"/>
    <w:rsid w:val="002815E4"/>
    <w:rsid w:val="0028179E"/>
    <w:rsid w:val="0028240A"/>
    <w:rsid w:val="00282892"/>
    <w:rsid w:val="00283506"/>
    <w:rsid w:val="00283523"/>
    <w:rsid w:val="00283715"/>
    <w:rsid w:val="00283A43"/>
    <w:rsid w:val="002842BF"/>
    <w:rsid w:val="00284301"/>
    <w:rsid w:val="00284647"/>
    <w:rsid w:val="0028487B"/>
    <w:rsid w:val="002849EB"/>
    <w:rsid w:val="002853E8"/>
    <w:rsid w:val="002859F4"/>
    <w:rsid w:val="00285A81"/>
    <w:rsid w:val="00285BDF"/>
    <w:rsid w:val="00285F61"/>
    <w:rsid w:val="002862E3"/>
    <w:rsid w:val="002868A8"/>
    <w:rsid w:val="0028704A"/>
    <w:rsid w:val="00287BB6"/>
    <w:rsid w:val="00287E12"/>
    <w:rsid w:val="00290145"/>
    <w:rsid w:val="00290605"/>
    <w:rsid w:val="00290AA3"/>
    <w:rsid w:val="00290DAB"/>
    <w:rsid w:val="00291042"/>
    <w:rsid w:val="002913B9"/>
    <w:rsid w:val="0029153A"/>
    <w:rsid w:val="00291C24"/>
    <w:rsid w:val="00292441"/>
    <w:rsid w:val="00292657"/>
    <w:rsid w:val="00292F73"/>
    <w:rsid w:val="00293A07"/>
    <w:rsid w:val="00295039"/>
    <w:rsid w:val="002950BC"/>
    <w:rsid w:val="002958E2"/>
    <w:rsid w:val="00295CE8"/>
    <w:rsid w:val="002962B1"/>
    <w:rsid w:val="002965AD"/>
    <w:rsid w:val="00297B75"/>
    <w:rsid w:val="002A0C4E"/>
    <w:rsid w:val="002A15D6"/>
    <w:rsid w:val="002A1672"/>
    <w:rsid w:val="002A22D6"/>
    <w:rsid w:val="002A2B5D"/>
    <w:rsid w:val="002A2ED0"/>
    <w:rsid w:val="002A3505"/>
    <w:rsid w:val="002A3741"/>
    <w:rsid w:val="002A485E"/>
    <w:rsid w:val="002A4AAB"/>
    <w:rsid w:val="002A513E"/>
    <w:rsid w:val="002A5CB2"/>
    <w:rsid w:val="002A5E44"/>
    <w:rsid w:val="002A65E2"/>
    <w:rsid w:val="002A7BBC"/>
    <w:rsid w:val="002B00AE"/>
    <w:rsid w:val="002B062E"/>
    <w:rsid w:val="002B12E2"/>
    <w:rsid w:val="002B1662"/>
    <w:rsid w:val="002B3F03"/>
    <w:rsid w:val="002B4148"/>
    <w:rsid w:val="002B469A"/>
    <w:rsid w:val="002B51EA"/>
    <w:rsid w:val="002B59E5"/>
    <w:rsid w:val="002B5C26"/>
    <w:rsid w:val="002B61C9"/>
    <w:rsid w:val="002B7974"/>
    <w:rsid w:val="002C0DD0"/>
    <w:rsid w:val="002C1AB9"/>
    <w:rsid w:val="002C2883"/>
    <w:rsid w:val="002C2D6E"/>
    <w:rsid w:val="002C3042"/>
    <w:rsid w:val="002C33EB"/>
    <w:rsid w:val="002C363B"/>
    <w:rsid w:val="002C465A"/>
    <w:rsid w:val="002C4AA2"/>
    <w:rsid w:val="002C55F3"/>
    <w:rsid w:val="002C666B"/>
    <w:rsid w:val="002C6C07"/>
    <w:rsid w:val="002C6E3F"/>
    <w:rsid w:val="002C7157"/>
    <w:rsid w:val="002C7A23"/>
    <w:rsid w:val="002D04E4"/>
    <w:rsid w:val="002D13DD"/>
    <w:rsid w:val="002D1777"/>
    <w:rsid w:val="002D25B7"/>
    <w:rsid w:val="002D2F30"/>
    <w:rsid w:val="002D33ED"/>
    <w:rsid w:val="002D47DE"/>
    <w:rsid w:val="002D54C8"/>
    <w:rsid w:val="002D54FF"/>
    <w:rsid w:val="002D565B"/>
    <w:rsid w:val="002D5C40"/>
    <w:rsid w:val="002D61AB"/>
    <w:rsid w:val="002D71AA"/>
    <w:rsid w:val="002D73B2"/>
    <w:rsid w:val="002D77A2"/>
    <w:rsid w:val="002D7BB2"/>
    <w:rsid w:val="002E1F2C"/>
    <w:rsid w:val="002E273F"/>
    <w:rsid w:val="002E28E9"/>
    <w:rsid w:val="002E348F"/>
    <w:rsid w:val="002E34F6"/>
    <w:rsid w:val="002E36ED"/>
    <w:rsid w:val="002E3E18"/>
    <w:rsid w:val="002E466F"/>
    <w:rsid w:val="002E6B73"/>
    <w:rsid w:val="002E6BFE"/>
    <w:rsid w:val="002F0995"/>
    <w:rsid w:val="002F0B3D"/>
    <w:rsid w:val="002F1878"/>
    <w:rsid w:val="002F1ED9"/>
    <w:rsid w:val="002F2CFB"/>
    <w:rsid w:val="002F2E14"/>
    <w:rsid w:val="002F35ED"/>
    <w:rsid w:val="002F4310"/>
    <w:rsid w:val="002F4865"/>
    <w:rsid w:val="002F499D"/>
    <w:rsid w:val="002F57E6"/>
    <w:rsid w:val="002F5B6F"/>
    <w:rsid w:val="002F654F"/>
    <w:rsid w:val="002F6D2B"/>
    <w:rsid w:val="002F7978"/>
    <w:rsid w:val="002F7B60"/>
    <w:rsid w:val="0030203A"/>
    <w:rsid w:val="003020CB"/>
    <w:rsid w:val="00302104"/>
    <w:rsid w:val="0030277D"/>
    <w:rsid w:val="00303106"/>
    <w:rsid w:val="00303573"/>
    <w:rsid w:val="00306A74"/>
    <w:rsid w:val="00307143"/>
    <w:rsid w:val="003113B9"/>
    <w:rsid w:val="00311CEC"/>
    <w:rsid w:val="00312B59"/>
    <w:rsid w:val="00313325"/>
    <w:rsid w:val="00313A4D"/>
    <w:rsid w:val="00313F34"/>
    <w:rsid w:val="00314ACC"/>
    <w:rsid w:val="00314DB9"/>
    <w:rsid w:val="003158D4"/>
    <w:rsid w:val="0031707F"/>
    <w:rsid w:val="0031734F"/>
    <w:rsid w:val="00317639"/>
    <w:rsid w:val="00317C38"/>
    <w:rsid w:val="00320F57"/>
    <w:rsid w:val="00321CBA"/>
    <w:rsid w:val="00321E2F"/>
    <w:rsid w:val="00322ECB"/>
    <w:rsid w:val="0032303C"/>
    <w:rsid w:val="003246F2"/>
    <w:rsid w:val="00324865"/>
    <w:rsid w:val="003248E5"/>
    <w:rsid w:val="00324B01"/>
    <w:rsid w:val="00324E36"/>
    <w:rsid w:val="0032557C"/>
    <w:rsid w:val="003257AA"/>
    <w:rsid w:val="00326478"/>
    <w:rsid w:val="00326E9A"/>
    <w:rsid w:val="0032788A"/>
    <w:rsid w:val="00327D41"/>
    <w:rsid w:val="00331031"/>
    <w:rsid w:val="00331154"/>
    <w:rsid w:val="00331281"/>
    <w:rsid w:val="003321FC"/>
    <w:rsid w:val="0033310A"/>
    <w:rsid w:val="003333CF"/>
    <w:rsid w:val="0033420E"/>
    <w:rsid w:val="003347D8"/>
    <w:rsid w:val="003347F8"/>
    <w:rsid w:val="003348AD"/>
    <w:rsid w:val="003350FF"/>
    <w:rsid w:val="003351E6"/>
    <w:rsid w:val="0033575A"/>
    <w:rsid w:val="003359F2"/>
    <w:rsid w:val="00335BF6"/>
    <w:rsid w:val="003367A2"/>
    <w:rsid w:val="00336D2D"/>
    <w:rsid w:val="00337271"/>
    <w:rsid w:val="00337FAE"/>
    <w:rsid w:val="00340374"/>
    <w:rsid w:val="003405B0"/>
    <w:rsid w:val="00340734"/>
    <w:rsid w:val="0034095A"/>
    <w:rsid w:val="00340B45"/>
    <w:rsid w:val="00341D21"/>
    <w:rsid w:val="0034287E"/>
    <w:rsid w:val="00342E44"/>
    <w:rsid w:val="00343125"/>
    <w:rsid w:val="00343334"/>
    <w:rsid w:val="0034486A"/>
    <w:rsid w:val="003453C0"/>
    <w:rsid w:val="00346577"/>
    <w:rsid w:val="00346A9F"/>
    <w:rsid w:val="00346F10"/>
    <w:rsid w:val="00347500"/>
    <w:rsid w:val="00347713"/>
    <w:rsid w:val="00347D18"/>
    <w:rsid w:val="00347DC8"/>
    <w:rsid w:val="00350642"/>
    <w:rsid w:val="0035087B"/>
    <w:rsid w:val="00352E5D"/>
    <w:rsid w:val="003538B4"/>
    <w:rsid w:val="00353D3F"/>
    <w:rsid w:val="003546A7"/>
    <w:rsid w:val="00354E41"/>
    <w:rsid w:val="00355F7D"/>
    <w:rsid w:val="003565D4"/>
    <w:rsid w:val="00356C0C"/>
    <w:rsid w:val="003571D2"/>
    <w:rsid w:val="003571F7"/>
    <w:rsid w:val="00357A18"/>
    <w:rsid w:val="00357CAE"/>
    <w:rsid w:val="0036003D"/>
    <w:rsid w:val="00360170"/>
    <w:rsid w:val="003601EE"/>
    <w:rsid w:val="0036092F"/>
    <w:rsid w:val="0036212C"/>
    <w:rsid w:val="0036260D"/>
    <w:rsid w:val="003628FC"/>
    <w:rsid w:val="00363F24"/>
    <w:rsid w:val="00364709"/>
    <w:rsid w:val="00364E57"/>
    <w:rsid w:val="0036525E"/>
    <w:rsid w:val="00365849"/>
    <w:rsid w:val="00365CEB"/>
    <w:rsid w:val="0036608F"/>
    <w:rsid w:val="00367761"/>
    <w:rsid w:val="0037027C"/>
    <w:rsid w:val="00370315"/>
    <w:rsid w:val="00371061"/>
    <w:rsid w:val="003710EC"/>
    <w:rsid w:val="003723EC"/>
    <w:rsid w:val="003725C2"/>
    <w:rsid w:val="003726E1"/>
    <w:rsid w:val="00372842"/>
    <w:rsid w:val="00372FC6"/>
    <w:rsid w:val="00373228"/>
    <w:rsid w:val="0037357C"/>
    <w:rsid w:val="003738C5"/>
    <w:rsid w:val="0037398C"/>
    <w:rsid w:val="00373BCB"/>
    <w:rsid w:val="00373DDA"/>
    <w:rsid w:val="003751D4"/>
    <w:rsid w:val="00375AFE"/>
    <w:rsid w:val="003765C9"/>
    <w:rsid w:val="00376B4A"/>
    <w:rsid w:val="00376BEA"/>
    <w:rsid w:val="003772B8"/>
    <w:rsid w:val="0037765F"/>
    <w:rsid w:val="0037789B"/>
    <w:rsid w:val="0038023F"/>
    <w:rsid w:val="003805C3"/>
    <w:rsid w:val="003808DC"/>
    <w:rsid w:val="003812EE"/>
    <w:rsid w:val="00381353"/>
    <w:rsid w:val="003817D3"/>
    <w:rsid w:val="00381AD3"/>
    <w:rsid w:val="00382023"/>
    <w:rsid w:val="00382317"/>
    <w:rsid w:val="00382748"/>
    <w:rsid w:val="0038366B"/>
    <w:rsid w:val="00383E27"/>
    <w:rsid w:val="00384533"/>
    <w:rsid w:val="00384A33"/>
    <w:rsid w:val="00384F53"/>
    <w:rsid w:val="003856C7"/>
    <w:rsid w:val="0038718B"/>
    <w:rsid w:val="00390037"/>
    <w:rsid w:val="003908CB"/>
    <w:rsid w:val="00390F51"/>
    <w:rsid w:val="00391805"/>
    <w:rsid w:val="00392780"/>
    <w:rsid w:val="003946D6"/>
    <w:rsid w:val="00394FA6"/>
    <w:rsid w:val="003965DB"/>
    <w:rsid w:val="003966A4"/>
    <w:rsid w:val="003978D3"/>
    <w:rsid w:val="00397EA7"/>
    <w:rsid w:val="003A131A"/>
    <w:rsid w:val="003A1873"/>
    <w:rsid w:val="003A2CA3"/>
    <w:rsid w:val="003A3153"/>
    <w:rsid w:val="003A31C9"/>
    <w:rsid w:val="003A389D"/>
    <w:rsid w:val="003A4099"/>
    <w:rsid w:val="003A41CB"/>
    <w:rsid w:val="003A4466"/>
    <w:rsid w:val="003A4572"/>
    <w:rsid w:val="003A48A3"/>
    <w:rsid w:val="003A4DEB"/>
    <w:rsid w:val="003A56B4"/>
    <w:rsid w:val="003A597D"/>
    <w:rsid w:val="003A63A3"/>
    <w:rsid w:val="003A7CE9"/>
    <w:rsid w:val="003A7D94"/>
    <w:rsid w:val="003B02A4"/>
    <w:rsid w:val="003B074C"/>
    <w:rsid w:val="003B0865"/>
    <w:rsid w:val="003B304F"/>
    <w:rsid w:val="003B3085"/>
    <w:rsid w:val="003B30BB"/>
    <w:rsid w:val="003B36FD"/>
    <w:rsid w:val="003B3D13"/>
    <w:rsid w:val="003B4D18"/>
    <w:rsid w:val="003B52E3"/>
    <w:rsid w:val="003B57E2"/>
    <w:rsid w:val="003B5E5D"/>
    <w:rsid w:val="003B67B6"/>
    <w:rsid w:val="003B6EB4"/>
    <w:rsid w:val="003B7531"/>
    <w:rsid w:val="003C0A14"/>
    <w:rsid w:val="003C1256"/>
    <w:rsid w:val="003C1404"/>
    <w:rsid w:val="003C229B"/>
    <w:rsid w:val="003C24AD"/>
    <w:rsid w:val="003C2F63"/>
    <w:rsid w:val="003C4815"/>
    <w:rsid w:val="003C55CA"/>
    <w:rsid w:val="003C5D94"/>
    <w:rsid w:val="003C6855"/>
    <w:rsid w:val="003C70F6"/>
    <w:rsid w:val="003C73B0"/>
    <w:rsid w:val="003C7A73"/>
    <w:rsid w:val="003D061C"/>
    <w:rsid w:val="003D16A0"/>
    <w:rsid w:val="003D1765"/>
    <w:rsid w:val="003D188B"/>
    <w:rsid w:val="003D1D6F"/>
    <w:rsid w:val="003D20CE"/>
    <w:rsid w:val="003D2207"/>
    <w:rsid w:val="003D252A"/>
    <w:rsid w:val="003D36F5"/>
    <w:rsid w:val="003D3B4B"/>
    <w:rsid w:val="003D3B9A"/>
    <w:rsid w:val="003D42BA"/>
    <w:rsid w:val="003D4669"/>
    <w:rsid w:val="003D5E2A"/>
    <w:rsid w:val="003D6656"/>
    <w:rsid w:val="003D67DD"/>
    <w:rsid w:val="003D6B57"/>
    <w:rsid w:val="003E0880"/>
    <w:rsid w:val="003E0893"/>
    <w:rsid w:val="003E0C00"/>
    <w:rsid w:val="003E2013"/>
    <w:rsid w:val="003E3CBC"/>
    <w:rsid w:val="003E4724"/>
    <w:rsid w:val="003E4C21"/>
    <w:rsid w:val="003E5316"/>
    <w:rsid w:val="003E5AEC"/>
    <w:rsid w:val="003E5B81"/>
    <w:rsid w:val="003E5E8C"/>
    <w:rsid w:val="003E63DA"/>
    <w:rsid w:val="003E6E9A"/>
    <w:rsid w:val="003E6FD8"/>
    <w:rsid w:val="003E7A91"/>
    <w:rsid w:val="003F000C"/>
    <w:rsid w:val="003F0052"/>
    <w:rsid w:val="003F06DE"/>
    <w:rsid w:val="003F080A"/>
    <w:rsid w:val="003F1D10"/>
    <w:rsid w:val="003F1E69"/>
    <w:rsid w:val="003F2BA3"/>
    <w:rsid w:val="003F405E"/>
    <w:rsid w:val="003F4086"/>
    <w:rsid w:val="003F435F"/>
    <w:rsid w:val="003F4609"/>
    <w:rsid w:val="003F47E7"/>
    <w:rsid w:val="003F4887"/>
    <w:rsid w:val="003F4BB3"/>
    <w:rsid w:val="003F5820"/>
    <w:rsid w:val="003F6718"/>
    <w:rsid w:val="003F7A91"/>
    <w:rsid w:val="00400ACB"/>
    <w:rsid w:val="00400B93"/>
    <w:rsid w:val="004014AC"/>
    <w:rsid w:val="00401EA9"/>
    <w:rsid w:val="00402BA3"/>
    <w:rsid w:val="004032D1"/>
    <w:rsid w:val="004041BB"/>
    <w:rsid w:val="0040496E"/>
    <w:rsid w:val="00404CFF"/>
    <w:rsid w:val="0040556F"/>
    <w:rsid w:val="00405C57"/>
    <w:rsid w:val="0040628F"/>
    <w:rsid w:val="0040634B"/>
    <w:rsid w:val="00406717"/>
    <w:rsid w:val="004067FC"/>
    <w:rsid w:val="00406F15"/>
    <w:rsid w:val="00407DF5"/>
    <w:rsid w:val="00410F21"/>
    <w:rsid w:val="00410FD4"/>
    <w:rsid w:val="004112B7"/>
    <w:rsid w:val="004113F2"/>
    <w:rsid w:val="0041189C"/>
    <w:rsid w:val="00411C38"/>
    <w:rsid w:val="00412846"/>
    <w:rsid w:val="0041286B"/>
    <w:rsid w:val="00412E55"/>
    <w:rsid w:val="00412EDA"/>
    <w:rsid w:val="00413199"/>
    <w:rsid w:val="0041342D"/>
    <w:rsid w:val="00413ED6"/>
    <w:rsid w:val="0041470D"/>
    <w:rsid w:val="00414820"/>
    <w:rsid w:val="00414B61"/>
    <w:rsid w:val="00415069"/>
    <w:rsid w:val="00415306"/>
    <w:rsid w:val="004153E5"/>
    <w:rsid w:val="00416293"/>
    <w:rsid w:val="004165A5"/>
    <w:rsid w:val="004165E0"/>
    <w:rsid w:val="00417D39"/>
    <w:rsid w:val="0042020F"/>
    <w:rsid w:val="00420765"/>
    <w:rsid w:val="004209AD"/>
    <w:rsid w:val="00420E26"/>
    <w:rsid w:val="00421006"/>
    <w:rsid w:val="00423265"/>
    <w:rsid w:val="00423AB0"/>
    <w:rsid w:val="004241CA"/>
    <w:rsid w:val="00424412"/>
    <w:rsid w:val="00424664"/>
    <w:rsid w:val="00424DB7"/>
    <w:rsid w:val="0042508B"/>
    <w:rsid w:val="004255AF"/>
    <w:rsid w:val="00425EF9"/>
    <w:rsid w:val="00426195"/>
    <w:rsid w:val="00426293"/>
    <w:rsid w:val="00427AE6"/>
    <w:rsid w:val="0043056E"/>
    <w:rsid w:val="0043102C"/>
    <w:rsid w:val="00431770"/>
    <w:rsid w:val="00431D80"/>
    <w:rsid w:val="0043264C"/>
    <w:rsid w:val="00432ECD"/>
    <w:rsid w:val="00432EDE"/>
    <w:rsid w:val="00433361"/>
    <w:rsid w:val="00433970"/>
    <w:rsid w:val="004343D0"/>
    <w:rsid w:val="004346A4"/>
    <w:rsid w:val="00434A55"/>
    <w:rsid w:val="00434E74"/>
    <w:rsid w:val="004352D0"/>
    <w:rsid w:val="00435970"/>
    <w:rsid w:val="004366AC"/>
    <w:rsid w:val="00436879"/>
    <w:rsid w:val="00437343"/>
    <w:rsid w:val="00437C0C"/>
    <w:rsid w:val="00437DC8"/>
    <w:rsid w:val="0044073E"/>
    <w:rsid w:val="00440935"/>
    <w:rsid w:val="00440C8C"/>
    <w:rsid w:val="0044137D"/>
    <w:rsid w:val="00441DE0"/>
    <w:rsid w:val="004428F8"/>
    <w:rsid w:val="004438EC"/>
    <w:rsid w:val="004455B2"/>
    <w:rsid w:val="00445686"/>
    <w:rsid w:val="0044589A"/>
    <w:rsid w:val="00445A54"/>
    <w:rsid w:val="00445F02"/>
    <w:rsid w:val="00446471"/>
    <w:rsid w:val="00446B24"/>
    <w:rsid w:val="004470BD"/>
    <w:rsid w:val="00447425"/>
    <w:rsid w:val="00447D46"/>
    <w:rsid w:val="00447F68"/>
    <w:rsid w:val="004508EB"/>
    <w:rsid w:val="00450D37"/>
    <w:rsid w:val="004515F1"/>
    <w:rsid w:val="00453947"/>
    <w:rsid w:val="004545E1"/>
    <w:rsid w:val="00455F73"/>
    <w:rsid w:val="00456A2C"/>
    <w:rsid w:val="004571B3"/>
    <w:rsid w:val="00457B50"/>
    <w:rsid w:val="004604E3"/>
    <w:rsid w:val="00460668"/>
    <w:rsid w:val="00460A67"/>
    <w:rsid w:val="004611C1"/>
    <w:rsid w:val="00461E1A"/>
    <w:rsid w:val="00462B72"/>
    <w:rsid w:val="0046306F"/>
    <w:rsid w:val="0046318E"/>
    <w:rsid w:val="004632C6"/>
    <w:rsid w:val="004640B8"/>
    <w:rsid w:val="00464D3A"/>
    <w:rsid w:val="00465AF5"/>
    <w:rsid w:val="004661B0"/>
    <w:rsid w:val="00466929"/>
    <w:rsid w:val="00466FEA"/>
    <w:rsid w:val="004702BD"/>
    <w:rsid w:val="00470775"/>
    <w:rsid w:val="004707A5"/>
    <w:rsid w:val="0047091D"/>
    <w:rsid w:val="00470E82"/>
    <w:rsid w:val="004720BD"/>
    <w:rsid w:val="004721F2"/>
    <w:rsid w:val="00472D5C"/>
    <w:rsid w:val="00472DED"/>
    <w:rsid w:val="00473462"/>
    <w:rsid w:val="00473A7F"/>
    <w:rsid w:val="00474273"/>
    <w:rsid w:val="00474276"/>
    <w:rsid w:val="0047596E"/>
    <w:rsid w:val="00477335"/>
    <w:rsid w:val="00477865"/>
    <w:rsid w:val="00480F9B"/>
    <w:rsid w:val="0048210E"/>
    <w:rsid w:val="00482A44"/>
    <w:rsid w:val="004838AA"/>
    <w:rsid w:val="00483F80"/>
    <w:rsid w:val="00484599"/>
    <w:rsid w:val="00484AFF"/>
    <w:rsid w:val="004851C5"/>
    <w:rsid w:val="00485335"/>
    <w:rsid w:val="00485F0D"/>
    <w:rsid w:val="00487EFD"/>
    <w:rsid w:val="00490BB9"/>
    <w:rsid w:val="004911DC"/>
    <w:rsid w:val="00491899"/>
    <w:rsid w:val="004920BD"/>
    <w:rsid w:val="00493271"/>
    <w:rsid w:val="0049332A"/>
    <w:rsid w:val="0049418A"/>
    <w:rsid w:val="004944B6"/>
    <w:rsid w:val="00494A80"/>
    <w:rsid w:val="004952A2"/>
    <w:rsid w:val="004952AE"/>
    <w:rsid w:val="004972FF"/>
    <w:rsid w:val="004976E0"/>
    <w:rsid w:val="004A20BE"/>
    <w:rsid w:val="004A3B8B"/>
    <w:rsid w:val="004A3D79"/>
    <w:rsid w:val="004A4630"/>
    <w:rsid w:val="004A491E"/>
    <w:rsid w:val="004A4935"/>
    <w:rsid w:val="004A4CC2"/>
    <w:rsid w:val="004A5AEC"/>
    <w:rsid w:val="004A792F"/>
    <w:rsid w:val="004A7952"/>
    <w:rsid w:val="004A7ACC"/>
    <w:rsid w:val="004A7AFF"/>
    <w:rsid w:val="004B0749"/>
    <w:rsid w:val="004B1465"/>
    <w:rsid w:val="004B268D"/>
    <w:rsid w:val="004B4C1B"/>
    <w:rsid w:val="004B5555"/>
    <w:rsid w:val="004B582C"/>
    <w:rsid w:val="004B6A9B"/>
    <w:rsid w:val="004C0A57"/>
    <w:rsid w:val="004C11CB"/>
    <w:rsid w:val="004C159B"/>
    <w:rsid w:val="004C1CEC"/>
    <w:rsid w:val="004C2A1A"/>
    <w:rsid w:val="004C4320"/>
    <w:rsid w:val="004C4671"/>
    <w:rsid w:val="004C47B1"/>
    <w:rsid w:val="004C5584"/>
    <w:rsid w:val="004C5B11"/>
    <w:rsid w:val="004C6B9E"/>
    <w:rsid w:val="004C6C6E"/>
    <w:rsid w:val="004C780E"/>
    <w:rsid w:val="004C7E35"/>
    <w:rsid w:val="004D04CD"/>
    <w:rsid w:val="004D090D"/>
    <w:rsid w:val="004D14D8"/>
    <w:rsid w:val="004D2C1C"/>
    <w:rsid w:val="004D32A3"/>
    <w:rsid w:val="004D3D91"/>
    <w:rsid w:val="004D4549"/>
    <w:rsid w:val="004D5636"/>
    <w:rsid w:val="004D5ACE"/>
    <w:rsid w:val="004D5BB9"/>
    <w:rsid w:val="004D66A6"/>
    <w:rsid w:val="004D7834"/>
    <w:rsid w:val="004D7BF8"/>
    <w:rsid w:val="004E01E1"/>
    <w:rsid w:val="004E0B7A"/>
    <w:rsid w:val="004E0B8E"/>
    <w:rsid w:val="004E1894"/>
    <w:rsid w:val="004E18EE"/>
    <w:rsid w:val="004E2CF6"/>
    <w:rsid w:val="004E311F"/>
    <w:rsid w:val="004E3BBF"/>
    <w:rsid w:val="004E417C"/>
    <w:rsid w:val="004E4223"/>
    <w:rsid w:val="004E495B"/>
    <w:rsid w:val="004E4CC2"/>
    <w:rsid w:val="004E518C"/>
    <w:rsid w:val="004E6F94"/>
    <w:rsid w:val="004E7578"/>
    <w:rsid w:val="004F0107"/>
    <w:rsid w:val="004F0560"/>
    <w:rsid w:val="004F1699"/>
    <w:rsid w:val="004F17FB"/>
    <w:rsid w:val="004F195A"/>
    <w:rsid w:val="004F1E1D"/>
    <w:rsid w:val="004F3090"/>
    <w:rsid w:val="004F35F7"/>
    <w:rsid w:val="004F4346"/>
    <w:rsid w:val="004F4628"/>
    <w:rsid w:val="004F489A"/>
    <w:rsid w:val="004F4A39"/>
    <w:rsid w:val="004F4D75"/>
    <w:rsid w:val="004F58BD"/>
    <w:rsid w:val="004F5F21"/>
    <w:rsid w:val="004F612A"/>
    <w:rsid w:val="004F66D0"/>
    <w:rsid w:val="004F6747"/>
    <w:rsid w:val="004F6E30"/>
    <w:rsid w:val="00500332"/>
    <w:rsid w:val="00500F88"/>
    <w:rsid w:val="00501B6B"/>
    <w:rsid w:val="00504154"/>
    <w:rsid w:val="00504223"/>
    <w:rsid w:val="00504419"/>
    <w:rsid w:val="0050477B"/>
    <w:rsid w:val="005052E6"/>
    <w:rsid w:val="005057CC"/>
    <w:rsid w:val="00505858"/>
    <w:rsid w:val="00505A9A"/>
    <w:rsid w:val="00505E4D"/>
    <w:rsid w:val="00505F80"/>
    <w:rsid w:val="00506735"/>
    <w:rsid w:val="005069A5"/>
    <w:rsid w:val="005075CD"/>
    <w:rsid w:val="00507E86"/>
    <w:rsid w:val="0051089D"/>
    <w:rsid w:val="005115F3"/>
    <w:rsid w:val="00511899"/>
    <w:rsid w:val="00512BB7"/>
    <w:rsid w:val="00512BF2"/>
    <w:rsid w:val="00513834"/>
    <w:rsid w:val="00514908"/>
    <w:rsid w:val="00514A6D"/>
    <w:rsid w:val="00515EB7"/>
    <w:rsid w:val="00517489"/>
    <w:rsid w:val="00520518"/>
    <w:rsid w:val="005208EB"/>
    <w:rsid w:val="005209D7"/>
    <w:rsid w:val="00520CD4"/>
    <w:rsid w:val="005216BC"/>
    <w:rsid w:val="00521FBE"/>
    <w:rsid w:val="0052205A"/>
    <w:rsid w:val="00522FE5"/>
    <w:rsid w:val="00523329"/>
    <w:rsid w:val="00523D1E"/>
    <w:rsid w:val="0052537E"/>
    <w:rsid w:val="00525F48"/>
    <w:rsid w:val="0052611C"/>
    <w:rsid w:val="005261F1"/>
    <w:rsid w:val="00526332"/>
    <w:rsid w:val="00526620"/>
    <w:rsid w:val="00526784"/>
    <w:rsid w:val="00526E2C"/>
    <w:rsid w:val="00526F14"/>
    <w:rsid w:val="00527268"/>
    <w:rsid w:val="00527919"/>
    <w:rsid w:val="00527B44"/>
    <w:rsid w:val="00527CD2"/>
    <w:rsid w:val="00531527"/>
    <w:rsid w:val="005316B6"/>
    <w:rsid w:val="005321A3"/>
    <w:rsid w:val="00532A63"/>
    <w:rsid w:val="00533FFC"/>
    <w:rsid w:val="005346B7"/>
    <w:rsid w:val="0053539D"/>
    <w:rsid w:val="005361E0"/>
    <w:rsid w:val="005378EF"/>
    <w:rsid w:val="00540570"/>
    <w:rsid w:val="00541D5B"/>
    <w:rsid w:val="0054285E"/>
    <w:rsid w:val="00543138"/>
    <w:rsid w:val="005437CF"/>
    <w:rsid w:val="0054382E"/>
    <w:rsid w:val="005439FC"/>
    <w:rsid w:val="0054482C"/>
    <w:rsid w:val="005458B0"/>
    <w:rsid w:val="00546884"/>
    <w:rsid w:val="005476EB"/>
    <w:rsid w:val="0054785A"/>
    <w:rsid w:val="00547B5A"/>
    <w:rsid w:val="00550282"/>
    <w:rsid w:val="0055130D"/>
    <w:rsid w:val="00551CE2"/>
    <w:rsid w:val="005536BC"/>
    <w:rsid w:val="005550DD"/>
    <w:rsid w:val="00555359"/>
    <w:rsid w:val="005575BA"/>
    <w:rsid w:val="00557DC5"/>
    <w:rsid w:val="00560F77"/>
    <w:rsid w:val="00561EA3"/>
    <w:rsid w:val="005624A0"/>
    <w:rsid w:val="00562CBE"/>
    <w:rsid w:val="005634AE"/>
    <w:rsid w:val="005635C8"/>
    <w:rsid w:val="00564354"/>
    <w:rsid w:val="00564B12"/>
    <w:rsid w:val="0056550D"/>
    <w:rsid w:val="005659AC"/>
    <w:rsid w:val="00566122"/>
    <w:rsid w:val="005665E1"/>
    <w:rsid w:val="00567592"/>
    <w:rsid w:val="00567730"/>
    <w:rsid w:val="00567B55"/>
    <w:rsid w:val="005701BB"/>
    <w:rsid w:val="005708AC"/>
    <w:rsid w:val="005709B5"/>
    <w:rsid w:val="00570BB9"/>
    <w:rsid w:val="005712A8"/>
    <w:rsid w:val="00572418"/>
    <w:rsid w:val="0057266D"/>
    <w:rsid w:val="00572A77"/>
    <w:rsid w:val="00573462"/>
    <w:rsid w:val="00573BE5"/>
    <w:rsid w:val="00574301"/>
    <w:rsid w:val="00574656"/>
    <w:rsid w:val="00574806"/>
    <w:rsid w:val="005752A3"/>
    <w:rsid w:val="00575521"/>
    <w:rsid w:val="00575C97"/>
    <w:rsid w:val="00575CB7"/>
    <w:rsid w:val="00575D15"/>
    <w:rsid w:val="00576EEB"/>
    <w:rsid w:val="00577B39"/>
    <w:rsid w:val="00577C52"/>
    <w:rsid w:val="00577D51"/>
    <w:rsid w:val="005800F5"/>
    <w:rsid w:val="00580F55"/>
    <w:rsid w:val="005821A0"/>
    <w:rsid w:val="00583F70"/>
    <w:rsid w:val="005845CD"/>
    <w:rsid w:val="00584D05"/>
    <w:rsid w:val="0058523D"/>
    <w:rsid w:val="00585D2F"/>
    <w:rsid w:val="00586934"/>
    <w:rsid w:val="00586E05"/>
    <w:rsid w:val="005873AF"/>
    <w:rsid w:val="00587C00"/>
    <w:rsid w:val="00587E4F"/>
    <w:rsid w:val="00587E60"/>
    <w:rsid w:val="0059033F"/>
    <w:rsid w:val="00590527"/>
    <w:rsid w:val="00591BBD"/>
    <w:rsid w:val="0059324C"/>
    <w:rsid w:val="0059449D"/>
    <w:rsid w:val="00594FBB"/>
    <w:rsid w:val="00596EE8"/>
    <w:rsid w:val="00597E4B"/>
    <w:rsid w:val="005A1260"/>
    <w:rsid w:val="005A2328"/>
    <w:rsid w:val="005A241E"/>
    <w:rsid w:val="005A2FA1"/>
    <w:rsid w:val="005A3014"/>
    <w:rsid w:val="005A35B6"/>
    <w:rsid w:val="005A4232"/>
    <w:rsid w:val="005A50A0"/>
    <w:rsid w:val="005A5CED"/>
    <w:rsid w:val="005A6740"/>
    <w:rsid w:val="005A6767"/>
    <w:rsid w:val="005A696E"/>
    <w:rsid w:val="005A77C9"/>
    <w:rsid w:val="005A7A37"/>
    <w:rsid w:val="005B016E"/>
    <w:rsid w:val="005B03C3"/>
    <w:rsid w:val="005B04B0"/>
    <w:rsid w:val="005B0807"/>
    <w:rsid w:val="005B0C96"/>
    <w:rsid w:val="005B1244"/>
    <w:rsid w:val="005B214B"/>
    <w:rsid w:val="005B28C3"/>
    <w:rsid w:val="005B2AD5"/>
    <w:rsid w:val="005B2CA3"/>
    <w:rsid w:val="005B3314"/>
    <w:rsid w:val="005B3467"/>
    <w:rsid w:val="005B4D44"/>
    <w:rsid w:val="005B5AF6"/>
    <w:rsid w:val="005B61FE"/>
    <w:rsid w:val="005B6537"/>
    <w:rsid w:val="005B6687"/>
    <w:rsid w:val="005B7304"/>
    <w:rsid w:val="005C09B3"/>
    <w:rsid w:val="005C0D7E"/>
    <w:rsid w:val="005C0DE7"/>
    <w:rsid w:val="005C0F07"/>
    <w:rsid w:val="005C177B"/>
    <w:rsid w:val="005C1CA1"/>
    <w:rsid w:val="005C218A"/>
    <w:rsid w:val="005C2348"/>
    <w:rsid w:val="005C26C6"/>
    <w:rsid w:val="005C2DE6"/>
    <w:rsid w:val="005C3042"/>
    <w:rsid w:val="005C3E05"/>
    <w:rsid w:val="005C3E4F"/>
    <w:rsid w:val="005C4A2B"/>
    <w:rsid w:val="005C4EBF"/>
    <w:rsid w:val="005C5098"/>
    <w:rsid w:val="005C58EB"/>
    <w:rsid w:val="005C5977"/>
    <w:rsid w:val="005C5B3F"/>
    <w:rsid w:val="005C6D21"/>
    <w:rsid w:val="005C7ED7"/>
    <w:rsid w:val="005D0120"/>
    <w:rsid w:val="005D01A4"/>
    <w:rsid w:val="005D0251"/>
    <w:rsid w:val="005D088D"/>
    <w:rsid w:val="005D0D39"/>
    <w:rsid w:val="005D1A7D"/>
    <w:rsid w:val="005D1D9B"/>
    <w:rsid w:val="005D1F21"/>
    <w:rsid w:val="005D392F"/>
    <w:rsid w:val="005D3F2D"/>
    <w:rsid w:val="005D57AA"/>
    <w:rsid w:val="005D5D39"/>
    <w:rsid w:val="005D67D7"/>
    <w:rsid w:val="005D6B4D"/>
    <w:rsid w:val="005D78A2"/>
    <w:rsid w:val="005E1C52"/>
    <w:rsid w:val="005E2E68"/>
    <w:rsid w:val="005E33D2"/>
    <w:rsid w:val="005E3607"/>
    <w:rsid w:val="005E41E1"/>
    <w:rsid w:val="005E4442"/>
    <w:rsid w:val="005E4900"/>
    <w:rsid w:val="005E4BD2"/>
    <w:rsid w:val="005E4C0D"/>
    <w:rsid w:val="005E501E"/>
    <w:rsid w:val="005E50F3"/>
    <w:rsid w:val="005E533A"/>
    <w:rsid w:val="005E5490"/>
    <w:rsid w:val="005E5F00"/>
    <w:rsid w:val="005E6067"/>
    <w:rsid w:val="005E7B3D"/>
    <w:rsid w:val="005F0DBF"/>
    <w:rsid w:val="005F190C"/>
    <w:rsid w:val="005F2D4C"/>
    <w:rsid w:val="005F3033"/>
    <w:rsid w:val="005F31D5"/>
    <w:rsid w:val="005F37D4"/>
    <w:rsid w:val="005F42D2"/>
    <w:rsid w:val="005F4DD9"/>
    <w:rsid w:val="005F512B"/>
    <w:rsid w:val="005F51F9"/>
    <w:rsid w:val="005F554A"/>
    <w:rsid w:val="005F67E2"/>
    <w:rsid w:val="005F6D71"/>
    <w:rsid w:val="00600630"/>
    <w:rsid w:val="006008EC"/>
    <w:rsid w:val="006009F5"/>
    <w:rsid w:val="0060107E"/>
    <w:rsid w:val="0060111F"/>
    <w:rsid w:val="006020D9"/>
    <w:rsid w:val="0060267A"/>
    <w:rsid w:val="00602F71"/>
    <w:rsid w:val="006030D6"/>
    <w:rsid w:val="006043A4"/>
    <w:rsid w:val="006045CD"/>
    <w:rsid w:val="006048D0"/>
    <w:rsid w:val="00604B50"/>
    <w:rsid w:val="00605007"/>
    <w:rsid w:val="0060594A"/>
    <w:rsid w:val="006060BB"/>
    <w:rsid w:val="006105B3"/>
    <w:rsid w:val="00610619"/>
    <w:rsid w:val="00610E14"/>
    <w:rsid w:val="006119B8"/>
    <w:rsid w:val="00611A6C"/>
    <w:rsid w:val="00611AF5"/>
    <w:rsid w:val="00612E64"/>
    <w:rsid w:val="006143D2"/>
    <w:rsid w:val="0061494B"/>
    <w:rsid w:val="00614CD3"/>
    <w:rsid w:val="00615D8A"/>
    <w:rsid w:val="0061627F"/>
    <w:rsid w:val="00616BF1"/>
    <w:rsid w:val="00616E5C"/>
    <w:rsid w:val="00617F54"/>
    <w:rsid w:val="0062043A"/>
    <w:rsid w:val="006205DE"/>
    <w:rsid w:val="00620808"/>
    <w:rsid w:val="006217E3"/>
    <w:rsid w:val="00621A67"/>
    <w:rsid w:val="00621EDB"/>
    <w:rsid w:val="00622F37"/>
    <w:rsid w:val="006232A3"/>
    <w:rsid w:val="006240A6"/>
    <w:rsid w:val="006242DF"/>
    <w:rsid w:val="0062497C"/>
    <w:rsid w:val="00624EB7"/>
    <w:rsid w:val="0062600E"/>
    <w:rsid w:val="00626EC9"/>
    <w:rsid w:val="00627EBD"/>
    <w:rsid w:val="00632A0E"/>
    <w:rsid w:val="00632BC3"/>
    <w:rsid w:val="006342A8"/>
    <w:rsid w:val="006345BE"/>
    <w:rsid w:val="00634C20"/>
    <w:rsid w:val="00636643"/>
    <w:rsid w:val="006374CD"/>
    <w:rsid w:val="00637C61"/>
    <w:rsid w:val="00637F16"/>
    <w:rsid w:val="006402B9"/>
    <w:rsid w:val="00640570"/>
    <w:rsid w:val="00640CB0"/>
    <w:rsid w:val="00641143"/>
    <w:rsid w:val="0064267E"/>
    <w:rsid w:val="006430FF"/>
    <w:rsid w:val="0064347A"/>
    <w:rsid w:val="00643967"/>
    <w:rsid w:val="00643C32"/>
    <w:rsid w:val="00645FB5"/>
    <w:rsid w:val="006466C7"/>
    <w:rsid w:val="0064721C"/>
    <w:rsid w:val="00647882"/>
    <w:rsid w:val="00647DA8"/>
    <w:rsid w:val="00647F9D"/>
    <w:rsid w:val="006502AB"/>
    <w:rsid w:val="00650757"/>
    <w:rsid w:val="00650DE3"/>
    <w:rsid w:val="00650F32"/>
    <w:rsid w:val="00651177"/>
    <w:rsid w:val="0065208A"/>
    <w:rsid w:val="0065343A"/>
    <w:rsid w:val="00653A2A"/>
    <w:rsid w:val="00653B74"/>
    <w:rsid w:val="00655AF4"/>
    <w:rsid w:val="00655C85"/>
    <w:rsid w:val="00656803"/>
    <w:rsid w:val="006569FD"/>
    <w:rsid w:val="006605A1"/>
    <w:rsid w:val="0066096D"/>
    <w:rsid w:val="0066100B"/>
    <w:rsid w:val="00661697"/>
    <w:rsid w:val="006616F5"/>
    <w:rsid w:val="0066219C"/>
    <w:rsid w:val="0066293A"/>
    <w:rsid w:val="00663D25"/>
    <w:rsid w:val="00663EF7"/>
    <w:rsid w:val="0066654B"/>
    <w:rsid w:val="006666EA"/>
    <w:rsid w:val="00666B1D"/>
    <w:rsid w:val="006672FF"/>
    <w:rsid w:val="00667A54"/>
    <w:rsid w:val="00671816"/>
    <w:rsid w:val="006724CA"/>
    <w:rsid w:val="006726C8"/>
    <w:rsid w:val="006727E9"/>
    <w:rsid w:val="00672CC4"/>
    <w:rsid w:val="00674551"/>
    <w:rsid w:val="006746CD"/>
    <w:rsid w:val="00674DB1"/>
    <w:rsid w:val="006751FB"/>
    <w:rsid w:val="00675B52"/>
    <w:rsid w:val="006763D1"/>
    <w:rsid w:val="00677156"/>
    <w:rsid w:val="006779A1"/>
    <w:rsid w:val="00677B12"/>
    <w:rsid w:val="006801A6"/>
    <w:rsid w:val="006807B3"/>
    <w:rsid w:val="006813A4"/>
    <w:rsid w:val="00681A1D"/>
    <w:rsid w:val="00681F5E"/>
    <w:rsid w:val="00681F77"/>
    <w:rsid w:val="0068219C"/>
    <w:rsid w:val="006823B3"/>
    <w:rsid w:val="00682BA0"/>
    <w:rsid w:val="00682E7A"/>
    <w:rsid w:val="00683517"/>
    <w:rsid w:val="0068368F"/>
    <w:rsid w:val="0068390A"/>
    <w:rsid w:val="00684D30"/>
    <w:rsid w:val="00685133"/>
    <w:rsid w:val="0068528A"/>
    <w:rsid w:val="006855D3"/>
    <w:rsid w:val="00685D06"/>
    <w:rsid w:val="00685ED6"/>
    <w:rsid w:val="00686202"/>
    <w:rsid w:val="00690243"/>
    <w:rsid w:val="006903B8"/>
    <w:rsid w:val="00690951"/>
    <w:rsid w:val="00691273"/>
    <w:rsid w:val="0069139A"/>
    <w:rsid w:val="006917A7"/>
    <w:rsid w:val="00691862"/>
    <w:rsid w:val="0069205C"/>
    <w:rsid w:val="0069219F"/>
    <w:rsid w:val="006925DB"/>
    <w:rsid w:val="006928E7"/>
    <w:rsid w:val="006941ED"/>
    <w:rsid w:val="006944EB"/>
    <w:rsid w:val="00694C2D"/>
    <w:rsid w:val="00694EE3"/>
    <w:rsid w:val="006954C4"/>
    <w:rsid w:val="006954F0"/>
    <w:rsid w:val="00696927"/>
    <w:rsid w:val="00696AF8"/>
    <w:rsid w:val="00696C30"/>
    <w:rsid w:val="006A007A"/>
    <w:rsid w:val="006A00B7"/>
    <w:rsid w:val="006A0563"/>
    <w:rsid w:val="006A0F81"/>
    <w:rsid w:val="006A134B"/>
    <w:rsid w:val="006A1B12"/>
    <w:rsid w:val="006A229F"/>
    <w:rsid w:val="006A2927"/>
    <w:rsid w:val="006A2CFB"/>
    <w:rsid w:val="006A3054"/>
    <w:rsid w:val="006A34AC"/>
    <w:rsid w:val="006A3E57"/>
    <w:rsid w:val="006A46A7"/>
    <w:rsid w:val="006A4751"/>
    <w:rsid w:val="006A4D18"/>
    <w:rsid w:val="006A4F09"/>
    <w:rsid w:val="006A50E4"/>
    <w:rsid w:val="006A64C0"/>
    <w:rsid w:val="006A7371"/>
    <w:rsid w:val="006B079E"/>
    <w:rsid w:val="006B0D28"/>
    <w:rsid w:val="006B0F49"/>
    <w:rsid w:val="006B146D"/>
    <w:rsid w:val="006B1F01"/>
    <w:rsid w:val="006B23B0"/>
    <w:rsid w:val="006B34C9"/>
    <w:rsid w:val="006B366A"/>
    <w:rsid w:val="006B399A"/>
    <w:rsid w:val="006B4795"/>
    <w:rsid w:val="006B507D"/>
    <w:rsid w:val="006B5791"/>
    <w:rsid w:val="006B60A2"/>
    <w:rsid w:val="006B6798"/>
    <w:rsid w:val="006B7437"/>
    <w:rsid w:val="006B77BE"/>
    <w:rsid w:val="006B7B54"/>
    <w:rsid w:val="006C02E9"/>
    <w:rsid w:val="006C06AF"/>
    <w:rsid w:val="006C0F76"/>
    <w:rsid w:val="006C1209"/>
    <w:rsid w:val="006C1340"/>
    <w:rsid w:val="006C23C2"/>
    <w:rsid w:val="006C339D"/>
    <w:rsid w:val="006C33AC"/>
    <w:rsid w:val="006C4B1F"/>
    <w:rsid w:val="006C5815"/>
    <w:rsid w:val="006C5C39"/>
    <w:rsid w:val="006C6FBB"/>
    <w:rsid w:val="006C723E"/>
    <w:rsid w:val="006C769E"/>
    <w:rsid w:val="006C7B71"/>
    <w:rsid w:val="006D01E3"/>
    <w:rsid w:val="006D1457"/>
    <w:rsid w:val="006D1C8F"/>
    <w:rsid w:val="006D22F3"/>
    <w:rsid w:val="006D2DBD"/>
    <w:rsid w:val="006D3A6D"/>
    <w:rsid w:val="006D3CD1"/>
    <w:rsid w:val="006D4628"/>
    <w:rsid w:val="006D46C6"/>
    <w:rsid w:val="006D4B09"/>
    <w:rsid w:val="006D4F91"/>
    <w:rsid w:val="006D53C1"/>
    <w:rsid w:val="006D5556"/>
    <w:rsid w:val="006D651D"/>
    <w:rsid w:val="006D6DB3"/>
    <w:rsid w:val="006D7A10"/>
    <w:rsid w:val="006D7E02"/>
    <w:rsid w:val="006E0419"/>
    <w:rsid w:val="006E07BA"/>
    <w:rsid w:val="006E0CF5"/>
    <w:rsid w:val="006E15B5"/>
    <w:rsid w:val="006E18EB"/>
    <w:rsid w:val="006E1A69"/>
    <w:rsid w:val="006E1B78"/>
    <w:rsid w:val="006E1C31"/>
    <w:rsid w:val="006E2018"/>
    <w:rsid w:val="006E20B6"/>
    <w:rsid w:val="006E2293"/>
    <w:rsid w:val="006E31A3"/>
    <w:rsid w:val="006E42E3"/>
    <w:rsid w:val="006E451F"/>
    <w:rsid w:val="006E45CC"/>
    <w:rsid w:val="006E5193"/>
    <w:rsid w:val="006E52E1"/>
    <w:rsid w:val="006E5BF7"/>
    <w:rsid w:val="006E5C6C"/>
    <w:rsid w:val="006E5D11"/>
    <w:rsid w:val="006E63DE"/>
    <w:rsid w:val="006E6A42"/>
    <w:rsid w:val="006E70D1"/>
    <w:rsid w:val="006F04D9"/>
    <w:rsid w:val="006F07FA"/>
    <w:rsid w:val="006F0FBF"/>
    <w:rsid w:val="006F136A"/>
    <w:rsid w:val="006F137B"/>
    <w:rsid w:val="006F18F4"/>
    <w:rsid w:val="006F1B2E"/>
    <w:rsid w:val="006F1DC1"/>
    <w:rsid w:val="006F2292"/>
    <w:rsid w:val="006F31D7"/>
    <w:rsid w:val="006F32C7"/>
    <w:rsid w:val="006F3670"/>
    <w:rsid w:val="006F3932"/>
    <w:rsid w:val="006F3B2C"/>
    <w:rsid w:val="006F48D3"/>
    <w:rsid w:val="006F4901"/>
    <w:rsid w:val="006F617A"/>
    <w:rsid w:val="006F6424"/>
    <w:rsid w:val="006F6D52"/>
    <w:rsid w:val="006F783C"/>
    <w:rsid w:val="007001BB"/>
    <w:rsid w:val="00700E2D"/>
    <w:rsid w:val="0070184C"/>
    <w:rsid w:val="007028E7"/>
    <w:rsid w:val="00703986"/>
    <w:rsid w:val="007039B7"/>
    <w:rsid w:val="00703CAD"/>
    <w:rsid w:val="0070401B"/>
    <w:rsid w:val="00704082"/>
    <w:rsid w:val="00704B13"/>
    <w:rsid w:val="00705371"/>
    <w:rsid w:val="007056A9"/>
    <w:rsid w:val="00705E8D"/>
    <w:rsid w:val="00707014"/>
    <w:rsid w:val="007077DC"/>
    <w:rsid w:val="00707DAE"/>
    <w:rsid w:val="007100B0"/>
    <w:rsid w:val="007100BD"/>
    <w:rsid w:val="0071032B"/>
    <w:rsid w:val="00710C2B"/>
    <w:rsid w:val="00713132"/>
    <w:rsid w:val="00713384"/>
    <w:rsid w:val="00713D73"/>
    <w:rsid w:val="007141E1"/>
    <w:rsid w:val="007145AA"/>
    <w:rsid w:val="00714F31"/>
    <w:rsid w:val="0071558A"/>
    <w:rsid w:val="0071593B"/>
    <w:rsid w:val="00715ADA"/>
    <w:rsid w:val="00716B8E"/>
    <w:rsid w:val="0071766B"/>
    <w:rsid w:val="007208EA"/>
    <w:rsid w:val="00721056"/>
    <w:rsid w:val="007215B7"/>
    <w:rsid w:val="007219F6"/>
    <w:rsid w:val="00722046"/>
    <w:rsid w:val="00722080"/>
    <w:rsid w:val="00722CFC"/>
    <w:rsid w:val="00723D1F"/>
    <w:rsid w:val="0072440A"/>
    <w:rsid w:val="00724504"/>
    <w:rsid w:val="007247EB"/>
    <w:rsid w:val="007257D4"/>
    <w:rsid w:val="0072605A"/>
    <w:rsid w:val="00726485"/>
    <w:rsid w:val="00726F2B"/>
    <w:rsid w:val="00732F1A"/>
    <w:rsid w:val="00733151"/>
    <w:rsid w:val="00733AC8"/>
    <w:rsid w:val="00734A87"/>
    <w:rsid w:val="00734CF6"/>
    <w:rsid w:val="00735189"/>
    <w:rsid w:val="00736049"/>
    <w:rsid w:val="007360FB"/>
    <w:rsid w:val="007369A0"/>
    <w:rsid w:val="00736AFC"/>
    <w:rsid w:val="00736C69"/>
    <w:rsid w:val="007372E6"/>
    <w:rsid w:val="00740E6A"/>
    <w:rsid w:val="007413D9"/>
    <w:rsid w:val="0074150C"/>
    <w:rsid w:val="007419AB"/>
    <w:rsid w:val="00742024"/>
    <w:rsid w:val="007434B4"/>
    <w:rsid w:val="00744360"/>
    <w:rsid w:val="00744E6E"/>
    <w:rsid w:val="007455AC"/>
    <w:rsid w:val="00745685"/>
    <w:rsid w:val="0074593E"/>
    <w:rsid w:val="007460BC"/>
    <w:rsid w:val="00746586"/>
    <w:rsid w:val="00747190"/>
    <w:rsid w:val="00747779"/>
    <w:rsid w:val="00747DDA"/>
    <w:rsid w:val="00747F03"/>
    <w:rsid w:val="00750446"/>
    <w:rsid w:val="0075088F"/>
    <w:rsid w:val="00751132"/>
    <w:rsid w:val="00751F7C"/>
    <w:rsid w:val="00752720"/>
    <w:rsid w:val="0075299F"/>
    <w:rsid w:val="00752E2E"/>
    <w:rsid w:val="00753FAF"/>
    <w:rsid w:val="00754835"/>
    <w:rsid w:val="0075502C"/>
    <w:rsid w:val="007556C8"/>
    <w:rsid w:val="00755EF3"/>
    <w:rsid w:val="00755F77"/>
    <w:rsid w:val="00756587"/>
    <w:rsid w:val="00756604"/>
    <w:rsid w:val="0075674F"/>
    <w:rsid w:val="007567BC"/>
    <w:rsid w:val="007568EE"/>
    <w:rsid w:val="007601F3"/>
    <w:rsid w:val="007606C3"/>
    <w:rsid w:val="00760E64"/>
    <w:rsid w:val="007611A9"/>
    <w:rsid w:val="007614FE"/>
    <w:rsid w:val="0076156E"/>
    <w:rsid w:val="007618B1"/>
    <w:rsid w:val="00761C5D"/>
    <w:rsid w:val="00761F02"/>
    <w:rsid w:val="0076313F"/>
    <w:rsid w:val="00763178"/>
    <w:rsid w:val="0076488F"/>
    <w:rsid w:val="00764A9A"/>
    <w:rsid w:val="00765AED"/>
    <w:rsid w:val="0076675E"/>
    <w:rsid w:val="00766831"/>
    <w:rsid w:val="0076684A"/>
    <w:rsid w:val="00767220"/>
    <w:rsid w:val="007712CC"/>
    <w:rsid w:val="00771449"/>
    <w:rsid w:val="00771DE6"/>
    <w:rsid w:val="007723AB"/>
    <w:rsid w:val="0077273F"/>
    <w:rsid w:val="0077276B"/>
    <w:rsid w:val="00773028"/>
    <w:rsid w:val="00773D28"/>
    <w:rsid w:val="00773EA7"/>
    <w:rsid w:val="007741AD"/>
    <w:rsid w:val="00774632"/>
    <w:rsid w:val="00774762"/>
    <w:rsid w:val="00774BF7"/>
    <w:rsid w:val="00775065"/>
    <w:rsid w:val="00775D80"/>
    <w:rsid w:val="00777B6C"/>
    <w:rsid w:val="00777E20"/>
    <w:rsid w:val="00780163"/>
    <w:rsid w:val="007802C1"/>
    <w:rsid w:val="00780CB0"/>
    <w:rsid w:val="00780DDA"/>
    <w:rsid w:val="007832B7"/>
    <w:rsid w:val="00783BC4"/>
    <w:rsid w:val="00784213"/>
    <w:rsid w:val="007847B2"/>
    <w:rsid w:val="00784E25"/>
    <w:rsid w:val="00785952"/>
    <w:rsid w:val="00786755"/>
    <w:rsid w:val="00787111"/>
    <w:rsid w:val="00787136"/>
    <w:rsid w:val="0078751B"/>
    <w:rsid w:val="00787713"/>
    <w:rsid w:val="00787B90"/>
    <w:rsid w:val="00790E4F"/>
    <w:rsid w:val="007928E2"/>
    <w:rsid w:val="007936B7"/>
    <w:rsid w:val="007938A2"/>
    <w:rsid w:val="00793C99"/>
    <w:rsid w:val="007946C7"/>
    <w:rsid w:val="007948EB"/>
    <w:rsid w:val="007948FA"/>
    <w:rsid w:val="00794F1A"/>
    <w:rsid w:val="0079531F"/>
    <w:rsid w:val="00795D1A"/>
    <w:rsid w:val="00796100"/>
    <w:rsid w:val="007972B8"/>
    <w:rsid w:val="00797518"/>
    <w:rsid w:val="007975C6"/>
    <w:rsid w:val="007A2789"/>
    <w:rsid w:val="007A33DB"/>
    <w:rsid w:val="007A3ABD"/>
    <w:rsid w:val="007A437C"/>
    <w:rsid w:val="007A4B56"/>
    <w:rsid w:val="007A54CF"/>
    <w:rsid w:val="007A5DA5"/>
    <w:rsid w:val="007A5DDD"/>
    <w:rsid w:val="007A69F1"/>
    <w:rsid w:val="007A6B90"/>
    <w:rsid w:val="007A7B9C"/>
    <w:rsid w:val="007A7D34"/>
    <w:rsid w:val="007B00EC"/>
    <w:rsid w:val="007B0338"/>
    <w:rsid w:val="007B0520"/>
    <w:rsid w:val="007B2232"/>
    <w:rsid w:val="007B3FE0"/>
    <w:rsid w:val="007B4A00"/>
    <w:rsid w:val="007B643E"/>
    <w:rsid w:val="007B644C"/>
    <w:rsid w:val="007B65F8"/>
    <w:rsid w:val="007B694C"/>
    <w:rsid w:val="007B6DBA"/>
    <w:rsid w:val="007C0C56"/>
    <w:rsid w:val="007C2C9D"/>
    <w:rsid w:val="007C302F"/>
    <w:rsid w:val="007C3340"/>
    <w:rsid w:val="007C3562"/>
    <w:rsid w:val="007C36D5"/>
    <w:rsid w:val="007C3B50"/>
    <w:rsid w:val="007C5299"/>
    <w:rsid w:val="007C553C"/>
    <w:rsid w:val="007C5C1F"/>
    <w:rsid w:val="007C5F6A"/>
    <w:rsid w:val="007C6ED7"/>
    <w:rsid w:val="007C76F3"/>
    <w:rsid w:val="007C7ADB"/>
    <w:rsid w:val="007C7B99"/>
    <w:rsid w:val="007D0885"/>
    <w:rsid w:val="007D118C"/>
    <w:rsid w:val="007D1565"/>
    <w:rsid w:val="007D21D7"/>
    <w:rsid w:val="007D23C8"/>
    <w:rsid w:val="007D348B"/>
    <w:rsid w:val="007D3630"/>
    <w:rsid w:val="007D3A21"/>
    <w:rsid w:val="007D3A8A"/>
    <w:rsid w:val="007D405F"/>
    <w:rsid w:val="007D460B"/>
    <w:rsid w:val="007D4EAE"/>
    <w:rsid w:val="007D50E3"/>
    <w:rsid w:val="007D57AF"/>
    <w:rsid w:val="007D5C23"/>
    <w:rsid w:val="007D6E84"/>
    <w:rsid w:val="007D71A8"/>
    <w:rsid w:val="007D7812"/>
    <w:rsid w:val="007E0993"/>
    <w:rsid w:val="007E0E67"/>
    <w:rsid w:val="007E1305"/>
    <w:rsid w:val="007E16F5"/>
    <w:rsid w:val="007E1DC0"/>
    <w:rsid w:val="007E256E"/>
    <w:rsid w:val="007E28A7"/>
    <w:rsid w:val="007E2C2B"/>
    <w:rsid w:val="007E2F36"/>
    <w:rsid w:val="007E3355"/>
    <w:rsid w:val="007E45B9"/>
    <w:rsid w:val="007E4784"/>
    <w:rsid w:val="007E484A"/>
    <w:rsid w:val="007E4969"/>
    <w:rsid w:val="007E4E2F"/>
    <w:rsid w:val="007E5152"/>
    <w:rsid w:val="007E546D"/>
    <w:rsid w:val="007E553F"/>
    <w:rsid w:val="007E57F7"/>
    <w:rsid w:val="007E5BC4"/>
    <w:rsid w:val="007E6215"/>
    <w:rsid w:val="007E6291"/>
    <w:rsid w:val="007F0111"/>
    <w:rsid w:val="007F0BCB"/>
    <w:rsid w:val="007F1D04"/>
    <w:rsid w:val="007F2845"/>
    <w:rsid w:val="007F2889"/>
    <w:rsid w:val="007F4996"/>
    <w:rsid w:val="007F4EA0"/>
    <w:rsid w:val="007F5195"/>
    <w:rsid w:val="007F5322"/>
    <w:rsid w:val="007F589A"/>
    <w:rsid w:val="007F5A41"/>
    <w:rsid w:val="007F5C7E"/>
    <w:rsid w:val="007F5C8A"/>
    <w:rsid w:val="007F6756"/>
    <w:rsid w:val="007F6ECA"/>
    <w:rsid w:val="007F773E"/>
    <w:rsid w:val="008006DF"/>
    <w:rsid w:val="00800C27"/>
    <w:rsid w:val="00801B24"/>
    <w:rsid w:val="0080201E"/>
    <w:rsid w:val="008022FA"/>
    <w:rsid w:val="00802842"/>
    <w:rsid w:val="008029A3"/>
    <w:rsid w:val="00802D88"/>
    <w:rsid w:val="00803272"/>
    <w:rsid w:val="008041E9"/>
    <w:rsid w:val="0080530F"/>
    <w:rsid w:val="00805524"/>
    <w:rsid w:val="00805B8A"/>
    <w:rsid w:val="00805E68"/>
    <w:rsid w:val="00807280"/>
    <w:rsid w:val="00807527"/>
    <w:rsid w:val="008075D4"/>
    <w:rsid w:val="008100B3"/>
    <w:rsid w:val="00811003"/>
    <w:rsid w:val="00811559"/>
    <w:rsid w:val="008122CC"/>
    <w:rsid w:val="0081339F"/>
    <w:rsid w:val="008137E0"/>
    <w:rsid w:val="0081427B"/>
    <w:rsid w:val="00814617"/>
    <w:rsid w:val="00814F1A"/>
    <w:rsid w:val="00815685"/>
    <w:rsid w:val="00816093"/>
    <w:rsid w:val="008168BB"/>
    <w:rsid w:val="008171F2"/>
    <w:rsid w:val="008205E0"/>
    <w:rsid w:val="00820C24"/>
    <w:rsid w:val="0082191D"/>
    <w:rsid w:val="00821980"/>
    <w:rsid w:val="0082253F"/>
    <w:rsid w:val="00823B5F"/>
    <w:rsid w:val="00824B7E"/>
    <w:rsid w:val="00824C12"/>
    <w:rsid w:val="00826848"/>
    <w:rsid w:val="00826A07"/>
    <w:rsid w:val="00826BEC"/>
    <w:rsid w:val="00826EE0"/>
    <w:rsid w:val="00826FDC"/>
    <w:rsid w:val="00831C14"/>
    <w:rsid w:val="008327F1"/>
    <w:rsid w:val="0083358D"/>
    <w:rsid w:val="00833685"/>
    <w:rsid w:val="008348A7"/>
    <w:rsid w:val="00834DF7"/>
    <w:rsid w:val="008368A0"/>
    <w:rsid w:val="00840AB2"/>
    <w:rsid w:val="008417A5"/>
    <w:rsid w:val="00842836"/>
    <w:rsid w:val="00842D56"/>
    <w:rsid w:val="0084318E"/>
    <w:rsid w:val="00844573"/>
    <w:rsid w:val="00844B59"/>
    <w:rsid w:val="00844C56"/>
    <w:rsid w:val="00845C17"/>
    <w:rsid w:val="00845F6A"/>
    <w:rsid w:val="00846218"/>
    <w:rsid w:val="00846C2C"/>
    <w:rsid w:val="00847FEC"/>
    <w:rsid w:val="0085129C"/>
    <w:rsid w:val="008516E5"/>
    <w:rsid w:val="00851EDD"/>
    <w:rsid w:val="00852227"/>
    <w:rsid w:val="00852675"/>
    <w:rsid w:val="00852853"/>
    <w:rsid w:val="00853251"/>
    <w:rsid w:val="0085424E"/>
    <w:rsid w:val="00854301"/>
    <w:rsid w:val="008554B1"/>
    <w:rsid w:val="008558C2"/>
    <w:rsid w:val="00855F68"/>
    <w:rsid w:val="008570AA"/>
    <w:rsid w:val="00857724"/>
    <w:rsid w:val="00860E07"/>
    <w:rsid w:val="008613AD"/>
    <w:rsid w:val="00861FD9"/>
    <w:rsid w:val="0086223C"/>
    <w:rsid w:val="00862AC9"/>
    <w:rsid w:val="00862BDE"/>
    <w:rsid w:val="00862E2B"/>
    <w:rsid w:val="00863896"/>
    <w:rsid w:val="00865FC0"/>
    <w:rsid w:val="00865FEB"/>
    <w:rsid w:val="0086635F"/>
    <w:rsid w:val="0086659F"/>
    <w:rsid w:val="00866B3B"/>
    <w:rsid w:val="008706F9"/>
    <w:rsid w:val="00871BBB"/>
    <w:rsid w:val="00872B17"/>
    <w:rsid w:val="00873CDE"/>
    <w:rsid w:val="00874C18"/>
    <w:rsid w:val="00875458"/>
    <w:rsid w:val="00876925"/>
    <w:rsid w:val="00877941"/>
    <w:rsid w:val="00877C2B"/>
    <w:rsid w:val="0088016F"/>
    <w:rsid w:val="00880359"/>
    <w:rsid w:val="008803E8"/>
    <w:rsid w:val="0088062D"/>
    <w:rsid w:val="00880C22"/>
    <w:rsid w:val="00881408"/>
    <w:rsid w:val="0088206F"/>
    <w:rsid w:val="008821CE"/>
    <w:rsid w:val="00882419"/>
    <w:rsid w:val="008828A3"/>
    <w:rsid w:val="00882F88"/>
    <w:rsid w:val="008836B3"/>
    <w:rsid w:val="00883835"/>
    <w:rsid w:val="00884527"/>
    <w:rsid w:val="00884762"/>
    <w:rsid w:val="00885100"/>
    <w:rsid w:val="00885429"/>
    <w:rsid w:val="00886054"/>
    <w:rsid w:val="008862FF"/>
    <w:rsid w:val="00886B4F"/>
    <w:rsid w:val="00886FAE"/>
    <w:rsid w:val="00887570"/>
    <w:rsid w:val="0088767A"/>
    <w:rsid w:val="00892D2C"/>
    <w:rsid w:val="00893531"/>
    <w:rsid w:val="00893542"/>
    <w:rsid w:val="008952DA"/>
    <w:rsid w:val="00895D20"/>
    <w:rsid w:val="008961A9"/>
    <w:rsid w:val="00897074"/>
    <w:rsid w:val="00897720"/>
    <w:rsid w:val="008978AE"/>
    <w:rsid w:val="008A0865"/>
    <w:rsid w:val="008A0F2B"/>
    <w:rsid w:val="008A1CC1"/>
    <w:rsid w:val="008A1E03"/>
    <w:rsid w:val="008A2295"/>
    <w:rsid w:val="008A397B"/>
    <w:rsid w:val="008A400C"/>
    <w:rsid w:val="008A4564"/>
    <w:rsid w:val="008A4EC6"/>
    <w:rsid w:val="008A5FE9"/>
    <w:rsid w:val="008A6096"/>
    <w:rsid w:val="008A62B9"/>
    <w:rsid w:val="008A64F6"/>
    <w:rsid w:val="008A6636"/>
    <w:rsid w:val="008A664A"/>
    <w:rsid w:val="008A6C2A"/>
    <w:rsid w:val="008A7562"/>
    <w:rsid w:val="008A75A2"/>
    <w:rsid w:val="008B064A"/>
    <w:rsid w:val="008B09BE"/>
    <w:rsid w:val="008B0CF2"/>
    <w:rsid w:val="008B35FF"/>
    <w:rsid w:val="008B3914"/>
    <w:rsid w:val="008B3B34"/>
    <w:rsid w:val="008B4ECD"/>
    <w:rsid w:val="008B5BF8"/>
    <w:rsid w:val="008B685F"/>
    <w:rsid w:val="008B6EF6"/>
    <w:rsid w:val="008B7BB3"/>
    <w:rsid w:val="008B7C50"/>
    <w:rsid w:val="008B7C74"/>
    <w:rsid w:val="008B7CFC"/>
    <w:rsid w:val="008B7E9E"/>
    <w:rsid w:val="008C008E"/>
    <w:rsid w:val="008C0BF9"/>
    <w:rsid w:val="008C0FFB"/>
    <w:rsid w:val="008C2395"/>
    <w:rsid w:val="008C2834"/>
    <w:rsid w:val="008C29DE"/>
    <w:rsid w:val="008C2DE1"/>
    <w:rsid w:val="008C31A7"/>
    <w:rsid w:val="008C3A07"/>
    <w:rsid w:val="008C3B97"/>
    <w:rsid w:val="008C41AF"/>
    <w:rsid w:val="008C47C2"/>
    <w:rsid w:val="008C59E1"/>
    <w:rsid w:val="008C7964"/>
    <w:rsid w:val="008C7F04"/>
    <w:rsid w:val="008D0C02"/>
    <w:rsid w:val="008D201F"/>
    <w:rsid w:val="008D2AB7"/>
    <w:rsid w:val="008D3FC4"/>
    <w:rsid w:val="008D499A"/>
    <w:rsid w:val="008D4A08"/>
    <w:rsid w:val="008D5A64"/>
    <w:rsid w:val="008D60F8"/>
    <w:rsid w:val="008D63C6"/>
    <w:rsid w:val="008D71E1"/>
    <w:rsid w:val="008E1904"/>
    <w:rsid w:val="008E1B2E"/>
    <w:rsid w:val="008E2E02"/>
    <w:rsid w:val="008E2EE5"/>
    <w:rsid w:val="008E3162"/>
    <w:rsid w:val="008E3392"/>
    <w:rsid w:val="008E3A93"/>
    <w:rsid w:val="008E3C1A"/>
    <w:rsid w:val="008E40EB"/>
    <w:rsid w:val="008E4ED5"/>
    <w:rsid w:val="008E526C"/>
    <w:rsid w:val="008E6566"/>
    <w:rsid w:val="008E6C1D"/>
    <w:rsid w:val="008E6DFB"/>
    <w:rsid w:val="008E76A7"/>
    <w:rsid w:val="008F0E77"/>
    <w:rsid w:val="008F1C57"/>
    <w:rsid w:val="008F1CCB"/>
    <w:rsid w:val="008F1D16"/>
    <w:rsid w:val="008F2499"/>
    <w:rsid w:val="008F2679"/>
    <w:rsid w:val="008F2E6A"/>
    <w:rsid w:val="008F2F18"/>
    <w:rsid w:val="008F587E"/>
    <w:rsid w:val="008F63FC"/>
    <w:rsid w:val="008F6500"/>
    <w:rsid w:val="008F73EE"/>
    <w:rsid w:val="008F74E5"/>
    <w:rsid w:val="008F7E52"/>
    <w:rsid w:val="00901406"/>
    <w:rsid w:val="00901880"/>
    <w:rsid w:val="00901F5B"/>
    <w:rsid w:val="00902F20"/>
    <w:rsid w:val="0090312E"/>
    <w:rsid w:val="00903231"/>
    <w:rsid w:val="0090323D"/>
    <w:rsid w:val="00903285"/>
    <w:rsid w:val="0090365C"/>
    <w:rsid w:val="00903AF0"/>
    <w:rsid w:val="009040DE"/>
    <w:rsid w:val="00904101"/>
    <w:rsid w:val="00904F6C"/>
    <w:rsid w:val="00904FDD"/>
    <w:rsid w:val="009051CE"/>
    <w:rsid w:val="009055CB"/>
    <w:rsid w:val="00905943"/>
    <w:rsid w:val="00905D1C"/>
    <w:rsid w:val="009069C0"/>
    <w:rsid w:val="009073B7"/>
    <w:rsid w:val="0090766C"/>
    <w:rsid w:val="009104BE"/>
    <w:rsid w:val="00910FB9"/>
    <w:rsid w:val="0091102F"/>
    <w:rsid w:val="00912CD4"/>
    <w:rsid w:val="00912D70"/>
    <w:rsid w:val="009130C4"/>
    <w:rsid w:val="009138A1"/>
    <w:rsid w:val="00913D07"/>
    <w:rsid w:val="00914055"/>
    <w:rsid w:val="00915408"/>
    <w:rsid w:val="00915C2A"/>
    <w:rsid w:val="00915DAA"/>
    <w:rsid w:val="00916580"/>
    <w:rsid w:val="0091715D"/>
    <w:rsid w:val="00917234"/>
    <w:rsid w:val="009179EE"/>
    <w:rsid w:val="00917B30"/>
    <w:rsid w:val="00917B86"/>
    <w:rsid w:val="0092025A"/>
    <w:rsid w:val="00920279"/>
    <w:rsid w:val="009207BB"/>
    <w:rsid w:val="00921556"/>
    <w:rsid w:val="009216DA"/>
    <w:rsid w:val="0092181D"/>
    <w:rsid w:val="00921C52"/>
    <w:rsid w:val="009220E1"/>
    <w:rsid w:val="009226FF"/>
    <w:rsid w:val="00922BF1"/>
    <w:rsid w:val="00922DDF"/>
    <w:rsid w:val="0092412A"/>
    <w:rsid w:val="00924EFE"/>
    <w:rsid w:val="0092516A"/>
    <w:rsid w:val="009258D3"/>
    <w:rsid w:val="00926E98"/>
    <w:rsid w:val="009300C5"/>
    <w:rsid w:val="009300C9"/>
    <w:rsid w:val="0093049E"/>
    <w:rsid w:val="00932396"/>
    <w:rsid w:val="00932D24"/>
    <w:rsid w:val="00934305"/>
    <w:rsid w:val="0093449D"/>
    <w:rsid w:val="009353FD"/>
    <w:rsid w:val="00935DBD"/>
    <w:rsid w:val="0093744F"/>
    <w:rsid w:val="00940A57"/>
    <w:rsid w:val="00942255"/>
    <w:rsid w:val="00942856"/>
    <w:rsid w:val="009438E2"/>
    <w:rsid w:val="00943933"/>
    <w:rsid w:val="00943F2F"/>
    <w:rsid w:val="009440E8"/>
    <w:rsid w:val="009445EB"/>
    <w:rsid w:val="0094476B"/>
    <w:rsid w:val="00944F45"/>
    <w:rsid w:val="0094524C"/>
    <w:rsid w:val="00945779"/>
    <w:rsid w:val="00945FCD"/>
    <w:rsid w:val="009467BB"/>
    <w:rsid w:val="00946E90"/>
    <w:rsid w:val="009471C8"/>
    <w:rsid w:val="00947F8E"/>
    <w:rsid w:val="00950768"/>
    <w:rsid w:val="009507CD"/>
    <w:rsid w:val="00951665"/>
    <w:rsid w:val="00951E05"/>
    <w:rsid w:val="0095230A"/>
    <w:rsid w:val="009523BC"/>
    <w:rsid w:val="0095283A"/>
    <w:rsid w:val="009530CA"/>
    <w:rsid w:val="00953295"/>
    <w:rsid w:val="009533D4"/>
    <w:rsid w:val="009536C0"/>
    <w:rsid w:val="00954A02"/>
    <w:rsid w:val="00955A0A"/>
    <w:rsid w:val="00955EB5"/>
    <w:rsid w:val="00956792"/>
    <w:rsid w:val="009575AE"/>
    <w:rsid w:val="0096037C"/>
    <w:rsid w:val="0096052E"/>
    <w:rsid w:val="009605C3"/>
    <w:rsid w:val="00960AEF"/>
    <w:rsid w:val="009627BD"/>
    <w:rsid w:val="00962AC7"/>
    <w:rsid w:val="00962FA5"/>
    <w:rsid w:val="009638A3"/>
    <w:rsid w:val="0096393F"/>
    <w:rsid w:val="00963AE9"/>
    <w:rsid w:val="00964404"/>
    <w:rsid w:val="009663CE"/>
    <w:rsid w:val="009665FC"/>
    <w:rsid w:val="00966666"/>
    <w:rsid w:val="00966A87"/>
    <w:rsid w:val="00967B29"/>
    <w:rsid w:val="00967EB5"/>
    <w:rsid w:val="0097053B"/>
    <w:rsid w:val="009716E8"/>
    <w:rsid w:val="0097273D"/>
    <w:rsid w:val="00972F30"/>
    <w:rsid w:val="009731CD"/>
    <w:rsid w:val="00974A7D"/>
    <w:rsid w:val="00974D37"/>
    <w:rsid w:val="00974E44"/>
    <w:rsid w:val="00975B91"/>
    <w:rsid w:val="009764A4"/>
    <w:rsid w:val="009771AA"/>
    <w:rsid w:val="00977BA6"/>
    <w:rsid w:val="00980519"/>
    <w:rsid w:val="00980724"/>
    <w:rsid w:val="009808B0"/>
    <w:rsid w:val="00980B20"/>
    <w:rsid w:val="0098151F"/>
    <w:rsid w:val="009822D7"/>
    <w:rsid w:val="009822F0"/>
    <w:rsid w:val="00983308"/>
    <w:rsid w:val="00983A67"/>
    <w:rsid w:val="00983E55"/>
    <w:rsid w:val="009864CF"/>
    <w:rsid w:val="009868D4"/>
    <w:rsid w:val="0099031D"/>
    <w:rsid w:val="00991000"/>
    <w:rsid w:val="00991EB4"/>
    <w:rsid w:val="00991FA8"/>
    <w:rsid w:val="009928A8"/>
    <w:rsid w:val="00992BAF"/>
    <w:rsid w:val="00992F43"/>
    <w:rsid w:val="00993871"/>
    <w:rsid w:val="00994C2B"/>
    <w:rsid w:val="00994DAF"/>
    <w:rsid w:val="00996896"/>
    <w:rsid w:val="00996B4D"/>
    <w:rsid w:val="00996D0D"/>
    <w:rsid w:val="009972DA"/>
    <w:rsid w:val="009A0AA3"/>
    <w:rsid w:val="009A0EAF"/>
    <w:rsid w:val="009A280E"/>
    <w:rsid w:val="009A291F"/>
    <w:rsid w:val="009A2CBF"/>
    <w:rsid w:val="009A30BF"/>
    <w:rsid w:val="009A3F9F"/>
    <w:rsid w:val="009A4083"/>
    <w:rsid w:val="009A4727"/>
    <w:rsid w:val="009A4A47"/>
    <w:rsid w:val="009A4C47"/>
    <w:rsid w:val="009A59DF"/>
    <w:rsid w:val="009A5A24"/>
    <w:rsid w:val="009A5E9C"/>
    <w:rsid w:val="009A6B90"/>
    <w:rsid w:val="009A6B91"/>
    <w:rsid w:val="009A7525"/>
    <w:rsid w:val="009A7664"/>
    <w:rsid w:val="009A7FB8"/>
    <w:rsid w:val="009B06BC"/>
    <w:rsid w:val="009B1169"/>
    <w:rsid w:val="009B1687"/>
    <w:rsid w:val="009B1BDE"/>
    <w:rsid w:val="009B1F47"/>
    <w:rsid w:val="009B2B6A"/>
    <w:rsid w:val="009B327E"/>
    <w:rsid w:val="009B339A"/>
    <w:rsid w:val="009B3680"/>
    <w:rsid w:val="009B3F01"/>
    <w:rsid w:val="009B4D71"/>
    <w:rsid w:val="009B52D7"/>
    <w:rsid w:val="009B56E8"/>
    <w:rsid w:val="009B5BE2"/>
    <w:rsid w:val="009B5CEA"/>
    <w:rsid w:val="009B6E55"/>
    <w:rsid w:val="009B7CA4"/>
    <w:rsid w:val="009C05AC"/>
    <w:rsid w:val="009C089E"/>
    <w:rsid w:val="009C120F"/>
    <w:rsid w:val="009C12B4"/>
    <w:rsid w:val="009C139B"/>
    <w:rsid w:val="009C29F4"/>
    <w:rsid w:val="009C2F1E"/>
    <w:rsid w:val="009C39BD"/>
    <w:rsid w:val="009C3DDB"/>
    <w:rsid w:val="009C53B2"/>
    <w:rsid w:val="009C5932"/>
    <w:rsid w:val="009C5AC1"/>
    <w:rsid w:val="009C7D08"/>
    <w:rsid w:val="009C7F22"/>
    <w:rsid w:val="009D09B9"/>
    <w:rsid w:val="009D09C4"/>
    <w:rsid w:val="009D0D04"/>
    <w:rsid w:val="009D52C7"/>
    <w:rsid w:val="009D7095"/>
    <w:rsid w:val="009E04AF"/>
    <w:rsid w:val="009E08FF"/>
    <w:rsid w:val="009E4159"/>
    <w:rsid w:val="009E485D"/>
    <w:rsid w:val="009E4A6F"/>
    <w:rsid w:val="009E4E38"/>
    <w:rsid w:val="009E5BB5"/>
    <w:rsid w:val="009E63FE"/>
    <w:rsid w:val="009E6986"/>
    <w:rsid w:val="009E69CC"/>
    <w:rsid w:val="009E6AD0"/>
    <w:rsid w:val="009F091E"/>
    <w:rsid w:val="009F09DD"/>
    <w:rsid w:val="009F0E20"/>
    <w:rsid w:val="009F0F57"/>
    <w:rsid w:val="009F12B1"/>
    <w:rsid w:val="009F1A29"/>
    <w:rsid w:val="009F3C62"/>
    <w:rsid w:val="009F51BF"/>
    <w:rsid w:val="009F5C69"/>
    <w:rsid w:val="009F6612"/>
    <w:rsid w:val="009F7FB0"/>
    <w:rsid w:val="00A00FE5"/>
    <w:rsid w:val="00A010AF"/>
    <w:rsid w:val="00A025C8"/>
    <w:rsid w:val="00A035B6"/>
    <w:rsid w:val="00A0440E"/>
    <w:rsid w:val="00A0447E"/>
    <w:rsid w:val="00A054DB"/>
    <w:rsid w:val="00A055A2"/>
    <w:rsid w:val="00A055BA"/>
    <w:rsid w:val="00A05838"/>
    <w:rsid w:val="00A05BDC"/>
    <w:rsid w:val="00A065E3"/>
    <w:rsid w:val="00A068BD"/>
    <w:rsid w:val="00A0736F"/>
    <w:rsid w:val="00A079C5"/>
    <w:rsid w:val="00A07DF1"/>
    <w:rsid w:val="00A10993"/>
    <w:rsid w:val="00A10DF5"/>
    <w:rsid w:val="00A118FA"/>
    <w:rsid w:val="00A11C65"/>
    <w:rsid w:val="00A1238E"/>
    <w:rsid w:val="00A147BA"/>
    <w:rsid w:val="00A14F25"/>
    <w:rsid w:val="00A150CD"/>
    <w:rsid w:val="00A15463"/>
    <w:rsid w:val="00A17698"/>
    <w:rsid w:val="00A20365"/>
    <w:rsid w:val="00A2099A"/>
    <w:rsid w:val="00A20DB6"/>
    <w:rsid w:val="00A2195D"/>
    <w:rsid w:val="00A21A8D"/>
    <w:rsid w:val="00A21F26"/>
    <w:rsid w:val="00A23123"/>
    <w:rsid w:val="00A2364B"/>
    <w:rsid w:val="00A23AC1"/>
    <w:rsid w:val="00A23FB7"/>
    <w:rsid w:val="00A2409B"/>
    <w:rsid w:val="00A25025"/>
    <w:rsid w:val="00A251BE"/>
    <w:rsid w:val="00A25EAB"/>
    <w:rsid w:val="00A27620"/>
    <w:rsid w:val="00A3036E"/>
    <w:rsid w:val="00A308A5"/>
    <w:rsid w:val="00A30A94"/>
    <w:rsid w:val="00A30C20"/>
    <w:rsid w:val="00A3149F"/>
    <w:rsid w:val="00A31C0C"/>
    <w:rsid w:val="00A322D3"/>
    <w:rsid w:val="00A32970"/>
    <w:rsid w:val="00A335B9"/>
    <w:rsid w:val="00A33BF9"/>
    <w:rsid w:val="00A340D8"/>
    <w:rsid w:val="00A35822"/>
    <w:rsid w:val="00A364E0"/>
    <w:rsid w:val="00A36990"/>
    <w:rsid w:val="00A371AF"/>
    <w:rsid w:val="00A3740A"/>
    <w:rsid w:val="00A37EF6"/>
    <w:rsid w:val="00A40786"/>
    <w:rsid w:val="00A410EA"/>
    <w:rsid w:val="00A4180D"/>
    <w:rsid w:val="00A4267E"/>
    <w:rsid w:val="00A42F8F"/>
    <w:rsid w:val="00A43137"/>
    <w:rsid w:val="00A437F6"/>
    <w:rsid w:val="00A43F6D"/>
    <w:rsid w:val="00A4402D"/>
    <w:rsid w:val="00A441DF"/>
    <w:rsid w:val="00A44AA1"/>
    <w:rsid w:val="00A455EE"/>
    <w:rsid w:val="00A45D07"/>
    <w:rsid w:val="00A46E26"/>
    <w:rsid w:val="00A4789F"/>
    <w:rsid w:val="00A47B85"/>
    <w:rsid w:val="00A509AB"/>
    <w:rsid w:val="00A513BE"/>
    <w:rsid w:val="00A51B00"/>
    <w:rsid w:val="00A52C1A"/>
    <w:rsid w:val="00A52E3D"/>
    <w:rsid w:val="00A52E6B"/>
    <w:rsid w:val="00A53A4C"/>
    <w:rsid w:val="00A53AA9"/>
    <w:rsid w:val="00A543D4"/>
    <w:rsid w:val="00A5485A"/>
    <w:rsid w:val="00A54A4F"/>
    <w:rsid w:val="00A54ADC"/>
    <w:rsid w:val="00A56471"/>
    <w:rsid w:val="00A56B18"/>
    <w:rsid w:val="00A5723F"/>
    <w:rsid w:val="00A572BD"/>
    <w:rsid w:val="00A57B0B"/>
    <w:rsid w:val="00A57F96"/>
    <w:rsid w:val="00A60510"/>
    <w:rsid w:val="00A611BB"/>
    <w:rsid w:val="00A64028"/>
    <w:rsid w:val="00A643FA"/>
    <w:rsid w:val="00A64425"/>
    <w:rsid w:val="00A65E86"/>
    <w:rsid w:val="00A668FB"/>
    <w:rsid w:val="00A6702B"/>
    <w:rsid w:val="00A70DA5"/>
    <w:rsid w:val="00A71189"/>
    <w:rsid w:val="00A71D10"/>
    <w:rsid w:val="00A71D21"/>
    <w:rsid w:val="00A7220C"/>
    <w:rsid w:val="00A72533"/>
    <w:rsid w:val="00A7267F"/>
    <w:rsid w:val="00A73A8A"/>
    <w:rsid w:val="00A74F07"/>
    <w:rsid w:val="00A75972"/>
    <w:rsid w:val="00A76084"/>
    <w:rsid w:val="00A761C5"/>
    <w:rsid w:val="00A80432"/>
    <w:rsid w:val="00A806A9"/>
    <w:rsid w:val="00A807C8"/>
    <w:rsid w:val="00A8099F"/>
    <w:rsid w:val="00A80A87"/>
    <w:rsid w:val="00A812A3"/>
    <w:rsid w:val="00A81C21"/>
    <w:rsid w:val="00A82039"/>
    <w:rsid w:val="00A839FB"/>
    <w:rsid w:val="00A83F45"/>
    <w:rsid w:val="00A8400E"/>
    <w:rsid w:val="00A841D9"/>
    <w:rsid w:val="00A867DB"/>
    <w:rsid w:val="00A869D6"/>
    <w:rsid w:val="00A86ECE"/>
    <w:rsid w:val="00A875BE"/>
    <w:rsid w:val="00A877F9"/>
    <w:rsid w:val="00A90B18"/>
    <w:rsid w:val="00A91520"/>
    <w:rsid w:val="00A91773"/>
    <w:rsid w:val="00A918FC"/>
    <w:rsid w:val="00A91ABE"/>
    <w:rsid w:val="00A921D4"/>
    <w:rsid w:val="00A92883"/>
    <w:rsid w:val="00A92E92"/>
    <w:rsid w:val="00A92F4F"/>
    <w:rsid w:val="00A93090"/>
    <w:rsid w:val="00A933B4"/>
    <w:rsid w:val="00A93839"/>
    <w:rsid w:val="00A93D8C"/>
    <w:rsid w:val="00A93DA1"/>
    <w:rsid w:val="00A94C29"/>
    <w:rsid w:val="00A95AC6"/>
    <w:rsid w:val="00A95E01"/>
    <w:rsid w:val="00A96395"/>
    <w:rsid w:val="00A96972"/>
    <w:rsid w:val="00A9710F"/>
    <w:rsid w:val="00A979CB"/>
    <w:rsid w:val="00AA4277"/>
    <w:rsid w:val="00AA4545"/>
    <w:rsid w:val="00AA6414"/>
    <w:rsid w:val="00AA6C82"/>
    <w:rsid w:val="00AA6EC7"/>
    <w:rsid w:val="00AB01AE"/>
    <w:rsid w:val="00AB03B3"/>
    <w:rsid w:val="00AB05A0"/>
    <w:rsid w:val="00AB0DD6"/>
    <w:rsid w:val="00AB126F"/>
    <w:rsid w:val="00AB1312"/>
    <w:rsid w:val="00AB1757"/>
    <w:rsid w:val="00AB179F"/>
    <w:rsid w:val="00AB19F2"/>
    <w:rsid w:val="00AB1A15"/>
    <w:rsid w:val="00AB210D"/>
    <w:rsid w:val="00AB2E65"/>
    <w:rsid w:val="00AB315A"/>
    <w:rsid w:val="00AB3D3B"/>
    <w:rsid w:val="00AB4CFA"/>
    <w:rsid w:val="00AB51E4"/>
    <w:rsid w:val="00AB5225"/>
    <w:rsid w:val="00AB621A"/>
    <w:rsid w:val="00AB65F6"/>
    <w:rsid w:val="00AB67B0"/>
    <w:rsid w:val="00AB704D"/>
    <w:rsid w:val="00AB70A5"/>
    <w:rsid w:val="00AB7655"/>
    <w:rsid w:val="00AB77B3"/>
    <w:rsid w:val="00AB782C"/>
    <w:rsid w:val="00AB7A04"/>
    <w:rsid w:val="00AC06FE"/>
    <w:rsid w:val="00AC14AF"/>
    <w:rsid w:val="00AC17FF"/>
    <w:rsid w:val="00AC1B7C"/>
    <w:rsid w:val="00AC25B2"/>
    <w:rsid w:val="00AC41C3"/>
    <w:rsid w:val="00AC47B6"/>
    <w:rsid w:val="00AC4AB2"/>
    <w:rsid w:val="00AC4E6C"/>
    <w:rsid w:val="00AC52EC"/>
    <w:rsid w:val="00AC553A"/>
    <w:rsid w:val="00AC558B"/>
    <w:rsid w:val="00AC5C66"/>
    <w:rsid w:val="00AC5FEB"/>
    <w:rsid w:val="00AC6961"/>
    <w:rsid w:val="00AC6A24"/>
    <w:rsid w:val="00AC7093"/>
    <w:rsid w:val="00AC7186"/>
    <w:rsid w:val="00AC7568"/>
    <w:rsid w:val="00AC79E4"/>
    <w:rsid w:val="00AC7AA9"/>
    <w:rsid w:val="00AC7D32"/>
    <w:rsid w:val="00AD0017"/>
    <w:rsid w:val="00AD0343"/>
    <w:rsid w:val="00AD0B8C"/>
    <w:rsid w:val="00AD0D36"/>
    <w:rsid w:val="00AD2CA2"/>
    <w:rsid w:val="00AD3712"/>
    <w:rsid w:val="00AD3D71"/>
    <w:rsid w:val="00AD3EA2"/>
    <w:rsid w:val="00AD4070"/>
    <w:rsid w:val="00AD44DC"/>
    <w:rsid w:val="00AD4609"/>
    <w:rsid w:val="00AD5A5C"/>
    <w:rsid w:val="00AD6872"/>
    <w:rsid w:val="00AE0B31"/>
    <w:rsid w:val="00AE0EF8"/>
    <w:rsid w:val="00AE17A7"/>
    <w:rsid w:val="00AE1F33"/>
    <w:rsid w:val="00AE2989"/>
    <w:rsid w:val="00AE3218"/>
    <w:rsid w:val="00AE32D9"/>
    <w:rsid w:val="00AE3B1F"/>
    <w:rsid w:val="00AE3DD4"/>
    <w:rsid w:val="00AE43C4"/>
    <w:rsid w:val="00AE4454"/>
    <w:rsid w:val="00AE456A"/>
    <w:rsid w:val="00AE4958"/>
    <w:rsid w:val="00AE4D65"/>
    <w:rsid w:val="00AE52B3"/>
    <w:rsid w:val="00AE58AB"/>
    <w:rsid w:val="00AE5D68"/>
    <w:rsid w:val="00AE6DAB"/>
    <w:rsid w:val="00AE7A92"/>
    <w:rsid w:val="00AE7DF5"/>
    <w:rsid w:val="00AE7EF6"/>
    <w:rsid w:val="00AE7F0F"/>
    <w:rsid w:val="00AF0136"/>
    <w:rsid w:val="00AF0141"/>
    <w:rsid w:val="00AF0EBD"/>
    <w:rsid w:val="00AF18B3"/>
    <w:rsid w:val="00AF3BA9"/>
    <w:rsid w:val="00AF40DE"/>
    <w:rsid w:val="00AF4CCA"/>
    <w:rsid w:val="00AF5435"/>
    <w:rsid w:val="00AF77E8"/>
    <w:rsid w:val="00AF7B5E"/>
    <w:rsid w:val="00B00499"/>
    <w:rsid w:val="00B004D3"/>
    <w:rsid w:val="00B00761"/>
    <w:rsid w:val="00B00935"/>
    <w:rsid w:val="00B00CF6"/>
    <w:rsid w:val="00B012BD"/>
    <w:rsid w:val="00B014E7"/>
    <w:rsid w:val="00B0152A"/>
    <w:rsid w:val="00B02A7E"/>
    <w:rsid w:val="00B02D50"/>
    <w:rsid w:val="00B0338D"/>
    <w:rsid w:val="00B036E5"/>
    <w:rsid w:val="00B038AB"/>
    <w:rsid w:val="00B03D8D"/>
    <w:rsid w:val="00B04187"/>
    <w:rsid w:val="00B06424"/>
    <w:rsid w:val="00B06604"/>
    <w:rsid w:val="00B07EC2"/>
    <w:rsid w:val="00B10B2A"/>
    <w:rsid w:val="00B115CA"/>
    <w:rsid w:val="00B11964"/>
    <w:rsid w:val="00B122B7"/>
    <w:rsid w:val="00B1287D"/>
    <w:rsid w:val="00B137EA"/>
    <w:rsid w:val="00B13FED"/>
    <w:rsid w:val="00B14152"/>
    <w:rsid w:val="00B14513"/>
    <w:rsid w:val="00B147C9"/>
    <w:rsid w:val="00B15ACB"/>
    <w:rsid w:val="00B1686A"/>
    <w:rsid w:val="00B16BF8"/>
    <w:rsid w:val="00B20D82"/>
    <w:rsid w:val="00B20FEC"/>
    <w:rsid w:val="00B216C6"/>
    <w:rsid w:val="00B218D2"/>
    <w:rsid w:val="00B21BCE"/>
    <w:rsid w:val="00B21D78"/>
    <w:rsid w:val="00B221AB"/>
    <w:rsid w:val="00B2223A"/>
    <w:rsid w:val="00B2265B"/>
    <w:rsid w:val="00B22735"/>
    <w:rsid w:val="00B22ABA"/>
    <w:rsid w:val="00B23044"/>
    <w:rsid w:val="00B233A7"/>
    <w:rsid w:val="00B23717"/>
    <w:rsid w:val="00B242AF"/>
    <w:rsid w:val="00B245FF"/>
    <w:rsid w:val="00B24A89"/>
    <w:rsid w:val="00B24DFF"/>
    <w:rsid w:val="00B254E2"/>
    <w:rsid w:val="00B2614F"/>
    <w:rsid w:val="00B26607"/>
    <w:rsid w:val="00B277C0"/>
    <w:rsid w:val="00B279D4"/>
    <w:rsid w:val="00B27EEB"/>
    <w:rsid w:val="00B30004"/>
    <w:rsid w:val="00B30157"/>
    <w:rsid w:val="00B302AC"/>
    <w:rsid w:val="00B311F7"/>
    <w:rsid w:val="00B318AA"/>
    <w:rsid w:val="00B31CB9"/>
    <w:rsid w:val="00B3290C"/>
    <w:rsid w:val="00B32F25"/>
    <w:rsid w:val="00B332BE"/>
    <w:rsid w:val="00B3346B"/>
    <w:rsid w:val="00B33C46"/>
    <w:rsid w:val="00B353ED"/>
    <w:rsid w:val="00B35592"/>
    <w:rsid w:val="00B358E4"/>
    <w:rsid w:val="00B35A85"/>
    <w:rsid w:val="00B362B8"/>
    <w:rsid w:val="00B36F33"/>
    <w:rsid w:val="00B37CD6"/>
    <w:rsid w:val="00B41261"/>
    <w:rsid w:val="00B416F4"/>
    <w:rsid w:val="00B41991"/>
    <w:rsid w:val="00B41E8E"/>
    <w:rsid w:val="00B41E9A"/>
    <w:rsid w:val="00B420B0"/>
    <w:rsid w:val="00B42258"/>
    <w:rsid w:val="00B42450"/>
    <w:rsid w:val="00B44107"/>
    <w:rsid w:val="00B45413"/>
    <w:rsid w:val="00B45891"/>
    <w:rsid w:val="00B45C90"/>
    <w:rsid w:val="00B46449"/>
    <w:rsid w:val="00B46A3C"/>
    <w:rsid w:val="00B47A89"/>
    <w:rsid w:val="00B47BB3"/>
    <w:rsid w:val="00B47F99"/>
    <w:rsid w:val="00B501CD"/>
    <w:rsid w:val="00B50B02"/>
    <w:rsid w:val="00B51A8A"/>
    <w:rsid w:val="00B51CB4"/>
    <w:rsid w:val="00B52945"/>
    <w:rsid w:val="00B52B57"/>
    <w:rsid w:val="00B53088"/>
    <w:rsid w:val="00B53341"/>
    <w:rsid w:val="00B533D2"/>
    <w:rsid w:val="00B53710"/>
    <w:rsid w:val="00B53D89"/>
    <w:rsid w:val="00B567C8"/>
    <w:rsid w:val="00B56CDE"/>
    <w:rsid w:val="00B5734F"/>
    <w:rsid w:val="00B575F0"/>
    <w:rsid w:val="00B578B5"/>
    <w:rsid w:val="00B600FE"/>
    <w:rsid w:val="00B6048A"/>
    <w:rsid w:val="00B61262"/>
    <w:rsid w:val="00B612F1"/>
    <w:rsid w:val="00B618A0"/>
    <w:rsid w:val="00B629EE"/>
    <w:rsid w:val="00B6351D"/>
    <w:rsid w:val="00B6426D"/>
    <w:rsid w:val="00B650CF"/>
    <w:rsid w:val="00B661D4"/>
    <w:rsid w:val="00B667F6"/>
    <w:rsid w:val="00B671A0"/>
    <w:rsid w:val="00B70D74"/>
    <w:rsid w:val="00B71032"/>
    <w:rsid w:val="00B713AA"/>
    <w:rsid w:val="00B716F8"/>
    <w:rsid w:val="00B71E34"/>
    <w:rsid w:val="00B7326F"/>
    <w:rsid w:val="00B7378C"/>
    <w:rsid w:val="00B7465B"/>
    <w:rsid w:val="00B74958"/>
    <w:rsid w:val="00B74E27"/>
    <w:rsid w:val="00B74E55"/>
    <w:rsid w:val="00B75163"/>
    <w:rsid w:val="00B762A9"/>
    <w:rsid w:val="00B76AA9"/>
    <w:rsid w:val="00B77BB6"/>
    <w:rsid w:val="00B80622"/>
    <w:rsid w:val="00B80917"/>
    <w:rsid w:val="00B81B3B"/>
    <w:rsid w:val="00B8333A"/>
    <w:rsid w:val="00B83403"/>
    <w:rsid w:val="00B8342D"/>
    <w:rsid w:val="00B8443F"/>
    <w:rsid w:val="00B85535"/>
    <w:rsid w:val="00B87EE4"/>
    <w:rsid w:val="00B87F3F"/>
    <w:rsid w:val="00B902E6"/>
    <w:rsid w:val="00B90B56"/>
    <w:rsid w:val="00B91352"/>
    <w:rsid w:val="00B917E2"/>
    <w:rsid w:val="00B924B7"/>
    <w:rsid w:val="00B924B9"/>
    <w:rsid w:val="00B92BEC"/>
    <w:rsid w:val="00B9388E"/>
    <w:rsid w:val="00B93D7E"/>
    <w:rsid w:val="00B948B3"/>
    <w:rsid w:val="00B95547"/>
    <w:rsid w:val="00B95659"/>
    <w:rsid w:val="00B958BB"/>
    <w:rsid w:val="00B95B64"/>
    <w:rsid w:val="00B95BF4"/>
    <w:rsid w:val="00B962C7"/>
    <w:rsid w:val="00B96A16"/>
    <w:rsid w:val="00B9759F"/>
    <w:rsid w:val="00BA0A03"/>
    <w:rsid w:val="00BA1B32"/>
    <w:rsid w:val="00BA1CF8"/>
    <w:rsid w:val="00BA255F"/>
    <w:rsid w:val="00BA27AD"/>
    <w:rsid w:val="00BA2A64"/>
    <w:rsid w:val="00BA3DEF"/>
    <w:rsid w:val="00BA499C"/>
    <w:rsid w:val="00BA5168"/>
    <w:rsid w:val="00BA5A6A"/>
    <w:rsid w:val="00BA7C26"/>
    <w:rsid w:val="00BA7CAD"/>
    <w:rsid w:val="00BB014D"/>
    <w:rsid w:val="00BB0291"/>
    <w:rsid w:val="00BB148E"/>
    <w:rsid w:val="00BB1830"/>
    <w:rsid w:val="00BB1EDB"/>
    <w:rsid w:val="00BB220F"/>
    <w:rsid w:val="00BB3A28"/>
    <w:rsid w:val="00BB3C24"/>
    <w:rsid w:val="00BB428F"/>
    <w:rsid w:val="00BB430E"/>
    <w:rsid w:val="00BB4A09"/>
    <w:rsid w:val="00BB5B51"/>
    <w:rsid w:val="00BB650B"/>
    <w:rsid w:val="00BB7E13"/>
    <w:rsid w:val="00BC06E2"/>
    <w:rsid w:val="00BC0FDA"/>
    <w:rsid w:val="00BC121F"/>
    <w:rsid w:val="00BC1A1F"/>
    <w:rsid w:val="00BC23A2"/>
    <w:rsid w:val="00BC32DF"/>
    <w:rsid w:val="00BC3C3D"/>
    <w:rsid w:val="00BC43EA"/>
    <w:rsid w:val="00BC4CC0"/>
    <w:rsid w:val="00BC509C"/>
    <w:rsid w:val="00BC51EA"/>
    <w:rsid w:val="00BC5625"/>
    <w:rsid w:val="00BC5F46"/>
    <w:rsid w:val="00BC60F6"/>
    <w:rsid w:val="00BC61E8"/>
    <w:rsid w:val="00BC62F1"/>
    <w:rsid w:val="00BC65BB"/>
    <w:rsid w:val="00BC6F2C"/>
    <w:rsid w:val="00BC7C2B"/>
    <w:rsid w:val="00BC7CB4"/>
    <w:rsid w:val="00BD01E6"/>
    <w:rsid w:val="00BD060C"/>
    <w:rsid w:val="00BD1B12"/>
    <w:rsid w:val="00BD2656"/>
    <w:rsid w:val="00BD313F"/>
    <w:rsid w:val="00BD34C9"/>
    <w:rsid w:val="00BD3615"/>
    <w:rsid w:val="00BD53DE"/>
    <w:rsid w:val="00BD5BEE"/>
    <w:rsid w:val="00BD7E7A"/>
    <w:rsid w:val="00BE0B80"/>
    <w:rsid w:val="00BE0C22"/>
    <w:rsid w:val="00BE1049"/>
    <w:rsid w:val="00BE1C1D"/>
    <w:rsid w:val="00BE2565"/>
    <w:rsid w:val="00BE2979"/>
    <w:rsid w:val="00BE2FF1"/>
    <w:rsid w:val="00BE3417"/>
    <w:rsid w:val="00BE36BB"/>
    <w:rsid w:val="00BE37D6"/>
    <w:rsid w:val="00BE3879"/>
    <w:rsid w:val="00BE3967"/>
    <w:rsid w:val="00BE399F"/>
    <w:rsid w:val="00BE4053"/>
    <w:rsid w:val="00BE45B4"/>
    <w:rsid w:val="00BE4BDB"/>
    <w:rsid w:val="00BE4EF1"/>
    <w:rsid w:val="00BE60B5"/>
    <w:rsid w:val="00BE623D"/>
    <w:rsid w:val="00BE66FC"/>
    <w:rsid w:val="00BE6AA0"/>
    <w:rsid w:val="00BE7139"/>
    <w:rsid w:val="00BE7826"/>
    <w:rsid w:val="00BF0581"/>
    <w:rsid w:val="00BF0D44"/>
    <w:rsid w:val="00BF19DA"/>
    <w:rsid w:val="00BF28B7"/>
    <w:rsid w:val="00BF39FE"/>
    <w:rsid w:val="00BF3DF7"/>
    <w:rsid w:val="00BF49D9"/>
    <w:rsid w:val="00BF4C07"/>
    <w:rsid w:val="00BF4E81"/>
    <w:rsid w:val="00BF4EA7"/>
    <w:rsid w:val="00BF5454"/>
    <w:rsid w:val="00BF56F8"/>
    <w:rsid w:val="00BF59BE"/>
    <w:rsid w:val="00BF6097"/>
    <w:rsid w:val="00BF6CAA"/>
    <w:rsid w:val="00BF7233"/>
    <w:rsid w:val="00BF7576"/>
    <w:rsid w:val="00BF79D5"/>
    <w:rsid w:val="00C00793"/>
    <w:rsid w:val="00C00EE7"/>
    <w:rsid w:val="00C01C3F"/>
    <w:rsid w:val="00C02274"/>
    <w:rsid w:val="00C023A6"/>
    <w:rsid w:val="00C02620"/>
    <w:rsid w:val="00C02977"/>
    <w:rsid w:val="00C02F22"/>
    <w:rsid w:val="00C0330A"/>
    <w:rsid w:val="00C05048"/>
    <w:rsid w:val="00C0528C"/>
    <w:rsid w:val="00C07D8A"/>
    <w:rsid w:val="00C10D06"/>
    <w:rsid w:val="00C11D0C"/>
    <w:rsid w:val="00C12F2F"/>
    <w:rsid w:val="00C1338C"/>
    <w:rsid w:val="00C16D20"/>
    <w:rsid w:val="00C17281"/>
    <w:rsid w:val="00C208D9"/>
    <w:rsid w:val="00C208F9"/>
    <w:rsid w:val="00C20B7F"/>
    <w:rsid w:val="00C20E1F"/>
    <w:rsid w:val="00C2139A"/>
    <w:rsid w:val="00C23328"/>
    <w:rsid w:val="00C2372B"/>
    <w:rsid w:val="00C23CC1"/>
    <w:rsid w:val="00C23D8A"/>
    <w:rsid w:val="00C23E80"/>
    <w:rsid w:val="00C2463D"/>
    <w:rsid w:val="00C251FE"/>
    <w:rsid w:val="00C25318"/>
    <w:rsid w:val="00C2615D"/>
    <w:rsid w:val="00C26A6B"/>
    <w:rsid w:val="00C26DAF"/>
    <w:rsid w:val="00C270E8"/>
    <w:rsid w:val="00C2747A"/>
    <w:rsid w:val="00C2755A"/>
    <w:rsid w:val="00C275D5"/>
    <w:rsid w:val="00C27659"/>
    <w:rsid w:val="00C278BE"/>
    <w:rsid w:val="00C27C4F"/>
    <w:rsid w:val="00C302A8"/>
    <w:rsid w:val="00C3055B"/>
    <w:rsid w:val="00C30D32"/>
    <w:rsid w:val="00C3149C"/>
    <w:rsid w:val="00C315B1"/>
    <w:rsid w:val="00C31822"/>
    <w:rsid w:val="00C3210C"/>
    <w:rsid w:val="00C3302E"/>
    <w:rsid w:val="00C338EB"/>
    <w:rsid w:val="00C33EC6"/>
    <w:rsid w:val="00C35288"/>
    <w:rsid w:val="00C40DA5"/>
    <w:rsid w:val="00C40E1A"/>
    <w:rsid w:val="00C4109D"/>
    <w:rsid w:val="00C4463C"/>
    <w:rsid w:val="00C4491A"/>
    <w:rsid w:val="00C4500C"/>
    <w:rsid w:val="00C464A7"/>
    <w:rsid w:val="00C469CD"/>
    <w:rsid w:val="00C47184"/>
    <w:rsid w:val="00C475AC"/>
    <w:rsid w:val="00C51023"/>
    <w:rsid w:val="00C5245A"/>
    <w:rsid w:val="00C52767"/>
    <w:rsid w:val="00C52EFF"/>
    <w:rsid w:val="00C53170"/>
    <w:rsid w:val="00C536AF"/>
    <w:rsid w:val="00C54135"/>
    <w:rsid w:val="00C54290"/>
    <w:rsid w:val="00C54739"/>
    <w:rsid w:val="00C54A9B"/>
    <w:rsid w:val="00C54C6E"/>
    <w:rsid w:val="00C55250"/>
    <w:rsid w:val="00C55584"/>
    <w:rsid w:val="00C56048"/>
    <w:rsid w:val="00C56136"/>
    <w:rsid w:val="00C578FA"/>
    <w:rsid w:val="00C60135"/>
    <w:rsid w:val="00C6021F"/>
    <w:rsid w:val="00C613C2"/>
    <w:rsid w:val="00C61777"/>
    <w:rsid w:val="00C6257B"/>
    <w:rsid w:val="00C62CE9"/>
    <w:rsid w:val="00C62FE6"/>
    <w:rsid w:val="00C63C78"/>
    <w:rsid w:val="00C63CB0"/>
    <w:rsid w:val="00C64F0F"/>
    <w:rsid w:val="00C65169"/>
    <w:rsid w:val="00C6536F"/>
    <w:rsid w:val="00C659FC"/>
    <w:rsid w:val="00C66B15"/>
    <w:rsid w:val="00C66CF4"/>
    <w:rsid w:val="00C66D00"/>
    <w:rsid w:val="00C67517"/>
    <w:rsid w:val="00C678F5"/>
    <w:rsid w:val="00C67AF0"/>
    <w:rsid w:val="00C67B05"/>
    <w:rsid w:val="00C7025C"/>
    <w:rsid w:val="00C704F9"/>
    <w:rsid w:val="00C71E43"/>
    <w:rsid w:val="00C72881"/>
    <w:rsid w:val="00C73AB3"/>
    <w:rsid w:val="00C74497"/>
    <w:rsid w:val="00C75191"/>
    <w:rsid w:val="00C75910"/>
    <w:rsid w:val="00C75E6C"/>
    <w:rsid w:val="00C7696B"/>
    <w:rsid w:val="00C76B08"/>
    <w:rsid w:val="00C7720A"/>
    <w:rsid w:val="00C7722E"/>
    <w:rsid w:val="00C77BDC"/>
    <w:rsid w:val="00C77DF9"/>
    <w:rsid w:val="00C8019B"/>
    <w:rsid w:val="00C80892"/>
    <w:rsid w:val="00C80904"/>
    <w:rsid w:val="00C814BA"/>
    <w:rsid w:val="00C81682"/>
    <w:rsid w:val="00C8248D"/>
    <w:rsid w:val="00C82A37"/>
    <w:rsid w:val="00C849DC"/>
    <w:rsid w:val="00C84BEE"/>
    <w:rsid w:val="00C85093"/>
    <w:rsid w:val="00C867C3"/>
    <w:rsid w:val="00C873D9"/>
    <w:rsid w:val="00C903D2"/>
    <w:rsid w:val="00C90F10"/>
    <w:rsid w:val="00C938EC"/>
    <w:rsid w:val="00C93B6F"/>
    <w:rsid w:val="00C94A69"/>
    <w:rsid w:val="00C9576D"/>
    <w:rsid w:val="00C957B6"/>
    <w:rsid w:val="00C95B16"/>
    <w:rsid w:val="00C961C3"/>
    <w:rsid w:val="00C96684"/>
    <w:rsid w:val="00C96A6F"/>
    <w:rsid w:val="00C96FD0"/>
    <w:rsid w:val="00C972C5"/>
    <w:rsid w:val="00CA0337"/>
    <w:rsid w:val="00CA0823"/>
    <w:rsid w:val="00CA23A8"/>
    <w:rsid w:val="00CA2DF0"/>
    <w:rsid w:val="00CA3A38"/>
    <w:rsid w:val="00CA467A"/>
    <w:rsid w:val="00CA4698"/>
    <w:rsid w:val="00CA46D9"/>
    <w:rsid w:val="00CA473C"/>
    <w:rsid w:val="00CA5C85"/>
    <w:rsid w:val="00CA6433"/>
    <w:rsid w:val="00CA6F49"/>
    <w:rsid w:val="00CA752A"/>
    <w:rsid w:val="00CB003D"/>
    <w:rsid w:val="00CB066D"/>
    <w:rsid w:val="00CB0E79"/>
    <w:rsid w:val="00CB110F"/>
    <w:rsid w:val="00CB22B1"/>
    <w:rsid w:val="00CB2335"/>
    <w:rsid w:val="00CB28D1"/>
    <w:rsid w:val="00CB2C90"/>
    <w:rsid w:val="00CB3619"/>
    <w:rsid w:val="00CB3788"/>
    <w:rsid w:val="00CB4902"/>
    <w:rsid w:val="00CB566F"/>
    <w:rsid w:val="00CB58B3"/>
    <w:rsid w:val="00CB65B0"/>
    <w:rsid w:val="00CB67F0"/>
    <w:rsid w:val="00CB68B5"/>
    <w:rsid w:val="00CB6A0A"/>
    <w:rsid w:val="00CB6C72"/>
    <w:rsid w:val="00CC01C6"/>
    <w:rsid w:val="00CC0244"/>
    <w:rsid w:val="00CC24BD"/>
    <w:rsid w:val="00CC25F6"/>
    <w:rsid w:val="00CC26CB"/>
    <w:rsid w:val="00CC2F7B"/>
    <w:rsid w:val="00CC385C"/>
    <w:rsid w:val="00CC3B64"/>
    <w:rsid w:val="00CC4291"/>
    <w:rsid w:val="00CC44EE"/>
    <w:rsid w:val="00CC479D"/>
    <w:rsid w:val="00CC4845"/>
    <w:rsid w:val="00CC4990"/>
    <w:rsid w:val="00CC5325"/>
    <w:rsid w:val="00CC54FD"/>
    <w:rsid w:val="00CC60E8"/>
    <w:rsid w:val="00CC627D"/>
    <w:rsid w:val="00CC6CF9"/>
    <w:rsid w:val="00CC72C5"/>
    <w:rsid w:val="00CC78C4"/>
    <w:rsid w:val="00CD1183"/>
    <w:rsid w:val="00CD13E8"/>
    <w:rsid w:val="00CD1B6A"/>
    <w:rsid w:val="00CD2906"/>
    <w:rsid w:val="00CD2E8F"/>
    <w:rsid w:val="00CD4432"/>
    <w:rsid w:val="00CD5982"/>
    <w:rsid w:val="00CD646F"/>
    <w:rsid w:val="00CD74EC"/>
    <w:rsid w:val="00CD761E"/>
    <w:rsid w:val="00CD778C"/>
    <w:rsid w:val="00CD77FE"/>
    <w:rsid w:val="00CE47B6"/>
    <w:rsid w:val="00CE5D57"/>
    <w:rsid w:val="00CE7CF8"/>
    <w:rsid w:val="00CF0277"/>
    <w:rsid w:val="00CF037D"/>
    <w:rsid w:val="00CF2EFB"/>
    <w:rsid w:val="00CF3B70"/>
    <w:rsid w:val="00CF42C0"/>
    <w:rsid w:val="00CF473C"/>
    <w:rsid w:val="00CF50E5"/>
    <w:rsid w:val="00CF5178"/>
    <w:rsid w:val="00CF565F"/>
    <w:rsid w:val="00CF56D8"/>
    <w:rsid w:val="00CF5F28"/>
    <w:rsid w:val="00CF6051"/>
    <w:rsid w:val="00CF6927"/>
    <w:rsid w:val="00CF6ACA"/>
    <w:rsid w:val="00D0027D"/>
    <w:rsid w:val="00D00E10"/>
    <w:rsid w:val="00D01C0A"/>
    <w:rsid w:val="00D02798"/>
    <w:rsid w:val="00D037E0"/>
    <w:rsid w:val="00D045AB"/>
    <w:rsid w:val="00D045D2"/>
    <w:rsid w:val="00D04DD8"/>
    <w:rsid w:val="00D050CA"/>
    <w:rsid w:val="00D05DA4"/>
    <w:rsid w:val="00D05E78"/>
    <w:rsid w:val="00D0741B"/>
    <w:rsid w:val="00D102D4"/>
    <w:rsid w:val="00D1130C"/>
    <w:rsid w:val="00D11C1D"/>
    <w:rsid w:val="00D11DC6"/>
    <w:rsid w:val="00D12384"/>
    <w:rsid w:val="00D12953"/>
    <w:rsid w:val="00D13355"/>
    <w:rsid w:val="00D149C8"/>
    <w:rsid w:val="00D14AE5"/>
    <w:rsid w:val="00D153C1"/>
    <w:rsid w:val="00D16100"/>
    <w:rsid w:val="00D1657F"/>
    <w:rsid w:val="00D17380"/>
    <w:rsid w:val="00D178A3"/>
    <w:rsid w:val="00D17CB4"/>
    <w:rsid w:val="00D17E6D"/>
    <w:rsid w:val="00D202CE"/>
    <w:rsid w:val="00D203E9"/>
    <w:rsid w:val="00D20A1A"/>
    <w:rsid w:val="00D20FE9"/>
    <w:rsid w:val="00D212D4"/>
    <w:rsid w:val="00D21663"/>
    <w:rsid w:val="00D22742"/>
    <w:rsid w:val="00D22F1D"/>
    <w:rsid w:val="00D235C6"/>
    <w:rsid w:val="00D236F8"/>
    <w:rsid w:val="00D23FAD"/>
    <w:rsid w:val="00D23FC9"/>
    <w:rsid w:val="00D24163"/>
    <w:rsid w:val="00D24BDB"/>
    <w:rsid w:val="00D254E0"/>
    <w:rsid w:val="00D25618"/>
    <w:rsid w:val="00D257BB"/>
    <w:rsid w:val="00D25B6D"/>
    <w:rsid w:val="00D25CB9"/>
    <w:rsid w:val="00D25DC2"/>
    <w:rsid w:val="00D270CB"/>
    <w:rsid w:val="00D2732B"/>
    <w:rsid w:val="00D27741"/>
    <w:rsid w:val="00D27D30"/>
    <w:rsid w:val="00D305EC"/>
    <w:rsid w:val="00D30D81"/>
    <w:rsid w:val="00D30FDA"/>
    <w:rsid w:val="00D32A90"/>
    <w:rsid w:val="00D334FE"/>
    <w:rsid w:val="00D3360B"/>
    <w:rsid w:val="00D339CF"/>
    <w:rsid w:val="00D344BD"/>
    <w:rsid w:val="00D3479D"/>
    <w:rsid w:val="00D34B16"/>
    <w:rsid w:val="00D350CC"/>
    <w:rsid w:val="00D358A0"/>
    <w:rsid w:val="00D35B85"/>
    <w:rsid w:val="00D408EA"/>
    <w:rsid w:val="00D40A0C"/>
    <w:rsid w:val="00D40ECC"/>
    <w:rsid w:val="00D421F0"/>
    <w:rsid w:val="00D44613"/>
    <w:rsid w:val="00D4463A"/>
    <w:rsid w:val="00D453EB"/>
    <w:rsid w:val="00D459B7"/>
    <w:rsid w:val="00D45AEF"/>
    <w:rsid w:val="00D4637C"/>
    <w:rsid w:val="00D46700"/>
    <w:rsid w:val="00D4671F"/>
    <w:rsid w:val="00D468AC"/>
    <w:rsid w:val="00D506A7"/>
    <w:rsid w:val="00D51590"/>
    <w:rsid w:val="00D52542"/>
    <w:rsid w:val="00D5329B"/>
    <w:rsid w:val="00D539C8"/>
    <w:rsid w:val="00D53DE5"/>
    <w:rsid w:val="00D53E60"/>
    <w:rsid w:val="00D5485E"/>
    <w:rsid w:val="00D55902"/>
    <w:rsid w:val="00D56672"/>
    <w:rsid w:val="00D56DE3"/>
    <w:rsid w:val="00D570BC"/>
    <w:rsid w:val="00D573EA"/>
    <w:rsid w:val="00D579A6"/>
    <w:rsid w:val="00D57C00"/>
    <w:rsid w:val="00D60995"/>
    <w:rsid w:val="00D60D2B"/>
    <w:rsid w:val="00D60F2C"/>
    <w:rsid w:val="00D616F3"/>
    <w:rsid w:val="00D61A22"/>
    <w:rsid w:val="00D61D9E"/>
    <w:rsid w:val="00D6300D"/>
    <w:rsid w:val="00D631D2"/>
    <w:rsid w:val="00D637D9"/>
    <w:rsid w:val="00D65126"/>
    <w:rsid w:val="00D65658"/>
    <w:rsid w:val="00D657C3"/>
    <w:rsid w:val="00D65906"/>
    <w:rsid w:val="00D66DC1"/>
    <w:rsid w:val="00D66EF0"/>
    <w:rsid w:val="00D66F25"/>
    <w:rsid w:val="00D66FC5"/>
    <w:rsid w:val="00D6741D"/>
    <w:rsid w:val="00D677C4"/>
    <w:rsid w:val="00D679C2"/>
    <w:rsid w:val="00D7095B"/>
    <w:rsid w:val="00D720BD"/>
    <w:rsid w:val="00D720F1"/>
    <w:rsid w:val="00D7252F"/>
    <w:rsid w:val="00D743C8"/>
    <w:rsid w:val="00D745C7"/>
    <w:rsid w:val="00D75C7B"/>
    <w:rsid w:val="00D76F19"/>
    <w:rsid w:val="00D774C7"/>
    <w:rsid w:val="00D77840"/>
    <w:rsid w:val="00D77EFF"/>
    <w:rsid w:val="00D8088C"/>
    <w:rsid w:val="00D814E9"/>
    <w:rsid w:val="00D8167D"/>
    <w:rsid w:val="00D81873"/>
    <w:rsid w:val="00D81B81"/>
    <w:rsid w:val="00D81CC4"/>
    <w:rsid w:val="00D82B6C"/>
    <w:rsid w:val="00D82C72"/>
    <w:rsid w:val="00D82EE9"/>
    <w:rsid w:val="00D83A2E"/>
    <w:rsid w:val="00D8453D"/>
    <w:rsid w:val="00D84D5F"/>
    <w:rsid w:val="00D84F3B"/>
    <w:rsid w:val="00D854A2"/>
    <w:rsid w:val="00D85BA2"/>
    <w:rsid w:val="00D85DC3"/>
    <w:rsid w:val="00D8604D"/>
    <w:rsid w:val="00D86721"/>
    <w:rsid w:val="00D867F6"/>
    <w:rsid w:val="00D86957"/>
    <w:rsid w:val="00D86A93"/>
    <w:rsid w:val="00D86AD5"/>
    <w:rsid w:val="00D86C5D"/>
    <w:rsid w:val="00D878CF"/>
    <w:rsid w:val="00D905A3"/>
    <w:rsid w:val="00D90A72"/>
    <w:rsid w:val="00D90D40"/>
    <w:rsid w:val="00D91111"/>
    <w:rsid w:val="00D917C7"/>
    <w:rsid w:val="00D919A1"/>
    <w:rsid w:val="00D91CA2"/>
    <w:rsid w:val="00D92719"/>
    <w:rsid w:val="00D92844"/>
    <w:rsid w:val="00D92A52"/>
    <w:rsid w:val="00D92A5C"/>
    <w:rsid w:val="00D92CB8"/>
    <w:rsid w:val="00D92D7A"/>
    <w:rsid w:val="00D93440"/>
    <w:rsid w:val="00D93789"/>
    <w:rsid w:val="00D94248"/>
    <w:rsid w:val="00D95300"/>
    <w:rsid w:val="00D9555F"/>
    <w:rsid w:val="00D95C9B"/>
    <w:rsid w:val="00D95D9F"/>
    <w:rsid w:val="00D962ED"/>
    <w:rsid w:val="00D96631"/>
    <w:rsid w:val="00D96B28"/>
    <w:rsid w:val="00D96D87"/>
    <w:rsid w:val="00D9716B"/>
    <w:rsid w:val="00DA00FE"/>
    <w:rsid w:val="00DA0AB4"/>
    <w:rsid w:val="00DA0D97"/>
    <w:rsid w:val="00DA10B6"/>
    <w:rsid w:val="00DA12F4"/>
    <w:rsid w:val="00DA249E"/>
    <w:rsid w:val="00DA2A68"/>
    <w:rsid w:val="00DA2AFF"/>
    <w:rsid w:val="00DA2B04"/>
    <w:rsid w:val="00DA2F07"/>
    <w:rsid w:val="00DA3563"/>
    <w:rsid w:val="00DA3752"/>
    <w:rsid w:val="00DA53C9"/>
    <w:rsid w:val="00DA5DB6"/>
    <w:rsid w:val="00DA5DC0"/>
    <w:rsid w:val="00DA62C1"/>
    <w:rsid w:val="00DA7691"/>
    <w:rsid w:val="00DB0054"/>
    <w:rsid w:val="00DB05AE"/>
    <w:rsid w:val="00DB0BE6"/>
    <w:rsid w:val="00DB1105"/>
    <w:rsid w:val="00DB15A8"/>
    <w:rsid w:val="00DB1681"/>
    <w:rsid w:val="00DB1D0E"/>
    <w:rsid w:val="00DB2561"/>
    <w:rsid w:val="00DB2595"/>
    <w:rsid w:val="00DB27E4"/>
    <w:rsid w:val="00DB319B"/>
    <w:rsid w:val="00DB5F9C"/>
    <w:rsid w:val="00DB645B"/>
    <w:rsid w:val="00DB65C0"/>
    <w:rsid w:val="00DB6E6B"/>
    <w:rsid w:val="00DB74B1"/>
    <w:rsid w:val="00DC031E"/>
    <w:rsid w:val="00DC144A"/>
    <w:rsid w:val="00DC181C"/>
    <w:rsid w:val="00DC2440"/>
    <w:rsid w:val="00DC2A42"/>
    <w:rsid w:val="00DC30F3"/>
    <w:rsid w:val="00DC3CF5"/>
    <w:rsid w:val="00DC40C3"/>
    <w:rsid w:val="00DC4278"/>
    <w:rsid w:val="00DC4A83"/>
    <w:rsid w:val="00DC5EC6"/>
    <w:rsid w:val="00DC6C22"/>
    <w:rsid w:val="00DC73BC"/>
    <w:rsid w:val="00DD1814"/>
    <w:rsid w:val="00DD1D70"/>
    <w:rsid w:val="00DD1F39"/>
    <w:rsid w:val="00DD2D6E"/>
    <w:rsid w:val="00DD33A0"/>
    <w:rsid w:val="00DD3AC2"/>
    <w:rsid w:val="00DD3C69"/>
    <w:rsid w:val="00DD3D9A"/>
    <w:rsid w:val="00DD5C09"/>
    <w:rsid w:val="00DD5DE2"/>
    <w:rsid w:val="00DD7653"/>
    <w:rsid w:val="00DD790D"/>
    <w:rsid w:val="00DE0A40"/>
    <w:rsid w:val="00DE0ED7"/>
    <w:rsid w:val="00DE15FD"/>
    <w:rsid w:val="00DE1653"/>
    <w:rsid w:val="00DE2D8D"/>
    <w:rsid w:val="00DE371F"/>
    <w:rsid w:val="00DE5A75"/>
    <w:rsid w:val="00DE6364"/>
    <w:rsid w:val="00DE6929"/>
    <w:rsid w:val="00DE7D7D"/>
    <w:rsid w:val="00DF04C3"/>
    <w:rsid w:val="00DF06B7"/>
    <w:rsid w:val="00DF0E04"/>
    <w:rsid w:val="00DF210C"/>
    <w:rsid w:val="00DF457B"/>
    <w:rsid w:val="00DF4EB5"/>
    <w:rsid w:val="00DF53AF"/>
    <w:rsid w:val="00DF53B7"/>
    <w:rsid w:val="00DF5957"/>
    <w:rsid w:val="00DF655F"/>
    <w:rsid w:val="00DF66AF"/>
    <w:rsid w:val="00DF759D"/>
    <w:rsid w:val="00DF7BAE"/>
    <w:rsid w:val="00E00910"/>
    <w:rsid w:val="00E01802"/>
    <w:rsid w:val="00E01EFB"/>
    <w:rsid w:val="00E0216B"/>
    <w:rsid w:val="00E04357"/>
    <w:rsid w:val="00E04835"/>
    <w:rsid w:val="00E04F3F"/>
    <w:rsid w:val="00E0546F"/>
    <w:rsid w:val="00E05BA4"/>
    <w:rsid w:val="00E05EE8"/>
    <w:rsid w:val="00E06CC5"/>
    <w:rsid w:val="00E06DA8"/>
    <w:rsid w:val="00E079C3"/>
    <w:rsid w:val="00E07EB2"/>
    <w:rsid w:val="00E10BC8"/>
    <w:rsid w:val="00E10CC0"/>
    <w:rsid w:val="00E112A5"/>
    <w:rsid w:val="00E1170A"/>
    <w:rsid w:val="00E12D3B"/>
    <w:rsid w:val="00E13BD4"/>
    <w:rsid w:val="00E13EE0"/>
    <w:rsid w:val="00E14BEC"/>
    <w:rsid w:val="00E15A39"/>
    <w:rsid w:val="00E15C8F"/>
    <w:rsid w:val="00E15DAA"/>
    <w:rsid w:val="00E17FC4"/>
    <w:rsid w:val="00E21A3F"/>
    <w:rsid w:val="00E21B67"/>
    <w:rsid w:val="00E222A4"/>
    <w:rsid w:val="00E22C20"/>
    <w:rsid w:val="00E22CF5"/>
    <w:rsid w:val="00E23E08"/>
    <w:rsid w:val="00E23EBF"/>
    <w:rsid w:val="00E24459"/>
    <w:rsid w:val="00E246D4"/>
    <w:rsid w:val="00E24EB2"/>
    <w:rsid w:val="00E25F5E"/>
    <w:rsid w:val="00E2648E"/>
    <w:rsid w:val="00E26F87"/>
    <w:rsid w:val="00E30017"/>
    <w:rsid w:val="00E3015C"/>
    <w:rsid w:val="00E3066D"/>
    <w:rsid w:val="00E3127B"/>
    <w:rsid w:val="00E32B75"/>
    <w:rsid w:val="00E33154"/>
    <w:rsid w:val="00E33BEE"/>
    <w:rsid w:val="00E33ECB"/>
    <w:rsid w:val="00E34364"/>
    <w:rsid w:val="00E34719"/>
    <w:rsid w:val="00E34AC2"/>
    <w:rsid w:val="00E372AE"/>
    <w:rsid w:val="00E372F7"/>
    <w:rsid w:val="00E37331"/>
    <w:rsid w:val="00E3786F"/>
    <w:rsid w:val="00E40217"/>
    <w:rsid w:val="00E40560"/>
    <w:rsid w:val="00E40A2D"/>
    <w:rsid w:val="00E42AE6"/>
    <w:rsid w:val="00E42EA1"/>
    <w:rsid w:val="00E43872"/>
    <w:rsid w:val="00E43C57"/>
    <w:rsid w:val="00E43D91"/>
    <w:rsid w:val="00E448D4"/>
    <w:rsid w:val="00E44AE9"/>
    <w:rsid w:val="00E451D7"/>
    <w:rsid w:val="00E451F3"/>
    <w:rsid w:val="00E473F1"/>
    <w:rsid w:val="00E50005"/>
    <w:rsid w:val="00E5009F"/>
    <w:rsid w:val="00E50881"/>
    <w:rsid w:val="00E50972"/>
    <w:rsid w:val="00E52193"/>
    <w:rsid w:val="00E528E8"/>
    <w:rsid w:val="00E536D9"/>
    <w:rsid w:val="00E53F17"/>
    <w:rsid w:val="00E5432C"/>
    <w:rsid w:val="00E5483C"/>
    <w:rsid w:val="00E54BB4"/>
    <w:rsid w:val="00E54D53"/>
    <w:rsid w:val="00E554E8"/>
    <w:rsid w:val="00E55FA0"/>
    <w:rsid w:val="00E57523"/>
    <w:rsid w:val="00E57CCC"/>
    <w:rsid w:val="00E61786"/>
    <w:rsid w:val="00E61894"/>
    <w:rsid w:val="00E62214"/>
    <w:rsid w:val="00E6245C"/>
    <w:rsid w:val="00E62C34"/>
    <w:rsid w:val="00E62D90"/>
    <w:rsid w:val="00E63140"/>
    <w:rsid w:val="00E633DC"/>
    <w:rsid w:val="00E634D6"/>
    <w:rsid w:val="00E63548"/>
    <w:rsid w:val="00E63749"/>
    <w:rsid w:val="00E63AE1"/>
    <w:rsid w:val="00E64BA0"/>
    <w:rsid w:val="00E6543D"/>
    <w:rsid w:val="00E655E2"/>
    <w:rsid w:val="00E65CD8"/>
    <w:rsid w:val="00E66603"/>
    <w:rsid w:val="00E66618"/>
    <w:rsid w:val="00E705B2"/>
    <w:rsid w:val="00E711EA"/>
    <w:rsid w:val="00E71387"/>
    <w:rsid w:val="00E715D0"/>
    <w:rsid w:val="00E7198D"/>
    <w:rsid w:val="00E71F7F"/>
    <w:rsid w:val="00E72066"/>
    <w:rsid w:val="00E72357"/>
    <w:rsid w:val="00E733BD"/>
    <w:rsid w:val="00E735A9"/>
    <w:rsid w:val="00E735FE"/>
    <w:rsid w:val="00E73ACF"/>
    <w:rsid w:val="00E73E12"/>
    <w:rsid w:val="00E7460C"/>
    <w:rsid w:val="00E74ECC"/>
    <w:rsid w:val="00E7627E"/>
    <w:rsid w:val="00E76D8A"/>
    <w:rsid w:val="00E776F0"/>
    <w:rsid w:val="00E80073"/>
    <w:rsid w:val="00E80640"/>
    <w:rsid w:val="00E80C02"/>
    <w:rsid w:val="00E8157E"/>
    <w:rsid w:val="00E815FC"/>
    <w:rsid w:val="00E81736"/>
    <w:rsid w:val="00E81ED7"/>
    <w:rsid w:val="00E82586"/>
    <w:rsid w:val="00E826C4"/>
    <w:rsid w:val="00E82F1F"/>
    <w:rsid w:val="00E83A20"/>
    <w:rsid w:val="00E84C24"/>
    <w:rsid w:val="00E84C52"/>
    <w:rsid w:val="00E84D69"/>
    <w:rsid w:val="00E850C3"/>
    <w:rsid w:val="00E85333"/>
    <w:rsid w:val="00E85C7C"/>
    <w:rsid w:val="00E86488"/>
    <w:rsid w:val="00E86EA4"/>
    <w:rsid w:val="00E90228"/>
    <w:rsid w:val="00E907B2"/>
    <w:rsid w:val="00E907F4"/>
    <w:rsid w:val="00E9145C"/>
    <w:rsid w:val="00E93827"/>
    <w:rsid w:val="00E95BB8"/>
    <w:rsid w:val="00E95F4E"/>
    <w:rsid w:val="00E96556"/>
    <w:rsid w:val="00E96E5D"/>
    <w:rsid w:val="00E9798A"/>
    <w:rsid w:val="00E979F7"/>
    <w:rsid w:val="00EA0665"/>
    <w:rsid w:val="00EA1477"/>
    <w:rsid w:val="00EA1ACA"/>
    <w:rsid w:val="00EA1D58"/>
    <w:rsid w:val="00EA3000"/>
    <w:rsid w:val="00EA3179"/>
    <w:rsid w:val="00EA3185"/>
    <w:rsid w:val="00EA3725"/>
    <w:rsid w:val="00EA3936"/>
    <w:rsid w:val="00EA3AAF"/>
    <w:rsid w:val="00EA3F05"/>
    <w:rsid w:val="00EA513F"/>
    <w:rsid w:val="00EA5961"/>
    <w:rsid w:val="00EA5CD1"/>
    <w:rsid w:val="00EA5E2A"/>
    <w:rsid w:val="00EA6253"/>
    <w:rsid w:val="00EA6D84"/>
    <w:rsid w:val="00EA7710"/>
    <w:rsid w:val="00EA7D38"/>
    <w:rsid w:val="00EB0731"/>
    <w:rsid w:val="00EB0E62"/>
    <w:rsid w:val="00EB1015"/>
    <w:rsid w:val="00EB19BD"/>
    <w:rsid w:val="00EB2020"/>
    <w:rsid w:val="00EB27D5"/>
    <w:rsid w:val="00EB28E9"/>
    <w:rsid w:val="00EB29BC"/>
    <w:rsid w:val="00EB2E09"/>
    <w:rsid w:val="00EB336B"/>
    <w:rsid w:val="00EB3653"/>
    <w:rsid w:val="00EB45FA"/>
    <w:rsid w:val="00EB578A"/>
    <w:rsid w:val="00EB5D47"/>
    <w:rsid w:val="00EB607F"/>
    <w:rsid w:val="00EB6AC8"/>
    <w:rsid w:val="00EB6AFD"/>
    <w:rsid w:val="00EB6C7D"/>
    <w:rsid w:val="00EB70E5"/>
    <w:rsid w:val="00EB7AC2"/>
    <w:rsid w:val="00EB7C8E"/>
    <w:rsid w:val="00EC02BE"/>
    <w:rsid w:val="00EC02E7"/>
    <w:rsid w:val="00EC146E"/>
    <w:rsid w:val="00EC1B1A"/>
    <w:rsid w:val="00EC35DE"/>
    <w:rsid w:val="00EC53E6"/>
    <w:rsid w:val="00EC543A"/>
    <w:rsid w:val="00EC5975"/>
    <w:rsid w:val="00EC59C7"/>
    <w:rsid w:val="00EC5CEA"/>
    <w:rsid w:val="00EC6130"/>
    <w:rsid w:val="00EC6766"/>
    <w:rsid w:val="00EC6B27"/>
    <w:rsid w:val="00EC6BF6"/>
    <w:rsid w:val="00EC7AE3"/>
    <w:rsid w:val="00EC7E08"/>
    <w:rsid w:val="00ED009A"/>
    <w:rsid w:val="00ED0F4E"/>
    <w:rsid w:val="00ED129B"/>
    <w:rsid w:val="00ED1FF7"/>
    <w:rsid w:val="00ED2563"/>
    <w:rsid w:val="00ED2A4C"/>
    <w:rsid w:val="00ED39A8"/>
    <w:rsid w:val="00ED4371"/>
    <w:rsid w:val="00ED4EF1"/>
    <w:rsid w:val="00ED683E"/>
    <w:rsid w:val="00ED6AAB"/>
    <w:rsid w:val="00ED6DFC"/>
    <w:rsid w:val="00ED75CF"/>
    <w:rsid w:val="00ED762B"/>
    <w:rsid w:val="00ED7FAA"/>
    <w:rsid w:val="00EE0614"/>
    <w:rsid w:val="00EE067C"/>
    <w:rsid w:val="00EE1275"/>
    <w:rsid w:val="00EE1774"/>
    <w:rsid w:val="00EE1D7D"/>
    <w:rsid w:val="00EE2031"/>
    <w:rsid w:val="00EE2D3E"/>
    <w:rsid w:val="00EE35DE"/>
    <w:rsid w:val="00EE4924"/>
    <w:rsid w:val="00EE50AF"/>
    <w:rsid w:val="00EE715E"/>
    <w:rsid w:val="00EE754A"/>
    <w:rsid w:val="00EE79B0"/>
    <w:rsid w:val="00EE7A5E"/>
    <w:rsid w:val="00EF039F"/>
    <w:rsid w:val="00EF0757"/>
    <w:rsid w:val="00EF11CE"/>
    <w:rsid w:val="00EF13FE"/>
    <w:rsid w:val="00EF2143"/>
    <w:rsid w:val="00EF256E"/>
    <w:rsid w:val="00EF3159"/>
    <w:rsid w:val="00EF384D"/>
    <w:rsid w:val="00EF3946"/>
    <w:rsid w:val="00EF4528"/>
    <w:rsid w:val="00EF4569"/>
    <w:rsid w:val="00EF47C0"/>
    <w:rsid w:val="00EF4B37"/>
    <w:rsid w:val="00EF4F18"/>
    <w:rsid w:val="00EF4F51"/>
    <w:rsid w:val="00EF60F3"/>
    <w:rsid w:val="00EF6960"/>
    <w:rsid w:val="00EF74D6"/>
    <w:rsid w:val="00EF7D4C"/>
    <w:rsid w:val="00EF7E66"/>
    <w:rsid w:val="00F0088A"/>
    <w:rsid w:val="00F023D5"/>
    <w:rsid w:val="00F02E7D"/>
    <w:rsid w:val="00F02FEC"/>
    <w:rsid w:val="00F03706"/>
    <w:rsid w:val="00F0492C"/>
    <w:rsid w:val="00F062AC"/>
    <w:rsid w:val="00F06404"/>
    <w:rsid w:val="00F0650B"/>
    <w:rsid w:val="00F068A0"/>
    <w:rsid w:val="00F070A4"/>
    <w:rsid w:val="00F0745D"/>
    <w:rsid w:val="00F076DB"/>
    <w:rsid w:val="00F10C63"/>
    <w:rsid w:val="00F112AD"/>
    <w:rsid w:val="00F115CA"/>
    <w:rsid w:val="00F121CB"/>
    <w:rsid w:val="00F12787"/>
    <w:rsid w:val="00F136A0"/>
    <w:rsid w:val="00F152AB"/>
    <w:rsid w:val="00F15BE9"/>
    <w:rsid w:val="00F166FC"/>
    <w:rsid w:val="00F17101"/>
    <w:rsid w:val="00F175F6"/>
    <w:rsid w:val="00F177DC"/>
    <w:rsid w:val="00F17AC1"/>
    <w:rsid w:val="00F2092E"/>
    <w:rsid w:val="00F20A25"/>
    <w:rsid w:val="00F20D6E"/>
    <w:rsid w:val="00F21433"/>
    <w:rsid w:val="00F225F8"/>
    <w:rsid w:val="00F226E6"/>
    <w:rsid w:val="00F22810"/>
    <w:rsid w:val="00F23521"/>
    <w:rsid w:val="00F2359F"/>
    <w:rsid w:val="00F25573"/>
    <w:rsid w:val="00F25733"/>
    <w:rsid w:val="00F25A5B"/>
    <w:rsid w:val="00F25E05"/>
    <w:rsid w:val="00F263C6"/>
    <w:rsid w:val="00F26D1B"/>
    <w:rsid w:val="00F26F08"/>
    <w:rsid w:val="00F2710C"/>
    <w:rsid w:val="00F274F9"/>
    <w:rsid w:val="00F277BA"/>
    <w:rsid w:val="00F301B4"/>
    <w:rsid w:val="00F30D23"/>
    <w:rsid w:val="00F314CA"/>
    <w:rsid w:val="00F31F31"/>
    <w:rsid w:val="00F335E8"/>
    <w:rsid w:val="00F34F34"/>
    <w:rsid w:val="00F35350"/>
    <w:rsid w:val="00F35720"/>
    <w:rsid w:val="00F35D14"/>
    <w:rsid w:val="00F35E37"/>
    <w:rsid w:val="00F36CF6"/>
    <w:rsid w:val="00F37737"/>
    <w:rsid w:val="00F4022D"/>
    <w:rsid w:val="00F40BDA"/>
    <w:rsid w:val="00F419C8"/>
    <w:rsid w:val="00F41C30"/>
    <w:rsid w:val="00F4235A"/>
    <w:rsid w:val="00F42F73"/>
    <w:rsid w:val="00F4352C"/>
    <w:rsid w:val="00F435DD"/>
    <w:rsid w:val="00F43806"/>
    <w:rsid w:val="00F44523"/>
    <w:rsid w:val="00F4480D"/>
    <w:rsid w:val="00F44A54"/>
    <w:rsid w:val="00F469AF"/>
    <w:rsid w:val="00F46DC9"/>
    <w:rsid w:val="00F47051"/>
    <w:rsid w:val="00F47DFA"/>
    <w:rsid w:val="00F5078F"/>
    <w:rsid w:val="00F56757"/>
    <w:rsid w:val="00F602BE"/>
    <w:rsid w:val="00F61083"/>
    <w:rsid w:val="00F6156A"/>
    <w:rsid w:val="00F61830"/>
    <w:rsid w:val="00F61D5C"/>
    <w:rsid w:val="00F61F2B"/>
    <w:rsid w:val="00F632F0"/>
    <w:rsid w:val="00F6359C"/>
    <w:rsid w:val="00F6508F"/>
    <w:rsid w:val="00F650C6"/>
    <w:rsid w:val="00F663AA"/>
    <w:rsid w:val="00F6654F"/>
    <w:rsid w:val="00F66D3C"/>
    <w:rsid w:val="00F670C5"/>
    <w:rsid w:val="00F671E1"/>
    <w:rsid w:val="00F672F3"/>
    <w:rsid w:val="00F67E52"/>
    <w:rsid w:val="00F70280"/>
    <w:rsid w:val="00F717A9"/>
    <w:rsid w:val="00F717D7"/>
    <w:rsid w:val="00F72893"/>
    <w:rsid w:val="00F72F75"/>
    <w:rsid w:val="00F744CB"/>
    <w:rsid w:val="00F74885"/>
    <w:rsid w:val="00F75D7F"/>
    <w:rsid w:val="00F77215"/>
    <w:rsid w:val="00F776C9"/>
    <w:rsid w:val="00F77C20"/>
    <w:rsid w:val="00F77DAA"/>
    <w:rsid w:val="00F808C8"/>
    <w:rsid w:val="00F81447"/>
    <w:rsid w:val="00F822A5"/>
    <w:rsid w:val="00F82F71"/>
    <w:rsid w:val="00F8319D"/>
    <w:rsid w:val="00F83BF7"/>
    <w:rsid w:val="00F852AC"/>
    <w:rsid w:val="00F85FAF"/>
    <w:rsid w:val="00F86205"/>
    <w:rsid w:val="00F8670F"/>
    <w:rsid w:val="00F86F97"/>
    <w:rsid w:val="00F87873"/>
    <w:rsid w:val="00F8797F"/>
    <w:rsid w:val="00F90368"/>
    <w:rsid w:val="00F90801"/>
    <w:rsid w:val="00F90CEE"/>
    <w:rsid w:val="00F90FD1"/>
    <w:rsid w:val="00F91066"/>
    <w:rsid w:val="00F918D6"/>
    <w:rsid w:val="00F919BB"/>
    <w:rsid w:val="00F928A7"/>
    <w:rsid w:val="00F92EBB"/>
    <w:rsid w:val="00F930EF"/>
    <w:rsid w:val="00F93FC4"/>
    <w:rsid w:val="00F94661"/>
    <w:rsid w:val="00F94832"/>
    <w:rsid w:val="00F948B1"/>
    <w:rsid w:val="00F94D42"/>
    <w:rsid w:val="00F951A8"/>
    <w:rsid w:val="00F95EBE"/>
    <w:rsid w:val="00F973B8"/>
    <w:rsid w:val="00FA074C"/>
    <w:rsid w:val="00FA0BE6"/>
    <w:rsid w:val="00FA0C0F"/>
    <w:rsid w:val="00FA1715"/>
    <w:rsid w:val="00FA189F"/>
    <w:rsid w:val="00FA2EB3"/>
    <w:rsid w:val="00FA33EA"/>
    <w:rsid w:val="00FA3B31"/>
    <w:rsid w:val="00FA48EA"/>
    <w:rsid w:val="00FA4E6A"/>
    <w:rsid w:val="00FA6021"/>
    <w:rsid w:val="00FA6785"/>
    <w:rsid w:val="00FA6E71"/>
    <w:rsid w:val="00FA7041"/>
    <w:rsid w:val="00FA74B4"/>
    <w:rsid w:val="00FB1AF5"/>
    <w:rsid w:val="00FB1F32"/>
    <w:rsid w:val="00FB38C1"/>
    <w:rsid w:val="00FB42BB"/>
    <w:rsid w:val="00FB4749"/>
    <w:rsid w:val="00FB496B"/>
    <w:rsid w:val="00FB4EEC"/>
    <w:rsid w:val="00FB50B9"/>
    <w:rsid w:val="00FB518D"/>
    <w:rsid w:val="00FB5303"/>
    <w:rsid w:val="00FB5305"/>
    <w:rsid w:val="00FB5539"/>
    <w:rsid w:val="00FB55B0"/>
    <w:rsid w:val="00FB580A"/>
    <w:rsid w:val="00FB59A2"/>
    <w:rsid w:val="00FB5CDA"/>
    <w:rsid w:val="00FB5D0B"/>
    <w:rsid w:val="00FB6219"/>
    <w:rsid w:val="00FB6344"/>
    <w:rsid w:val="00FB67F7"/>
    <w:rsid w:val="00FC01E2"/>
    <w:rsid w:val="00FC02BF"/>
    <w:rsid w:val="00FC0BB0"/>
    <w:rsid w:val="00FC1594"/>
    <w:rsid w:val="00FC18C6"/>
    <w:rsid w:val="00FC2AA2"/>
    <w:rsid w:val="00FC2BFC"/>
    <w:rsid w:val="00FC2FEF"/>
    <w:rsid w:val="00FC44FC"/>
    <w:rsid w:val="00FC4E0A"/>
    <w:rsid w:val="00FC507A"/>
    <w:rsid w:val="00FC5721"/>
    <w:rsid w:val="00FC5786"/>
    <w:rsid w:val="00FC7057"/>
    <w:rsid w:val="00FC70C1"/>
    <w:rsid w:val="00FC7C5E"/>
    <w:rsid w:val="00FD0107"/>
    <w:rsid w:val="00FD0552"/>
    <w:rsid w:val="00FD0A0B"/>
    <w:rsid w:val="00FD0AA0"/>
    <w:rsid w:val="00FD0C2B"/>
    <w:rsid w:val="00FD1AC8"/>
    <w:rsid w:val="00FD1F7B"/>
    <w:rsid w:val="00FD1FFB"/>
    <w:rsid w:val="00FD2A36"/>
    <w:rsid w:val="00FD2D70"/>
    <w:rsid w:val="00FD39BC"/>
    <w:rsid w:val="00FD45B6"/>
    <w:rsid w:val="00FD4C9C"/>
    <w:rsid w:val="00FD5B9A"/>
    <w:rsid w:val="00FD5BAB"/>
    <w:rsid w:val="00FD6621"/>
    <w:rsid w:val="00FD6F48"/>
    <w:rsid w:val="00FD7256"/>
    <w:rsid w:val="00FE058D"/>
    <w:rsid w:val="00FE05FB"/>
    <w:rsid w:val="00FE2FFD"/>
    <w:rsid w:val="00FE369C"/>
    <w:rsid w:val="00FE415C"/>
    <w:rsid w:val="00FE45FA"/>
    <w:rsid w:val="00FE477F"/>
    <w:rsid w:val="00FE4CEE"/>
    <w:rsid w:val="00FE53AC"/>
    <w:rsid w:val="00FE57B6"/>
    <w:rsid w:val="00FE675A"/>
    <w:rsid w:val="00FE6F80"/>
    <w:rsid w:val="00FE78F3"/>
    <w:rsid w:val="00FF0141"/>
    <w:rsid w:val="00FF1535"/>
    <w:rsid w:val="00FF309C"/>
    <w:rsid w:val="00FF3DCD"/>
    <w:rsid w:val="00FF4AD0"/>
    <w:rsid w:val="00FF51E9"/>
    <w:rsid w:val="00FF5849"/>
    <w:rsid w:val="00FF58D1"/>
    <w:rsid w:val="00FF5CDC"/>
    <w:rsid w:val="00FF66B1"/>
    <w:rsid w:val="00FF6FAA"/>
    <w:rsid w:val="00FF771D"/>
    <w:rsid w:val="00FF77B0"/>
    <w:rsid w:val="015E0632"/>
    <w:rsid w:val="01C35271"/>
    <w:rsid w:val="0233386D"/>
    <w:rsid w:val="02A16853"/>
    <w:rsid w:val="03341722"/>
    <w:rsid w:val="039A4DF7"/>
    <w:rsid w:val="04504BAA"/>
    <w:rsid w:val="04554CEC"/>
    <w:rsid w:val="046E1FF1"/>
    <w:rsid w:val="04A465CA"/>
    <w:rsid w:val="050E26B0"/>
    <w:rsid w:val="052971A9"/>
    <w:rsid w:val="053224BF"/>
    <w:rsid w:val="05324E4B"/>
    <w:rsid w:val="05947728"/>
    <w:rsid w:val="05A625A8"/>
    <w:rsid w:val="05AF3B52"/>
    <w:rsid w:val="05F23A3F"/>
    <w:rsid w:val="062E0F1B"/>
    <w:rsid w:val="068103FA"/>
    <w:rsid w:val="068A7901"/>
    <w:rsid w:val="068B011B"/>
    <w:rsid w:val="06E850F0"/>
    <w:rsid w:val="0701218C"/>
    <w:rsid w:val="08000695"/>
    <w:rsid w:val="08C730D5"/>
    <w:rsid w:val="092E39DF"/>
    <w:rsid w:val="09673E3C"/>
    <w:rsid w:val="0A721B30"/>
    <w:rsid w:val="0A8F788E"/>
    <w:rsid w:val="0BFE1539"/>
    <w:rsid w:val="0C025B7C"/>
    <w:rsid w:val="0C221D85"/>
    <w:rsid w:val="0C3628D7"/>
    <w:rsid w:val="0C3C52F4"/>
    <w:rsid w:val="0D386468"/>
    <w:rsid w:val="0D6E6CE6"/>
    <w:rsid w:val="0E06452B"/>
    <w:rsid w:val="0E6F3E7F"/>
    <w:rsid w:val="0E87566C"/>
    <w:rsid w:val="0EE76E01"/>
    <w:rsid w:val="0F16079E"/>
    <w:rsid w:val="0FF10C12"/>
    <w:rsid w:val="10230F9F"/>
    <w:rsid w:val="111B15B3"/>
    <w:rsid w:val="11FF551A"/>
    <w:rsid w:val="12004308"/>
    <w:rsid w:val="12097BE1"/>
    <w:rsid w:val="12187FE5"/>
    <w:rsid w:val="125A3535"/>
    <w:rsid w:val="12A52565"/>
    <w:rsid w:val="12CC61CB"/>
    <w:rsid w:val="12F2507E"/>
    <w:rsid w:val="13CF39F0"/>
    <w:rsid w:val="14656EF7"/>
    <w:rsid w:val="152534E9"/>
    <w:rsid w:val="15D15E4D"/>
    <w:rsid w:val="16B05E71"/>
    <w:rsid w:val="17882EA5"/>
    <w:rsid w:val="17F6197D"/>
    <w:rsid w:val="18433A70"/>
    <w:rsid w:val="18695DE3"/>
    <w:rsid w:val="18795806"/>
    <w:rsid w:val="18D03E3E"/>
    <w:rsid w:val="192C7142"/>
    <w:rsid w:val="195F062F"/>
    <w:rsid w:val="1A932AD1"/>
    <w:rsid w:val="1ABF7F3C"/>
    <w:rsid w:val="1ADF74F2"/>
    <w:rsid w:val="1D0E6F59"/>
    <w:rsid w:val="1D7E6D1E"/>
    <w:rsid w:val="1DA85478"/>
    <w:rsid w:val="1DD3548B"/>
    <w:rsid w:val="1DE756C6"/>
    <w:rsid w:val="1DED21D8"/>
    <w:rsid w:val="1F0E3DA5"/>
    <w:rsid w:val="1F7F74E9"/>
    <w:rsid w:val="1FB2006F"/>
    <w:rsid w:val="20160D49"/>
    <w:rsid w:val="20846C7C"/>
    <w:rsid w:val="20CE49AC"/>
    <w:rsid w:val="217F21D3"/>
    <w:rsid w:val="21C61BB0"/>
    <w:rsid w:val="21ED35E0"/>
    <w:rsid w:val="22C35EAF"/>
    <w:rsid w:val="22F75C0D"/>
    <w:rsid w:val="230C5CE8"/>
    <w:rsid w:val="2432177F"/>
    <w:rsid w:val="243C3174"/>
    <w:rsid w:val="245060A9"/>
    <w:rsid w:val="24C20D54"/>
    <w:rsid w:val="25114177"/>
    <w:rsid w:val="25C96113"/>
    <w:rsid w:val="26244137"/>
    <w:rsid w:val="26595300"/>
    <w:rsid w:val="26CC5F32"/>
    <w:rsid w:val="271D5F0A"/>
    <w:rsid w:val="276C144B"/>
    <w:rsid w:val="27F77C70"/>
    <w:rsid w:val="287D3B77"/>
    <w:rsid w:val="290F7096"/>
    <w:rsid w:val="29282D91"/>
    <w:rsid w:val="29456A62"/>
    <w:rsid w:val="2A1738F0"/>
    <w:rsid w:val="2A4420FE"/>
    <w:rsid w:val="2A7C0E4C"/>
    <w:rsid w:val="2AA74552"/>
    <w:rsid w:val="2AF17400"/>
    <w:rsid w:val="2B0F6376"/>
    <w:rsid w:val="2B1A7EED"/>
    <w:rsid w:val="2B7E74E8"/>
    <w:rsid w:val="2BAA0794"/>
    <w:rsid w:val="2BD76113"/>
    <w:rsid w:val="2BD879DD"/>
    <w:rsid w:val="2BDC7725"/>
    <w:rsid w:val="2C215763"/>
    <w:rsid w:val="2C831077"/>
    <w:rsid w:val="2CA62C6E"/>
    <w:rsid w:val="2CF7111E"/>
    <w:rsid w:val="2DCF44E2"/>
    <w:rsid w:val="2E1B296B"/>
    <w:rsid w:val="2E262354"/>
    <w:rsid w:val="2E552C39"/>
    <w:rsid w:val="2E6700A5"/>
    <w:rsid w:val="2E68497F"/>
    <w:rsid w:val="2F8B25F1"/>
    <w:rsid w:val="30843362"/>
    <w:rsid w:val="326276D3"/>
    <w:rsid w:val="33362F8C"/>
    <w:rsid w:val="339A10EE"/>
    <w:rsid w:val="33B757FC"/>
    <w:rsid w:val="33B83430"/>
    <w:rsid w:val="33E5792B"/>
    <w:rsid w:val="3437693D"/>
    <w:rsid w:val="35C91DF7"/>
    <w:rsid w:val="35CE3DC4"/>
    <w:rsid w:val="36623A07"/>
    <w:rsid w:val="3699201B"/>
    <w:rsid w:val="3699568D"/>
    <w:rsid w:val="36BF1C5A"/>
    <w:rsid w:val="36CA5847"/>
    <w:rsid w:val="37141D64"/>
    <w:rsid w:val="371F2036"/>
    <w:rsid w:val="38357FF9"/>
    <w:rsid w:val="38491247"/>
    <w:rsid w:val="38614540"/>
    <w:rsid w:val="38A7470F"/>
    <w:rsid w:val="38C26B8B"/>
    <w:rsid w:val="38DC3049"/>
    <w:rsid w:val="3A0C656E"/>
    <w:rsid w:val="3A7E52C6"/>
    <w:rsid w:val="3AA6016F"/>
    <w:rsid w:val="3AF236EA"/>
    <w:rsid w:val="3B273268"/>
    <w:rsid w:val="3B5B541E"/>
    <w:rsid w:val="3B626996"/>
    <w:rsid w:val="3B787F67"/>
    <w:rsid w:val="3B876258"/>
    <w:rsid w:val="3D3B749E"/>
    <w:rsid w:val="3DB03FCF"/>
    <w:rsid w:val="3DFC38D5"/>
    <w:rsid w:val="3E203B3E"/>
    <w:rsid w:val="3E442382"/>
    <w:rsid w:val="3E7C6BCF"/>
    <w:rsid w:val="3F6607F4"/>
    <w:rsid w:val="3F6A7359"/>
    <w:rsid w:val="40BE1D68"/>
    <w:rsid w:val="417C1216"/>
    <w:rsid w:val="41970A1B"/>
    <w:rsid w:val="41A5138A"/>
    <w:rsid w:val="41D775CC"/>
    <w:rsid w:val="423B7BF3"/>
    <w:rsid w:val="42515CBA"/>
    <w:rsid w:val="426013AE"/>
    <w:rsid w:val="42B86E9B"/>
    <w:rsid w:val="42DF518A"/>
    <w:rsid w:val="42F25857"/>
    <w:rsid w:val="431762B8"/>
    <w:rsid w:val="43DD1E03"/>
    <w:rsid w:val="441143CC"/>
    <w:rsid w:val="441C3368"/>
    <w:rsid w:val="4420585E"/>
    <w:rsid w:val="4427077C"/>
    <w:rsid w:val="44427685"/>
    <w:rsid w:val="448252F0"/>
    <w:rsid w:val="45C63CC4"/>
    <w:rsid w:val="47A65E5C"/>
    <w:rsid w:val="47C00CCC"/>
    <w:rsid w:val="47C45BA9"/>
    <w:rsid w:val="47D66741"/>
    <w:rsid w:val="4819246C"/>
    <w:rsid w:val="48194B54"/>
    <w:rsid w:val="4855704D"/>
    <w:rsid w:val="48C60564"/>
    <w:rsid w:val="49042E3A"/>
    <w:rsid w:val="49494CF1"/>
    <w:rsid w:val="49730518"/>
    <w:rsid w:val="49BB4D29"/>
    <w:rsid w:val="4B9141F7"/>
    <w:rsid w:val="4BD50ABE"/>
    <w:rsid w:val="4C001FDF"/>
    <w:rsid w:val="4C0625DF"/>
    <w:rsid w:val="4DC42B98"/>
    <w:rsid w:val="4F4918BD"/>
    <w:rsid w:val="4F5E5CF3"/>
    <w:rsid w:val="4F7B1510"/>
    <w:rsid w:val="4F9A62A6"/>
    <w:rsid w:val="50F32112"/>
    <w:rsid w:val="514D61C2"/>
    <w:rsid w:val="518A3E70"/>
    <w:rsid w:val="518A6447"/>
    <w:rsid w:val="52293911"/>
    <w:rsid w:val="522B5E7C"/>
    <w:rsid w:val="523E5075"/>
    <w:rsid w:val="52A71692"/>
    <w:rsid w:val="531558BC"/>
    <w:rsid w:val="539E12EC"/>
    <w:rsid w:val="53EB539E"/>
    <w:rsid w:val="5422054D"/>
    <w:rsid w:val="54291071"/>
    <w:rsid w:val="54664965"/>
    <w:rsid w:val="54A320E7"/>
    <w:rsid w:val="54A5372D"/>
    <w:rsid w:val="54D11CCC"/>
    <w:rsid w:val="54D76DBD"/>
    <w:rsid w:val="54E04D9D"/>
    <w:rsid w:val="550B6A44"/>
    <w:rsid w:val="55120D38"/>
    <w:rsid w:val="56710C02"/>
    <w:rsid w:val="56CE6835"/>
    <w:rsid w:val="572A5C41"/>
    <w:rsid w:val="57580F21"/>
    <w:rsid w:val="592F6FD8"/>
    <w:rsid w:val="59B73BAB"/>
    <w:rsid w:val="59C363FA"/>
    <w:rsid w:val="59DF182C"/>
    <w:rsid w:val="5A113609"/>
    <w:rsid w:val="5ACA4DFD"/>
    <w:rsid w:val="5AD6055C"/>
    <w:rsid w:val="5B0176E4"/>
    <w:rsid w:val="5B65185C"/>
    <w:rsid w:val="5B9A423C"/>
    <w:rsid w:val="5C7019EE"/>
    <w:rsid w:val="5D445AA3"/>
    <w:rsid w:val="5E714676"/>
    <w:rsid w:val="5E9D546B"/>
    <w:rsid w:val="5EC70E7C"/>
    <w:rsid w:val="5ED209B4"/>
    <w:rsid w:val="5FEF7A21"/>
    <w:rsid w:val="60A10CF9"/>
    <w:rsid w:val="612754C0"/>
    <w:rsid w:val="613A3445"/>
    <w:rsid w:val="6235591B"/>
    <w:rsid w:val="62B17737"/>
    <w:rsid w:val="63415520"/>
    <w:rsid w:val="63E35365"/>
    <w:rsid w:val="63EE6769"/>
    <w:rsid w:val="640F0BB9"/>
    <w:rsid w:val="6562503C"/>
    <w:rsid w:val="65C31A5C"/>
    <w:rsid w:val="668317FE"/>
    <w:rsid w:val="67B5251D"/>
    <w:rsid w:val="67C365D4"/>
    <w:rsid w:val="67F86B62"/>
    <w:rsid w:val="687716F6"/>
    <w:rsid w:val="690D143F"/>
    <w:rsid w:val="69392B6E"/>
    <w:rsid w:val="69E02BA4"/>
    <w:rsid w:val="69F745C9"/>
    <w:rsid w:val="6A0359B4"/>
    <w:rsid w:val="6A114F5F"/>
    <w:rsid w:val="6A65190A"/>
    <w:rsid w:val="6AC25458"/>
    <w:rsid w:val="6B25645F"/>
    <w:rsid w:val="6C040369"/>
    <w:rsid w:val="6C8C6991"/>
    <w:rsid w:val="6CD05FD1"/>
    <w:rsid w:val="6DED23D9"/>
    <w:rsid w:val="70896044"/>
    <w:rsid w:val="70E01533"/>
    <w:rsid w:val="70E114A5"/>
    <w:rsid w:val="714E5FA0"/>
    <w:rsid w:val="71593474"/>
    <w:rsid w:val="71D80BFD"/>
    <w:rsid w:val="721F3E78"/>
    <w:rsid w:val="72B02765"/>
    <w:rsid w:val="73112992"/>
    <w:rsid w:val="73DB2351"/>
    <w:rsid w:val="756E3C30"/>
    <w:rsid w:val="76796366"/>
    <w:rsid w:val="77A60B2B"/>
    <w:rsid w:val="79651BD7"/>
    <w:rsid w:val="7A3A36CD"/>
    <w:rsid w:val="7A4153ED"/>
    <w:rsid w:val="7ABD27F2"/>
    <w:rsid w:val="7B7A36AA"/>
    <w:rsid w:val="7B7B72E7"/>
    <w:rsid w:val="7BF546E1"/>
    <w:rsid w:val="7C4D62CB"/>
    <w:rsid w:val="7C5424EB"/>
    <w:rsid w:val="7CB9570E"/>
    <w:rsid w:val="7E3037AE"/>
    <w:rsid w:val="7E472F47"/>
    <w:rsid w:val="7F0C2270"/>
    <w:rsid w:val="7F6156E2"/>
    <w:rsid w:val="7FE231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nhideWhenUsed="0"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50"/>
    <w:qFormat/>
    <w:uiPriority w:val="0"/>
    <w:pPr>
      <w:keepNext/>
      <w:jc w:val="center"/>
      <w:outlineLvl w:val="0"/>
    </w:pPr>
    <w:rPr>
      <w:b/>
      <w:bCs/>
      <w:sz w:val="24"/>
      <w:szCs w:val="20"/>
    </w:rPr>
  </w:style>
  <w:style w:type="paragraph" w:styleId="4">
    <w:name w:val="heading 2"/>
    <w:basedOn w:val="1"/>
    <w:next w:val="1"/>
    <w:link w:val="51"/>
    <w:qFormat/>
    <w:uiPriority w:val="0"/>
    <w:pPr>
      <w:keepNext/>
      <w:keepLines/>
      <w:spacing w:line="360" w:lineRule="auto"/>
      <w:outlineLvl w:val="1"/>
    </w:pPr>
    <w:rPr>
      <w:rFonts w:ascii="Arial" w:hAnsi="Arial" w:eastAsia="方正小标宋简体"/>
      <w:b/>
      <w:bCs/>
      <w:sz w:val="44"/>
      <w:szCs w:val="32"/>
    </w:rPr>
  </w:style>
  <w:style w:type="paragraph" w:styleId="5">
    <w:name w:val="heading 3"/>
    <w:basedOn w:val="1"/>
    <w:next w:val="1"/>
    <w:link w:val="52"/>
    <w:qFormat/>
    <w:uiPriority w:val="0"/>
    <w:pPr>
      <w:keepNext/>
      <w:keepLines/>
      <w:spacing w:before="260" w:after="260" w:line="416" w:lineRule="auto"/>
      <w:outlineLvl w:val="2"/>
    </w:pPr>
    <w:rPr>
      <w:rFonts w:eastAsia="黑体"/>
      <w:b/>
      <w:bCs/>
      <w:sz w:val="32"/>
      <w:szCs w:val="32"/>
    </w:rPr>
  </w:style>
  <w:style w:type="paragraph" w:styleId="6">
    <w:name w:val="heading 4"/>
    <w:basedOn w:val="1"/>
    <w:next w:val="1"/>
    <w:link w:val="53"/>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1"/>
    <w:link w:val="54"/>
    <w:qFormat/>
    <w:uiPriority w:val="0"/>
    <w:pPr>
      <w:keepNext/>
      <w:keepLines/>
      <w:adjustRightInd w:val="0"/>
      <w:spacing w:before="280" w:after="290" w:line="376" w:lineRule="atLeast"/>
      <w:jc w:val="left"/>
      <w:textAlignment w:val="baseline"/>
      <w:outlineLvl w:val="4"/>
    </w:pPr>
    <w:rPr>
      <w:b/>
      <w:bCs/>
      <w:kern w:val="0"/>
      <w:sz w:val="28"/>
      <w:szCs w:val="28"/>
    </w:rPr>
  </w:style>
  <w:style w:type="paragraph" w:styleId="8">
    <w:name w:val="heading 6"/>
    <w:basedOn w:val="1"/>
    <w:next w:val="1"/>
    <w:link w:val="55"/>
    <w:qFormat/>
    <w:uiPriority w:val="0"/>
    <w:pPr>
      <w:keepNext/>
      <w:keepLines/>
      <w:adjustRightInd w:val="0"/>
      <w:spacing w:before="240" w:after="64" w:line="320" w:lineRule="atLeast"/>
      <w:jc w:val="left"/>
      <w:textAlignment w:val="baseline"/>
      <w:outlineLvl w:val="5"/>
    </w:pPr>
    <w:rPr>
      <w:rFonts w:ascii="Arial" w:hAnsi="Arial" w:eastAsia="黑体"/>
      <w:b/>
      <w:bCs/>
      <w:kern w:val="0"/>
      <w:sz w:val="24"/>
    </w:rPr>
  </w:style>
  <w:style w:type="paragraph" w:styleId="9">
    <w:name w:val="heading 7"/>
    <w:basedOn w:val="1"/>
    <w:next w:val="1"/>
    <w:link w:val="56"/>
    <w:qFormat/>
    <w:uiPriority w:val="0"/>
    <w:pPr>
      <w:keepNext/>
      <w:keepLines/>
      <w:adjustRightInd w:val="0"/>
      <w:spacing w:before="240" w:after="64" w:line="320" w:lineRule="atLeast"/>
      <w:jc w:val="left"/>
      <w:textAlignment w:val="baseline"/>
      <w:outlineLvl w:val="6"/>
    </w:pPr>
    <w:rPr>
      <w:b/>
      <w:bCs/>
      <w:kern w:val="0"/>
      <w:sz w:val="24"/>
    </w:rPr>
  </w:style>
  <w:style w:type="paragraph" w:styleId="10">
    <w:name w:val="heading 8"/>
    <w:basedOn w:val="1"/>
    <w:next w:val="1"/>
    <w:link w:val="57"/>
    <w:qFormat/>
    <w:uiPriority w:val="0"/>
    <w:pPr>
      <w:keepNext/>
      <w:keepLines/>
      <w:adjustRightInd w:val="0"/>
      <w:spacing w:before="240" w:after="64" w:line="320" w:lineRule="atLeast"/>
      <w:jc w:val="left"/>
      <w:textAlignment w:val="baseline"/>
      <w:outlineLvl w:val="7"/>
    </w:pPr>
    <w:rPr>
      <w:rFonts w:ascii="Arial" w:hAnsi="Arial" w:eastAsia="黑体"/>
      <w:kern w:val="0"/>
      <w:sz w:val="24"/>
    </w:rPr>
  </w:style>
  <w:style w:type="paragraph" w:styleId="11">
    <w:name w:val="heading 9"/>
    <w:basedOn w:val="1"/>
    <w:next w:val="1"/>
    <w:link w:val="58"/>
    <w:qFormat/>
    <w:uiPriority w:val="0"/>
    <w:pPr>
      <w:keepNext/>
      <w:keepLines/>
      <w:adjustRightInd w:val="0"/>
      <w:spacing w:before="240" w:after="64" w:line="320" w:lineRule="atLeast"/>
      <w:jc w:val="left"/>
      <w:textAlignment w:val="baseline"/>
      <w:outlineLvl w:val="8"/>
    </w:pPr>
    <w:rPr>
      <w:rFonts w:ascii="Arial" w:hAnsi="Arial" w:eastAsia="黑体"/>
      <w:kern w:val="0"/>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12">
    <w:name w:val="toc 7"/>
    <w:basedOn w:val="1"/>
    <w:next w:val="1"/>
    <w:unhideWhenUsed/>
    <w:qFormat/>
    <w:uiPriority w:val="39"/>
    <w:pPr>
      <w:ind w:left="2520" w:leftChars="1200"/>
    </w:pPr>
    <w:rPr>
      <w:rFonts w:asciiTheme="minorHAnsi" w:hAnsiTheme="minorHAnsi" w:eastAsiaTheme="minorEastAsia" w:cstheme="minorBidi"/>
      <w:szCs w:val="22"/>
    </w:rPr>
  </w:style>
  <w:style w:type="paragraph" w:styleId="13">
    <w:name w:val="Normal Indent"/>
    <w:basedOn w:val="1"/>
    <w:qFormat/>
    <w:uiPriority w:val="0"/>
    <w:pPr>
      <w:widowControl/>
      <w:ind w:firstLine="420"/>
      <w:jc w:val="left"/>
    </w:pPr>
    <w:rPr>
      <w:kern w:val="0"/>
      <w:sz w:val="20"/>
      <w:szCs w:val="20"/>
    </w:rPr>
  </w:style>
  <w:style w:type="paragraph" w:styleId="14">
    <w:name w:val="Document Map"/>
    <w:basedOn w:val="1"/>
    <w:link w:val="82"/>
    <w:semiHidden/>
    <w:qFormat/>
    <w:uiPriority w:val="0"/>
    <w:pPr>
      <w:shd w:val="clear" w:color="auto" w:fill="000080"/>
    </w:pPr>
  </w:style>
  <w:style w:type="paragraph" w:styleId="15">
    <w:name w:val="annotation text"/>
    <w:basedOn w:val="1"/>
    <w:link w:val="66"/>
    <w:qFormat/>
    <w:uiPriority w:val="0"/>
    <w:pPr>
      <w:jc w:val="left"/>
    </w:pPr>
  </w:style>
  <w:style w:type="paragraph" w:styleId="16">
    <w:name w:val="Salutation"/>
    <w:basedOn w:val="1"/>
    <w:next w:val="1"/>
    <w:link w:val="71"/>
    <w:qFormat/>
    <w:uiPriority w:val="0"/>
    <w:rPr>
      <w:rFonts w:ascii="仿宋_GB2312" w:eastAsia="仿宋_GB2312"/>
      <w:sz w:val="24"/>
    </w:rPr>
  </w:style>
  <w:style w:type="paragraph" w:styleId="17">
    <w:name w:val="Body Text"/>
    <w:basedOn w:val="1"/>
    <w:next w:val="1"/>
    <w:link w:val="60"/>
    <w:qFormat/>
    <w:uiPriority w:val="99"/>
    <w:pPr>
      <w:spacing w:after="120"/>
    </w:pPr>
  </w:style>
  <w:style w:type="paragraph" w:styleId="18">
    <w:name w:val="Body Text Indent"/>
    <w:basedOn w:val="1"/>
    <w:link w:val="63"/>
    <w:qFormat/>
    <w:uiPriority w:val="0"/>
    <w:pPr>
      <w:spacing w:after="120"/>
      <w:ind w:left="420" w:leftChars="200"/>
    </w:pPr>
  </w:style>
  <w:style w:type="paragraph" w:styleId="19">
    <w:name w:val="Block Text"/>
    <w:basedOn w:val="1"/>
    <w:qFormat/>
    <w:uiPriority w:val="0"/>
    <w:pPr>
      <w:ind w:left="1171" w:right="91" w:hanging="1080"/>
    </w:pPr>
    <w:rPr>
      <w:rFonts w:eastAsia="楷体_GB2312"/>
      <w:szCs w:val="20"/>
    </w:rPr>
  </w:style>
  <w:style w:type="paragraph" w:styleId="20">
    <w:name w:val="toc 5"/>
    <w:basedOn w:val="1"/>
    <w:next w:val="1"/>
    <w:unhideWhenUsed/>
    <w:qFormat/>
    <w:uiPriority w:val="39"/>
    <w:pPr>
      <w:adjustRightInd w:val="0"/>
      <w:snapToGrid w:val="0"/>
      <w:spacing w:line="360" w:lineRule="auto"/>
      <w:ind w:left="150" w:leftChars="150"/>
    </w:pPr>
    <w:rPr>
      <w:rFonts w:asciiTheme="minorHAnsi" w:hAnsiTheme="minorHAnsi" w:eastAsiaTheme="minorEastAsia" w:cstheme="minorBidi"/>
      <w:sz w:val="28"/>
      <w:szCs w:val="22"/>
    </w:rPr>
  </w:style>
  <w:style w:type="paragraph" w:styleId="21">
    <w:name w:val="toc 3"/>
    <w:basedOn w:val="1"/>
    <w:next w:val="1"/>
    <w:unhideWhenUsed/>
    <w:qFormat/>
    <w:uiPriority w:val="39"/>
    <w:pPr>
      <w:adjustRightInd w:val="0"/>
      <w:snapToGrid w:val="0"/>
      <w:spacing w:line="360" w:lineRule="auto"/>
      <w:ind w:left="50" w:leftChars="50"/>
    </w:pPr>
    <w:rPr>
      <w:rFonts w:eastAsiaTheme="minorEastAsia"/>
      <w:b/>
      <w:sz w:val="28"/>
    </w:rPr>
  </w:style>
  <w:style w:type="paragraph" w:styleId="22">
    <w:name w:val="Plain Text"/>
    <w:basedOn w:val="1"/>
    <w:link w:val="65"/>
    <w:qFormat/>
    <w:uiPriority w:val="0"/>
    <w:rPr>
      <w:rFonts w:ascii="宋体" w:hAnsi="Courier New" w:cs="Courier New"/>
      <w:szCs w:val="21"/>
    </w:rPr>
  </w:style>
  <w:style w:type="paragraph" w:styleId="23">
    <w:name w:val="toc 8"/>
    <w:basedOn w:val="1"/>
    <w:next w:val="1"/>
    <w:unhideWhenUsed/>
    <w:qFormat/>
    <w:uiPriority w:val="39"/>
    <w:pPr>
      <w:ind w:left="2940" w:leftChars="1400"/>
    </w:pPr>
    <w:rPr>
      <w:rFonts w:asciiTheme="minorHAnsi" w:hAnsiTheme="minorHAnsi" w:eastAsiaTheme="minorEastAsia" w:cstheme="minorBidi"/>
      <w:szCs w:val="22"/>
    </w:rPr>
  </w:style>
  <w:style w:type="paragraph" w:styleId="24">
    <w:name w:val="Date"/>
    <w:basedOn w:val="1"/>
    <w:next w:val="1"/>
    <w:link w:val="76"/>
    <w:qFormat/>
    <w:uiPriority w:val="0"/>
    <w:rPr>
      <w:sz w:val="24"/>
      <w:szCs w:val="20"/>
    </w:rPr>
  </w:style>
  <w:style w:type="paragraph" w:styleId="25">
    <w:name w:val="Body Text Indent 2"/>
    <w:basedOn w:val="1"/>
    <w:link w:val="73"/>
    <w:qFormat/>
    <w:uiPriority w:val="0"/>
    <w:pPr>
      <w:spacing w:after="120" w:line="480" w:lineRule="auto"/>
      <w:ind w:left="420" w:leftChars="200"/>
    </w:pPr>
  </w:style>
  <w:style w:type="paragraph" w:styleId="26">
    <w:name w:val="Balloon Text"/>
    <w:basedOn w:val="1"/>
    <w:link w:val="89"/>
    <w:qFormat/>
    <w:uiPriority w:val="0"/>
    <w:rPr>
      <w:sz w:val="18"/>
      <w:szCs w:val="18"/>
    </w:rPr>
  </w:style>
  <w:style w:type="paragraph" w:styleId="27">
    <w:name w:val="footer"/>
    <w:basedOn w:val="1"/>
    <w:link w:val="61"/>
    <w:qFormat/>
    <w:uiPriority w:val="99"/>
    <w:pPr>
      <w:tabs>
        <w:tab w:val="center" w:pos="4153"/>
        <w:tab w:val="right" w:pos="8306"/>
      </w:tabs>
      <w:snapToGrid w:val="0"/>
      <w:jc w:val="left"/>
    </w:pPr>
    <w:rPr>
      <w:sz w:val="18"/>
      <w:szCs w:val="18"/>
    </w:rPr>
  </w:style>
  <w:style w:type="paragraph" w:styleId="28">
    <w:name w:val="header"/>
    <w:basedOn w:val="1"/>
    <w:link w:val="62"/>
    <w:qFormat/>
    <w:uiPriority w:val="0"/>
    <w:pPr>
      <w:pBdr>
        <w:bottom w:val="single" w:color="auto" w:sz="6" w:space="1"/>
      </w:pBdr>
      <w:tabs>
        <w:tab w:val="center" w:pos="4153"/>
        <w:tab w:val="right" w:pos="8306"/>
      </w:tabs>
      <w:snapToGrid w:val="0"/>
      <w:jc w:val="center"/>
    </w:pPr>
    <w:rPr>
      <w:sz w:val="18"/>
      <w:szCs w:val="18"/>
    </w:rPr>
  </w:style>
  <w:style w:type="paragraph" w:styleId="29">
    <w:name w:val="toc 1"/>
    <w:basedOn w:val="1"/>
    <w:next w:val="1"/>
    <w:qFormat/>
    <w:uiPriority w:val="39"/>
    <w:pPr>
      <w:spacing w:line="360" w:lineRule="auto"/>
      <w:jc w:val="left"/>
    </w:pPr>
    <w:rPr>
      <w:rFonts w:eastAsia="黑体" w:asciiTheme="minorEastAsia" w:hAnsiTheme="minorEastAsia"/>
      <w:sz w:val="32"/>
      <w:szCs w:val="21"/>
    </w:rPr>
  </w:style>
  <w:style w:type="paragraph" w:styleId="30">
    <w:name w:val="toc 4"/>
    <w:basedOn w:val="1"/>
    <w:next w:val="1"/>
    <w:unhideWhenUsed/>
    <w:qFormat/>
    <w:uiPriority w:val="39"/>
    <w:pPr>
      <w:adjustRightInd w:val="0"/>
      <w:snapToGrid w:val="0"/>
      <w:spacing w:line="360" w:lineRule="auto"/>
      <w:ind w:left="100" w:leftChars="100"/>
    </w:pPr>
    <w:rPr>
      <w:rFonts w:asciiTheme="minorHAnsi" w:hAnsiTheme="minorHAnsi" w:eastAsiaTheme="minorEastAsia" w:cstheme="minorBidi"/>
      <w:sz w:val="28"/>
      <w:szCs w:val="22"/>
    </w:rPr>
  </w:style>
  <w:style w:type="paragraph" w:styleId="31">
    <w:name w:val="Subtitle"/>
    <w:basedOn w:val="1"/>
    <w:next w:val="1"/>
    <w:link w:val="142"/>
    <w:qFormat/>
    <w:uiPriority w:val="0"/>
    <w:pPr>
      <w:spacing w:before="240" w:after="60" w:line="312" w:lineRule="auto"/>
      <w:jc w:val="center"/>
      <w:outlineLvl w:val="1"/>
    </w:pPr>
    <w:rPr>
      <w:rFonts w:ascii="等线 Light" w:hAnsi="等线 Light"/>
      <w:b/>
      <w:bCs/>
      <w:kern w:val="28"/>
      <w:sz w:val="32"/>
      <w:szCs w:val="32"/>
    </w:rPr>
  </w:style>
  <w:style w:type="paragraph" w:styleId="32">
    <w:name w:val="toc 6"/>
    <w:basedOn w:val="1"/>
    <w:next w:val="1"/>
    <w:qFormat/>
    <w:uiPriority w:val="39"/>
    <w:pPr>
      <w:ind w:left="2100"/>
    </w:pPr>
    <w:rPr>
      <w:szCs w:val="20"/>
    </w:rPr>
  </w:style>
  <w:style w:type="paragraph" w:styleId="33">
    <w:name w:val="Body Text Indent 3"/>
    <w:basedOn w:val="1"/>
    <w:link w:val="75"/>
    <w:qFormat/>
    <w:uiPriority w:val="0"/>
    <w:pPr>
      <w:spacing w:after="120"/>
      <w:ind w:left="420" w:leftChars="200"/>
    </w:pPr>
    <w:rPr>
      <w:sz w:val="16"/>
      <w:szCs w:val="16"/>
    </w:rPr>
  </w:style>
  <w:style w:type="paragraph" w:styleId="34">
    <w:name w:val="toc 2"/>
    <w:basedOn w:val="1"/>
    <w:next w:val="1"/>
    <w:unhideWhenUsed/>
    <w:qFormat/>
    <w:uiPriority w:val="39"/>
    <w:pPr>
      <w:spacing w:line="360" w:lineRule="auto"/>
    </w:pPr>
    <w:rPr>
      <w:rFonts w:eastAsiaTheme="minorEastAsia"/>
      <w:b/>
      <w:sz w:val="28"/>
    </w:rPr>
  </w:style>
  <w:style w:type="paragraph" w:styleId="35">
    <w:name w:val="toc 9"/>
    <w:basedOn w:val="1"/>
    <w:next w:val="1"/>
    <w:unhideWhenUsed/>
    <w:qFormat/>
    <w:uiPriority w:val="39"/>
    <w:pPr>
      <w:ind w:left="3360" w:leftChars="1600"/>
    </w:pPr>
    <w:rPr>
      <w:rFonts w:asciiTheme="minorHAnsi" w:hAnsiTheme="minorHAnsi" w:eastAsiaTheme="minorEastAsia" w:cstheme="minorBidi"/>
      <w:szCs w:val="22"/>
    </w:rPr>
  </w:style>
  <w:style w:type="paragraph" w:styleId="36">
    <w:name w:val="Body Text 2"/>
    <w:basedOn w:val="1"/>
    <w:link w:val="72"/>
    <w:qFormat/>
    <w:uiPriority w:val="0"/>
    <w:pPr>
      <w:spacing w:after="120" w:line="480" w:lineRule="auto"/>
    </w:pPr>
  </w:style>
  <w:style w:type="paragraph" w:styleId="37">
    <w:name w:val="HTML Preformatted"/>
    <w:basedOn w:val="1"/>
    <w:link w:val="7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38">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9">
    <w:name w:val="index 1"/>
    <w:basedOn w:val="1"/>
    <w:next w:val="1"/>
    <w:qFormat/>
    <w:uiPriority w:val="0"/>
    <w:pPr>
      <w:spacing w:line="220" w:lineRule="exact"/>
      <w:jc w:val="center"/>
    </w:pPr>
    <w:rPr>
      <w:rFonts w:ascii="仿宋_GB2312" w:eastAsia="仿宋_GB2312"/>
      <w:szCs w:val="20"/>
    </w:rPr>
  </w:style>
  <w:style w:type="paragraph" w:styleId="40">
    <w:name w:val="Title"/>
    <w:basedOn w:val="1"/>
    <w:link w:val="106"/>
    <w:qFormat/>
    <w:uiPriority w:val="0"/>
    <w:pPr>
      <w:jc w:val="center"/>
      <w:outlineLvl w:val="0"/>
    </w:pPr>
    <w:rPr>
      <w:rFonts w:asciiTheme="minorHAnsi" w:hAnsiTheme="minorHAnsi" w:eastAsiaTheme="minorEastAsia" w:cstheme="minorBidi"/>
      <w:b/>
      <w:sz w:val="32"/>
      <w:szCs w:val="22"/>
    </w:rPr>
  </w:style>
  <w:style w:type="paragraph" w:styleId="41">
    <w:name w:val="annotation subject"/>
    <w:basedOn w:val="15"/>
    <w:next w:val="15"/>
    <w:link w:val="88"/>
    <w:qFormat/>
    <w:uiPriority w:val="0"/>
    <w:rPr>
      <w:b/>
      <w:bCs/>
    </w:rPr>
  </w:style>
  <w:style w:type="table" w:styleId="43">
    <w:name w:val="Table Grid"/>
    <w:basedOn w:val="42"/>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22"/>
    <w:rPr>
      <w:b/>
      <w:bCs/>
    </w:rPr>
  </w:style>
  <w:style w:type="character" w:styleId="46">
    <w:name w:val="page number"/>
    <w:basedOn w:val="44"/>
    <w:qFormat/>
    <w:uiPriority w:val="0"/>
  </w:style>
  <w:style w:type="character" w:styleId="47">
    <w:name w:val="FollowedHyperlink"/>
    <w:qFormat/>
    <w:uiPriority w:val="0"/>
    <w:rPr>
      <w:color w:val="800080"/>
      <w:u w:val="single"/>
    </w:rPr>
  </w:style>
  <w:style w:type="character" w:styleId="48">
    <w:name w:val="Hyperlink"/>
    <w:qFormat/>
    <w:uiPriority w:val="99"/>
    <w:rPr>
      <w:color w:val="136EC2"/>
      <w:u w:val="single"/>
    </w:rPr>
  </w:style>
  <w:style w:type="character" w:styleId="49">
    <w:name w:val="annotation reference"/>
    <w:qFormat/>
    <w:uiPriority w:val="0"/>
    <w:rPr>
      <w:sz w:val="21"/>
      <w:szCs w:val="21"/>
    </w:rPr>
  </w:style>
  <w:style w:type="character" w:customStyle="1" w:styleId="50">
    <w:name w:val="标题 1 字符1"/>
    <w:basedOn w:val="44"/>
    <w:link w:val="3"/>
    <w:qFormat/>
    <w:uiPriority w:val="0"/>
    <w:rPr>
      <w:rFonts w:ascii="Times New Roman" w:hAnsi="Times New Roman" w:eastAsia="宋体" w:cs="Times New Roman"/>
      <w:b/>
      <w:bCs/>
      <w:sz w:val="24"/>
      <w:szCs w:val="20"/>
    </w:rPr>
  </w:style>
  <w:style w:type="character" w:customStyle="1" w:styleId="51">
    <w:name w:val="标题 2 字符1"/>
    <w:basedOn w:val="44"/>
    <w:link w:val="4"/>
    <w:qFormat/>
    <w:uiPriority w:val="0"/>
    <w:rPr>
      <w:rFonts w:ascii="Arial" w:hAnsi="Arial" w:eastAsia="方正小标宋简体" w:cs="Times New Roman"/>
      <w:b/>
      <w:bCs/>
      <w:kern w:val="2"/>
      <w:sz w:val="44"/>
      <w:szCs w:val="32"/>
    </w:rPr>
  </w:style>
  <w:style w:type="character" w:customStyle="1" w:styleId="52">
    <w:name w:val="标题 3 字符"/>
    <w:basedOn w:val="44"/>
    <w:link w:val="5"/>
    <w:qFormat/>
    <w:uiPriority w:val="0"/>
    <w:rPr>
      <w:rFonts w:ascii="Times New Roman" w:hAnsi="Times New Roman" w:eastAsia="黑体" w:cs="Times New Roman"/>
      <w:b/>
      <w:bCs/>
      <w:kern w:val="2"/>
      <w:sz w:val="32"/>
      <w:szCs w:val="32"/>
    </w:rPr>
  </w:style>
  <w:style w:type="character" w:customStyle="1" w:styleId="53">
    <w:name w:val="标题 4 字符1"/>
    <w:basedOn w:val="44"/>
    <w:link w:val="6"/>
    <w:qFormat/>
    <w:uiPriority w:val="0"/>
    <w:rPr>
      <w:rFonts w:ascii="Arial" w:hAnsi="Arial" w:eastAsia="黑体" w:cs="Times New Roman"/>
      <w:b/>
      <w:bCs/>
      <w:sz w:val="28"/>
      <w:szCs w:val="28"/>
    </w:rPr>
  </w:style>
  <w:style w:type="character" w:customStyle="1" w:styleId="54">
    <w:name w:val="标题 5 字符"/>
    <w:basedOn w:val="44"/>
    <w:link w:val="7"/>
    <w:qFormat/>
    <w:uiPriority w:val="0"/>
    <w:rPr>
      <w:rFonts w:ascii="Times New Roman" w:hAnsi="Times New Roman" w:eastAsia="宋体" w:cs="Times New Roman"/>
      <w:b/>
      <w:bCs/>
      <w:kern w:val="0"/>
      <w:sz w:val="28"/>
      <w:szCs w:val="28"/>
    </w:rPr>
  </w:style>
  <w:style w:type="character" w:customStyle="1" w:styleId="55">
    <w:name w:val="标题 6 字符"/>
    <w:basedOn w:val="44"/>
    <w:link w:val="8"/>
    <w:qFormat/>
    <w:uiPriority w:val="0"/>
    <w:rPr>
      <w:rFonts w:ascii="Arial" w:hAnsi="Arial" w:eastAsia="黑体" w:cs="Times New Roman"/>
      <w:b/>
      <w:bCs/>
      <w:kern w:val="0"/>
      <w:sz w:val="24"/>
      <w:szCs w:val="24"/>
    </w:rPr>
  </w:style>
  <w:style w:type="character" w:customStyle="1" w:styleId="56">
    <w:name w:val="标题 7 字符"/>
    <w:basedOn w:val="44"/>
    <w:link w:val="9"/>
    <w:qFormat/>
    <w:uiPriority w:val="0"/>
    <w:rPr>
      <w:rFonts w:ascii="Times New Roman" w:hAnsi="Times New Roman" w:eastAsia="宋体" w:cs="Times New Roman"/>
      <w:b/>
      <w:bCs/>
      <w:kern w:val="0"/>
      <w:sz w:val="24"/>
      <w:szCs w:val="24"/>
    </w:rPr>
  </w:style>
  <w:style w:type="character" w:customStyle="1" w:styleId="57">
    <w:name w:val="标题 8 字符"/>
    <w:basedOn w:val="44"/>
    <w:link w:val="10"/>
    <w:qFormat/>
    <w:uiPriority w:val="0"/>
    <w:rPr>
      <w:rFonts w:ascii="Arial" w:hAnsi="Arial" w:eastAsia="黑体" w:cs="Times New Roman"/>
      <w:kern w:val="0"/>
      <w:sz w:val="24"/>
      <w:szCs w:val="24"/>
    </w:rPr>
  </w:style>
  <w:style w:type="character" w:customStyle="1" w:styleId="58">
    <w:name w:val="标题 9 字符"/>
    <w:basedOn w:val="44"/>
    <w:link w:val="11"/>
    <w:qFormat/>
    <w:uiPriority w:val="0"/>
    <w:rPr>
      <w:rFonts w:ascii="Arial" w:hAnsi="Arial" w:eastAsia="黑体" w:cs="Times New Roman"/>
      <w:kern w:val="0"/>
      <w:szCs w:val="21"/>
    </w:rPr>
  </w:style>
  <w:style w:type="paragraph" w:customStyle="1" w:styleId="59">
    <w:name w:val="表格内容"/>
    <w:basedOn w:val="17"/>
    <w:qFormat/>
    <w:uiPriority w:val="0"/>
    <w:pPr>
      <w:suppressLineNumbers/>
      <w:suppressAutoHyphens/>
      <w:jc w:val="left"/>
    </w:pPr>
    <w:rPr>
      <w:rFonts w:cs="Tahoma"/>
      <w:kern w:val="0"/>
      <w:sz w:val="24"/>
    </w:rPr>
  </w:style>
  <w:style w:type="character" w:customStyle="1" w:styleId="60">
    <w:name w:val="正文文本 字符1"/>
    <w:basedOn w:val="44"/>
    <w:link w:val="17"/>
    <w:qFormat/>
    <w:uiPriority w:val="0"/>
    <w:rPr>
      <w:rFonts w:ascii="Times New Roman" w:hAnsi="Times New Roman" w:eastAsia="宋体" w:cs="Times New Roman"/>
      <w:szCs w:val="24"/>
    </w:rPr>
  </w:style>
  <w:style w:type="character" w:customStyle="1" w:styleId="61">
    <w:name w:val="页脚 字符1"/>
    <w:basedOn w:val="44"/>
    <w:link w:val="27"/>
    <w:qFormat/>
    <w:uiPriority w:val="99"/>
    <w:rPr>
      <w:rFonts w:ascii="Times New Roman" w:hAnsi="Times New Roman" w:eastAsia="宋体" w:cs="Times New Roman"/>
      <w:sz w:val="18"/>
      <w:szCs w:val="18"/>
    </w:rPr>
  </w:style>
  <w:style w:type="character" w:customStyle="1" w:styleId="62">
    <w:name w:val="页眉 字符1"/>
    <w:basedOn w:val="44"/>
    <w:link w:val="28"/>
    <w:qFormat/>
    <w:uiPriority w:val="99"/>
    <w:rPr>
      <w:rFonts w:ascii="Times New Roman" w:hAnsi="Times New Roman" w:eastAsia="宋体" w:cs="Times New Roman"/>
      <w:sz w:val="18"/>
      <w:szCs w:val="18"/>
    </w:rPr>
  </w:style>
  <w:style w:type="character" w:customStyle="1" w:styleId="63">
    <w:name w:val="正文文本缩进 字符1"/>
    <w:basedOn w:val="44"/>
    <w:link w:val="18"/>
    <w:qFormat/>
    <w:uiPriority w:val="0"/>
    <w:rPr>
      <w:rFonts w:ascii="Times New Roman" w:hAnsi="Times New Roman" w:eastAsia="宋体" w:cs="Times New Roman"/>
      <w:szCs w:val="24"/>
    </w:rPr>
  </w:style>
  <w:style w:type="paragraph" w:customStyle="1" w:styleId="64">
    <w:name w:val="Char Char Char Char Char Char Char"/>
    <w:basedOn w:val="1"/>
    <w:qFormat/>
    <w:uiPriority w:val="0"/>
    <w:pPr>
      <w:snapToGrid w:val="0"/>
      <w:spacing w:line="360" w:lineRule="auto"/>
      <w:ind w:firstLine="200" w:firstLineChars="200"/>
    </w:pPr>
    <w:rPr>
      <w:rFonts w:eastAsia="仿宋_GB2312"/>
      <w:sz w:val="24"/>
    </w:rPr>
  </w:style>
  <w:style w:type="character" w:customStyle="1" w:styleId="65">
    <w:name w:val="纯文本 字符1"/>
    <w:basedOn w:val="44"/>
    <w:link w:val="22"/>
    <w:qFormat/>
    <w:uiPriority w:val="0"/>
    <w:rPr>
      <w:rFonts w:ascii="宋体" w:hAnsi="Courier New" w:eastAsia="宋体" w:cs="Courier New"/>
      <w:szCs w:val="21"/>
    </w:rPr>
  </w:style>
  <w:style w:type="character" w:customStyle="1" w:styleId="66">
    <w:name w:val="批注文字 字符1"/>
    <w:basedOn w:val="44"/>
    <w:link w:val="15"/>
    <w:qFormat/>
    <w:uiPriority w:val="0"/>
    <w:rPr>
      <w:rFonts w:ascii="Times New Roman" w:hAnsi="Times New Roman" w:eastAsia="宋体" w:cs="Times New Roman"/>
      <w:szCs w:val="24"/>
    </w:rPr>
  </w:style>
  <w:style w:type="paragraph" w:customStyle="1" w:styleId="67">
    <w:name w:val="Char Char Char Char Char Char Char1"/>
    <w:basedOn w:val="1"/>
    <w:qFormat/>
    <w:uiPriority w:val="0"/>
    <w:pPr>
      <w:snapToGrid w:val="0"/>
      <w:spacing w:line="360" w:lineRule="auto"/>
      <w:ind w:firstLine="200" w:firstLineChars="200"/>
    </w:pPr>
    <w:rPr>
      <w:rFonts w:eastAsia="仿宋_GB2312"/>
      <w:sz w:val="24"/>
    </w:rPr>
  </w:style>
  <w:style w:type="paragraph" w:customStyle="1" w:styleId="68">
    <w:name w:val="Char Char Char"/>
    <w:basedOn w:val="1"/>
    <w:qFormat/>
    <w:uiPriority w:val="0"/>
    <w:rPr>
      <w:rFonts w:ascii="宋体" w:hAnsi="宋体"/>
      <w:b/>
      <w:sz w:val="28"/>
      <w:szCs w:val="28"/>
    </w:rPr>
  </w:style>
  <w:style w:type="paragraph" w:customStyle="1" w:styleId="69">
    <w:name w:val="Char Char1 Char Char Char Char Char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character" w:customStyle="1" w:styleId="70">
    <w:name w:val="HTML 预设格式 字符"/>
    <w:basedOn w:val="44"/>
    <w:link w:val="37"/>
    <w:qFormat/>
    <w:uiPriority w:val="0"/>
    <w:rPr>
      <w:rFonts w:ascii="Arial" w:hAnsi="Arial" w:eastAsia="宋体" w:cs="Arial"/>
      <w:kern w:val="0"/>
      <w:sz w:val="24"/>
      <w:szCs w:val="24"/>
    </w:rPr>
  </w:style>
  <w:style w:type="character" w:customStyle="1" w:styleId="71">
    <w:name w:val="称呼 字符"/>
    <w:basedOn w:val="44"/>
    <w:link w:val="16"/>
    <w:qFormat/>
    <w:uiPriority w:val="0"/>
    <w:rPr>
      <w:rFonts w:ascii="仿宋_GB2312" w:hAnsi="Times New Roman" w:eastAsia="仿宋_GB2312" w:cs="Times New Roman"/>
      <w:sz w:val="24"/>
      <w:szCs w:val="24"/>
    </w:rPr>
  </w:style>
  <w:style w:type="character" w:customStyle="1" w:styleId="72">
    <w:name w:val="正文文本 2 字符1"/>
    <w:basedOn w:val="44"/>
    <w:link w:val="36"/>
    <w:qFormat/>
    <w:uiPriority w:val="0"/>
    <w:rPr>
      <w:rFonts w:ascii="Times New Roman" w:hAnsi="Times New Roman" w:eastAsia="宋体" w:cs="Times New Roman"/>
      <w:szCs w:val="24"/>
    </w:rPr>
  </w:style>
  <w:style w:type="character" w:customStyle="1" w:styleId="73">
    <w:name w:val="正文文本缩进 2 字符1"/>
    <w:basedOn w:val="44"/>
    <w:link w:val="25"/>
    <w:qFormat/>
    <w:uiPriority w:val="0"/>
    <w:rPr>
      <w:rFonts w:ascii="Times New Roman" w:hAnsi="Times New Roman" w:eastAsia="宋体" w:cs="Times New Roman"/>
      <w:szCs w:val="24"/>
    </w:rPr>
  </w:style>
  <w:style w:type="paragraph" w:customStyle="1" w:styleId="74">
    <w:name w:val="Char"/>
    <w:basedOn w:val="1"/>
    <w:qFormat/>
    <w:uiPriority w:val="0"/>
    <w:pPr>
      <w:tabs>
        <w:tab w:val="left" w:pos="360"/>
      </w:tabs>
      <w:ind w:left="360" w:hanging="360" w:hangingChars="200"/>
    </w:pPr>
    <w:rPr>
      <w:sz w:val="24"/>
    </w:rPr>
  </w:style>
  <w:style w:type="character" w:customStyle="1" w:styleId="75">
    <w:name w:val="正文文本缩进 3 字符"/>
    <w:basedOn w:val="44"/>
    <w:link w:val="33"/>
    <w:qFormat/>
    <w:uiPriority w:val="0"/>
    <w:rPr>
      <w:rFonts w:ascii="Times New Roman" w:hAnsi="Times New Roman" w:eastAsia="宋体" w:cs="Times New Roman"/>
      <w:sz w:val="16"/>
      <w:szCs w:val="16"/>
    </w:rPr>
  </w:style>
  <w:style w:type="character" w:customStyle="1" w:styleId="76">
    <w:name w:val="日期 字符"/>
    <w:basedOn w:val="44"/>
    <w:link w:val="24"/>
    <w:qFormat/>
    <w:uiPriority w:val="0"/>
    <w:rPr>
      <w:rFonts w:ascii="Times New Roman" w:hAnsi="Times New Roman" w:eastAsia="宋体" w:cs="Times New Roman"/>
      <w:sz w:val="24"/>
      <w:szCs w:val="20"/>
    </w:rPr>
  </w:style>
  <w:style w:type="paragraph" w:customStyle="1" w:styleId="77">
    <w:name w:val="样式1"/>
    <w:basedOn w:val="1"/>
    <w:link w:val="108"/>
    <w:qFormat/>
    <w:uiPriority w:val="0"/>
    <w:pPr>
      <w:tabs>
        <w:tab w:val="left" w:pos="360"/>
      </w:tabs>
      <w:adjustRightInd w:val="0"/>
      <w:ind w:left="360" w:hanging="360"/>
      <w:textAlignment w:val="baseline"/>
    </w:pPr>
    <w:rPr>
      <w:rFonts w:ascii="宋体" w:hAnsi="宋体"/>
      <w:kern w:val="0"/>
      <w:szCs w:val="21"/>
    </w:rPr>
  </w:style>
  <w:style w:type="character" w:customStyle="1" w:styleId="78">
    <w:name w:val="p0 Char"/>
    <w:link w:val="79"/>
    <w:qFormat/>
    <w:uiPriority w:val="0"/>
    <w:rPr>
      <w:rFonts w:eastAsia="宋体"/>
      <w:szCs w:val="21"/>
    </w:rPr>
  </w:style>
  <w:style w:type="paragraph" w:customStyle="1" w:styleId="79">
    <w:name w:val="p0"/>
    <w:basedOn w:val="1"/>
    <w:link w:val="78"/>
    <w:qFormat/>
    <w:uiPriority w:val="0"/>
    <w:pPr>
      <w:widowControl/>
    </w:pPr>
    <w:rPr>
      <w:rFonts w:asciiTheme="minorHAnsi" w:hAnsiTheme="minorHAnsi" w:cstheme="minorBidi"/>
      <w:szCs w:val="21"/>
    </w:rPr>
  </w:style>
  <w:style w:type="paragraph" w:customStyle="1" w:styleId="80">
    <w:name w:val="Char11"/>
    <w:basedOn w:val="1"/>
    <w:qFormat/>
    <w:uiPriority w:val="0"/>
    <w:pPr>
      <w:widowControl/>
      <w:spacing w:after="160" w:line="240" w:lineRule="exact"/>
      <w:jc w:val="left"/>
    </w:pPr>
    <w:rPr>
      <w:rFonts w:ascii="Verdana" w:hAnsi="Verdana"/>
      <w:kern w:val="0"/>
      <w:sz w:val="20"/>
      <w:szCs w:val="20"/>
      <w:lang w:eastAsia="en-US"/>
    </w:rPr>
  </w:style>
  <w:style w:type="paragraph" w:customStyle="1" w:styleId="81">
    <w:name w:val="Char Char1 Char Char Char Char Char1 Char Char Char Char"/>
    <w:basedOn w:val="14"/>
    <w:qFormat/>
    <w:uiPriority w:val="0"/>
    <w:rPr>
      <w:rFonts w:ascii="Tahoma" w:hAnsi="Tahoma"/>
    </w:rPr>
  </w:style>
  <w:style w:type="character" w:customStyle="1" w:styleId="82">
    <w:name w:val="文档结构图 字符1"/>
    <w:basedOn w:val="44"/>
    <w:link w:val="14"/>
    <w:semiHidden/>
    <w:qFormat/>
    <w:uiPriority w:val="0"/>
    <w:rPr>
      <w:rFonts w:ascii="Times New Roman" w:hAnsi="Times New Roman" w:eastAsia="宋体" w:cs="Times New Roman"/>
      <w:szCs w:val="24"/>
      <w:shd w:val="clear" w:color="auto" w:fill="000080"/>
    </w:rPr>
  </w:style>
  <w:style w:type="paragraph" w:customStyle="1" w:styleId="83">
    <w:name w:val="样式 样式 样式 样式 标题 2 + 宋体 五号 非加粗 黑色 + 段前: 6 磅 段后: 0 磅 行距: 单倍行距 + 段前:..."/>
    <w:basedOn w:val="1"/>
    <w:qFormat/>
    <w:uiPriority w:val="0"/>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84">
    <w:name w:val="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85">
    <w:name w:val="1"/>
    <w:basedOn w:val="1"/>
    <w:qFormat/>
    <w:uiPriority w:val="0"/>
    <w:pPr>
      <w:spacing w:afterLines="50" w:line="360" w:lineRule="auto"/>
    </w:pPr>
    <w:rPr>
      <w:rFonts w:ascii="宋体" w:hAnsi="宋体"/>
      <w:b/>
      <w:sz w:val="30"/>
      <w:szCs w:val="21"/>
    </w:rPr>
  </w:style>
  <w:style w:type="paragraph" w:customStyle="1" w:styleId="86">
    <w:name w:val="样式 标题 2 + 宋体 五号 行距: 单倍行距"/>
    <w:basedOn w:val="4"/>
    <w:qFormat/>
    <w:uiPriority w:val="0"/>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87">
    <w:name w:val="标题 1 +"/>
    <w:basedOn w:val="3"/>
    <w:next w:val="1"/>
    <w:qFormat/>
    <w:uiPriority w:val="0"/>
    <w:pPr>
      <w:keepLines/>
      <w:spacing w:line="600" w:lineRule="auto"/>
    </w:pPr>
    <w:rPr>
      <w:rFonts w:eastAsia="黑体"/>
      <w:kern w:val="0"/>
      <w:sz w:val="32"/>
      <w:szCs w:val="32"/>
    </w:rPr>
  </w:style>
  <w:style w:type="character" w:customStyle="1" w:styleId="88">
    <w:name w:val="批注主题 字符1"/>
    <w:basedOn w:val="66"/>
    <w:link w:val="41"/>
    <w:qFormat/>
    <w:uiPriority w:val="0"/>
    <w:rPr>
      <w:rFonts w:ascii="Times New Roman" w:hAnsi="Times New Roman" w:eastAsia="宋体" w:cs="Times New Roman"/>
      <w:b/>
      <w:bCs/>
      <w:szCs w:val="24"/>
    </w:rPr>
  </w:style>
  <w:style w:type="character" w:customStyle="1" w:styleId="89">
    <w:name w:val="批注框文本 字符1"/>
    <w:basedOn w:val="44"/>
    <w:link w:val="26"/>
    <w:qFormat/>
    <w:uiPriority w:val="0"/>
    <w:rPr>
      <w:rFonts w:ascii="Times New Roman" w:hAnsi="Times New Roman" w:eastAsia="宋体" w:cs="Times New Roman"/>
      <w:sz w:val="18"/>
      <w:szCs w:val="18"/>
    </w:rPr>
  </w:style>
  <w:style w:type="paragraph" w:customStyle="1" w:styleId="90">
    <w:name w:val="样式 标题 2 + Times New Roman 四号 非加粗 段前: 5 磅 段后: 0 磅 行距: 固定值 20..."/>
    <w:basedOn w:val="4"/>
    <w:qFormat/>
    <w:uiPriority w:val="0"/>
    <w:pPr>
      <w:spacing w:before="100" w:line="400" w:lineRule="exact"/>
    </w:pPr>
    <w:rPr>
      <w:rFonts w:ascii="Times New Roman" w:hAnsi="Times New Roman" w:eastAsia="黑体"/>
      <w:b w:val="0"/>
      <w:bCs w:val="0"/>
      <w:sz w:val="28"/>
      <w:szCs w:val="20"/>
    </w:rPr>
  </w:style>
  <w:style w:type="paragraph" w:customStyle="1" w:styleId="91">
    <w:name w:val="p15"/>
    <w:basedOn w:val="1"/>
    <w:qFormat/>
    <w:uiPriority w:val="0"/>
    <w:pPr>
      <w:widowControl/>
      <w:spacing w:line="220" w:lineRule="atLeast"/>
      <w:jc w:val="center"/>
    </w:pPr>
    <w:rPr>
      <w:rFonts w:ascii="仿宋_GB2312" w:hAnsi="宋体" w:eastAsia="仿宋_GB2312" w:cs="宋体"/>
      <w:kern w:val="0"/>
      <w:szCs w:val="21"/>
    </w:rPr>
  </w:style>
  <w:style w:type="paragraph" w:customStyle="1" w:styleId="92">
    <w:name w:val="Char1 Char Char Char 字元 Char Char 字元 Char 字元 Char1 Char Char Char"/>
    <w:basedOn w:val="1"/>
    <w:qFormat/>
    <w:uiPriority w:val="0"/>
    <w:rPr>
      <w:szCs w:val="20"/>
    </w:rPr>
  </w:style>
  <w:style w:type="paragraph" w:customStyle="1" w:styleId="93">
    <w:name w:val="p16"/>
    <w:basedOn w:val="1"/>
    <w:qFormat/>
    <w:uiPriority w:val="0"/>
    <w:pPr>
      <w:widowControl/>
      <w:jc w:val="left"/>
    </w:pPr>
    <w:rPr>
      <w:kern w:val="0"/>
      <w:szCs w:val="21"/>
    </w:rPr>
  </w:style>
  <w:style w:type="paragraph" w:customStyle="1" w:styleId="94">
    <w:name w:val="xl31"/>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95">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96">
    <w:name w:val="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97">
    <w:name w:val="xl25"/>
    <w:basedOn w:val="1"/>
    <w:qFormat/>
    <w:uiPriority w:val="0"/>
    <w:pPr>
      <w:widowControl/>
      <w:pBdr>
        <w:left w:val="single" w:color="auto" w:sz="4" w:space="0"/>
        <w:bottom w:val="single" w:color="auto" w:sz="4" w:space="0"/>
        <w:right w:val="double" w:color="auto" w:sz="6"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98">
    <w:name w:val="Char Char Char1 Char"/>
    <w:basedOn w:val="1"/>
    <w:qFormat/>
    <w:uiPriority w:val="0"/>
    <w:pPr>
      <w:tabs>
        <w:tab w:val="left" w:pos="360"/>
      </w:tabs>
      <w:snapToGrid w:val="0"/>
      <w:spacing w:line="360" w:lineRule="auto"/>
    </w:pPr>
    <w:rPr>
      <w:rFonts w:eastAsia="仿宋_GB2312" w:cs="宋体"/>
      <w:sz w:val="24"/>
    </w:rPr>
  </w:style>
  <w:style w:type="paragraph" w:styleId="99">
    <w:name w:val="List Paragraph"/>
    <w:basedOn w:val="1"/>
    <w:link w:val="105"/>
    <w:qFormat/>
    <w:uiPriority w:val="34"/>
    <w:pPr>
      <w:ind w:firstLine="420" w:firstLineChars="200"/>
    </w:pPr>
  </w:style>
  <w:style w:type="character" w:customStyle="1" w:styleId="100">
    <w:name w:val="fontstyle01"/>
    <w:basedOn w:val="44"/>
    <w:qFormat/>
    <w:uiPriority w:val="0"/>
    <w:rPr>
      <w:rFonts w:hint="eastAsia" w:ascii="宋体" w:hAnsi="宋体" w:eastAsia="宋体"/>
      <w:color w:val="000000"/>
      <w:sz w:val="24"/>
      <w:szCs w:val="24"/>
    </w:rPr>
  </w:style>
  <w:style w:type="character" w:customStyle="1" w:styleId="101">
    <w:name w:val="fontstyle11"/>
    <w:basedOn w:val="44"/>
    <w:qFormat/>
    <w:uiPriority w:val="0"/>
    <w:rPr>
      <w:rFonts w:hint="default" w:ascii="TimesNewRomanPSMT" w:hAnsi="TimesNewRomanPSMT"/>
      <w:color w:val="000000"/>
      <w:sz w:val="24"/>
      <w:szCs w:val="24"/>
    </w:rPr>
  </w:style>
  <w:style w:type="paragraph" w:customStyle="1" w:styleId="102">
    <w:name w:val="TOC 标题1"/>
    <w:basedOn w:val="3"/>
    <w:next w:val="1"/>
    <w:semiHidden/>
    <w:unhideWhenUsed/>
    <w:qFormat/>
    <w:uiPriority w:val="39"/>
    <w:pPr>
      <w:keepLines/>
      <w:widowControl/>
      <w:spacing w:before="480" w:line="276" w:lineRule="auto"/>
      <w:jc w:val="left"/>
      <w:outlineLvl w:val="9"/>
    </w:pPr>
    <w:rPr>
      <w:rFonts w:asciiTheme="majorHAnsi" w:hAnsiTheme="majorHAnsi" w:eastAsiaTheme="majorEastAsia" w:cstheme="majorBidi"/>
      <w:color w:val="2F5597" w:themeColor="accent1" w:themeShade="BF"/>
      <w:kern w:val="0"/>
      <w:sz w:val="28"/>
      <w:szCs w:val="28"/>
    </w:rPr>
  </w:style>
  <w:style w:type="character" w:customStyle="1" w:styleId="103">
    <w:name w:val="fontstyle21"/>
    <w:basedOn w:val="44"/>
    <w:qFormat/>
    <w:uiPriority w:val="0"/>
    <w:rPr>
      <w:rFonts w:hint="eastAsia" w:ascii="宋体" w:hAnsi="宋体" w:eastAsia="宋体"/>
      <w:color w:val="993300"/>
      <w:sz w:val="24"/>
      <w:szCs w:val="24"/>
    </w:rPr>
  </w:style>
  <w:style w:type="character" w:customStyle="1" w:styleId="104">
    <w:name w:val="fontstyle31"/>
    <w:basedOn w:val="44"/>
    <w:qFormat/>
    <w:uiPriority w:val="0"/>
    <w:rPr>
      <w:rFonts w:hint="default" w:ascii="Arial" w:hAnsi="Arial" w:cs="Arial"/>
      <w:color w:val="993300"/>
      <w:sz w:val="24"/>
      <w:szCs w:val="24"/>
    </w:rPr>
  </w:style>
  <w:style w:type="character" w:customStyle="1" w:styleId="105">
    <w:name w:val="列出段落 字符"/>
    <w:link w:val="99"/>
    <w:qFormat/>
    <w:uiPriority w:val="0"/>
    <w:rPr>
      <w:rFonts w:ascii="Times New Roman" w:hAnsi="Times New Roman" w:eastAsia="宋体" w:cs="Times New Roman"/>
      <w:szCs w:val="24"/>
    </w:rPr>
  </w:style>
  <w:style w:type="character" w:customStyle="1" w:styleId="106">
    <w:name w:val="标题 字符1"/>
    <w:link w:val="40"/>
    <w:qFormat/>
    <w:uiPriority w:val="0"/>
    <w:rPr>
      <w:b/>
      <w:sz w:val="32"/>
    </w:rPr>
  </w:style>
  <w:style w:type="character" w:customStyle="1" w:styleId="107">
    <w:name w:val="标题 Char1"/>
    <w:basedOn w:val="44"/>
    <w:qFormat/>
    <w:uiPriority w:val="10"/>
    <w:rPr>
      <w:rFonts w:eastAsia="宋体" w:asciiTheme="majorHAnsi" w:hAnsiTheme="majorHAnsi" w:cstheme="majorBidi"/>
      <w:b/>
      <w:bCs/>
      <w:sz w:val="32"/>
      <w:szCs w:val="32"/>
    </w:rPr>
  </w:style>
  <w:style w:type="character" w:customStyle="1" w:styleId="108">
    <w:name w:val="样式1 Char Char"/>
    <w:link w:val="77"/>
    <w:qFormat/>
    <w:uiPriority w:val="0"/>
    <w:rPr>
      <w:rFonts w:ascii="宋体" w:hAnsi="宋体" w:eastAsia="宋体" w:cs="Times New Roman"/>
      <w:kern w:val="0"/>
      <w:szCs w:val="21"/>
    </w:rPr>
  </w:style>
  <w:style w:type="character" w:customStyle="1" w:styleId="109">
    <w:name w:val="纯文本 Char1"/>
    <w:semiHidden/>
    <w:qFormat/>
    <w:locked/>
    <w:uiPriority w:val="0"/>
    <w:rPr>
      <w:rFonts w:ascii="宋体" w:hAnsi="Courier New" w:eastAsia="宋体" w:cs="Courier New"/>
      <w:kern w:val="2"/>
      <w:sz w:val="21"/>
      <w:szCs w:val="21"/>
      <w:lang w:val="en-US" w:eastAsia="zh-CN" w:bidi="ar-SA"/>
    </w:rPr>
  </w:style>
  <w:style w:type="paragraph" w:customStyle="1" w:styleId="110">
    <w:name w:val="正文文字缩进"/>
    <w:qFormat/>
    <w:uiPriority w:val="0"/>
    <w:pPr>
      <w:spacing w:line="351" w:lineRule="atLeast"/>
      <w:ind w:firstLine="555"/>
      <w:textAlignment w:val="baseline"/>
    </w:pPr>
    <w:rPr>
      <w:rFonts w:ascii="Times New Roman" w:hAnsi="Times New Roman" w:eastAsia="宋体" w:cs="Times New Roman"/>
      <w:color w:val="000000"/>
      <w:sz w:val="28"/>
      <w:lang w:val="en-US" w:eastAsia="zh-CN" w:bidi="ar-SA"/>
    </w:rPr>
  </w:style>
  <w:style w:type="character" w:customStyle="1" w:styleId="111">
    <w:name w:val="批注文字 字符"/>
    <w:qFormat/>
    <w:uiPriority w:val="0"/>
    <w:rPr>
      <w:sz w:val="24"/>
      <w:szCs w:val="24"/>
    </w:rPr>
  </w:style>
  <w:style w:type="character" w:customStyle="1" w:styleId="112">
    <w:name w:val="纯文本 字符"/>
    <w:qFormat/>
    <w:locked/>
    <w:uiPriority w:val="0"/>
    <w:rPr>
      <w:rFonts w:ascii="宋体" w:hAnsi="Courier New" w:eastAsia="宋体" w:cs="Courier New"/>
      <w:kern w:val="2"/>
      <w:sz w:val="24"/>
      <w:szCs w:val="21"/>
      <w:lang w:val="en-US" w:eastAsia="zh-CN" w:bidi="ar-SA"/>
    </w:rPr>
  </w:style>
  <w:style w:type="paragraph" w:customStyle="1" w:styleId="113">
    <w:name w:val="列出段落1"/>
    <w:basedOn w:val="1"/>
    <w:qFormat/>
    <w:uiPriority w:val="0"/>
    <w:pPr>
      <w:ind w:firstLine="420" w:firstLineChars="200"/>
    </w:pPr>
    <w:rPr>
      <w:kern w:val="0"/>
      <w:sz w:val="24"/>
    </w:rPr>
  </w:style>
  <w:style w:type="character" w:customStyle="1" w:styleId="114">
    <w:name w:val="标题 1 字符"/>
    <w:qFormat/>
    <w:uiPriority w:val="0"/>
    <w:rPr>
      <w:b/>
      <w:bCs/>
      <w:kern w:val="44"/>
      <w:sz w:val="44"/>
      <w:szCs w:val="44"/>
    </w:rPr>
  </w:style>
  <w:style w:type="character" w:customStyle="1" w:styleId="115">
    <w:name w:val="标题 2 字符"/>
    <w:qFormat/>
    <w:uiPriority w:val="0"/>
    <w:rPr>
      <w:rFonts w:ascii="Arial" w:hAnsi="Arial" w:eastAsia="黑体"/>
      <w:b/>
      <w:sz w:val="32"/>
    </w:rPr>
  </w:style>
  <w:style w:type="character" w:customStyle="1" w:styleId="116">
    <w:name w:val="标题 4 字符"/>
    <w:qFormat/>
    <w:uiPriority w:val="0"/>
    <w:rPr>
      <w:rFonts w:ascii="Arial" w:hAnsi="Arial" w:eastAsia="黑体" w:cs="Arial"/>
      <w:b/>
      <w:bCs/>
      <w:kern w:val="2"/>
      <w:sz w:val="28"/>
      <w:szCs w:val="28"/>
    </w:rPr>
  </w:style>
  <w:style w:type="character" w:customStyle="1" w:styleId="117">
    <w:name w:val="文档结构图 字符"/>
    <w:semiHidden/>
    <w:qFormat/>
    <w:uiPriority w:val="0"/>
    <w:rPr>
      <w:sz w:val="24"/>
      <w:szCs w:val="24"/>
      <w:shd w:val="clear" w:color="auto" w:fill="000080"/>
    </w:rPr>
  </w:style>
  <w:style w:type="character" w:customStyle="1" w:styleId="118">
    <w:name w:val="正文文本 字符"/>
    <w:qFormat/>
    <w:uiPriority w:val="99"/>
    <w:rPr>
      <w:sz w:val="21"/>
      <w:szCs w:val="24"/>
    </w:rPr>
  </w:style>
  <w:style w:type="character" w:customStyle="1" w:styleId="119">
    <w:name w:val="正文文本缩进 字符"/>
    <w:qFormat/>
    <w:uiPriority w:val="0"/>
    <w:rPr>
      <w:sz w:val="24"/>
      <w:szCs w:val="24"/>
    </w:rPr>
  </w:style>
  <w:style w:type="character" w:customStyle="1" w:styleId="120">
    <w:name w:val="正文文本缩进 2 字符"/>
    <w:qFormat/>
    <w:uiPriority w:val="0"/>
    <w:rPr>
      <w:sz w:val="24"/>
      <w:szCs w:val="24"/>
    </w:rPr>
  </w:style>
  <w:style w:type="character" w:customStyle="1" w:styleId="121">
    <w:name w:val="批注框文本 字符"/>
    <w:qFormat/>
    <w:locked/>
    <w:uiPriority w:val="0"/>
    <w:rPr>
      <w:rFonts w:cs="Times New Roman"/>
      <w:sz w:val="18"/>
      <w:szCs w:val="18"/>
    </w:rPr>
  </w:style>
  <w:style w:type="character" w:customStyle="1" w:styleId="122">
    <w:name w:val="页脚 字符"/>
    <w:qFormat/>
    <w:locked/>
    <w:uiPriority w:val="99"/>
    <w:rPr>
      <w:rFonts w:cs="Times New Roman"/>
      <w:sz w:val="18"/>
      <w:szCs w:val="18"/>
    </w:rPr>
  </w:style>
  <w:style w:type="character" w:customStyle="1" w:styleId="123">
    <w:name w:val="页眉 字符"/>
    <w:qFormat/>
    <w:locked/>
    <w:uiPriority w:val="0"/>
    <w:rPr>
      <w:rFonts w:cs="Times New Roman"/>
      <w:sz w:val="18"/>
      <w:szCs w:val="18"/>
    </w:rPr>
  </w:style>
  <w:style w:type="paragraph" w:customStyle="1" w:styleId="124">
    <w:name w:val="_Style 122"/>
    <w:basedOn w:val="1"/>
    <w:next w:val="1"/>
    <w:qFormat/>
    <w:uiPriority w:val="39"/>
    <w:pPr>
      <w:ind w:left="420" w:leftChars="200"/>
    </w:pPr>
    <w:rPr>
      <w:kern w:val="0"/>
      <w:sz w:val="24"/>
    </w:rPr>
  </w:style>
  <w:style w:type="character" w:customStyle="1" w:styleId="125">
    <w:name w:val="正文文本 2 字符"/>
    <w:qFormat/>
    <w:uiPriority w:val="0"/>
    <w:rPr>
      <w:sz w:val="21"/>
      <w:szCs w:val="24"/>
    </w:rPr>
  </w:style>
  <w:style w:type="character" w:customStyle="1" w:styleId="126">
    <w:name w:val="标题 字符"/>
    <w:qFormat/>
    <w:uiPriority w:val="0"/>
    <w:rPr>
      <w:rFonts w:ascii="Calibri Light" w:hAnsi="Calibri Light"/>
      <w:b/>
      <w:bCs/>
      <w:kern w:val="2"/>
      <w:sz w:val="32"/>
      <w:szCs w:val="32"/>
    </w:rPr>
  </w:style>
  <w:style w:type="character" w:customStyle="1" w:styleId="127">
    <w:name w:val="apple-style-span"/>
    <w:qFormat/>
    <w:uiPriority w:val="0"/>
  </w:style>
  <w:style w:type="character" w:customStyle="1" w:styleId="128">
    <w:name w:val="样式 (中文) 仿宋_GB2312 三号"/>
    <w:qFormat/>
    <w:uiPriority w:val="0"/>
    <w:rPr>
      <w:rFonts w:hint="eastAsia" w:ascii="仿宋_GB2312" w:eastAsia="仿宋_GB2312"/>
      <w:sz w:val="32"/>
    </w:rPr>
  </w:style>
  <w:style w:type="character" w:customStyle="1" w:styleId="129">
    <w:name w:val="1111111199999 Char"/>
    <w:link w:val="130"/>
    <w:qFormat/>
    <w:locked/>
    <w:uiPriority w:val="0"/>
    <w:rPr>
      <w:sz w:val="21"/>
    </w:rPr>
  </w:style>
  <w:style w:type="paragraph" w:customStyle="1" w:styleId="130">
    <w:name w:val="1111111199999"/>
    <w:basedOn w:val="1"/>
    <w:link w:val="129"/>
    <w:qFormat/>
    <w:uiPriority w:val="0"/>
    <w:pPr>
      <w:widowControl/>
      <w:spacing w:beforeLines="50" w:line="240" w:lineRule="exact"/>
      <w:ind w:firstLine="514" w:firstLineChars="214"/>
      <w:jc w:val="left"/>
    </w:pPr>
    <w:rPr>
      <w:rFonts w:asciiTheme="minorHAnsi" w:hAnsiTheme="minorHAnsi" w:eastAsiaTheme="minorEastAsia" w:cstheme="minorBidi"/>
      <w:kern w:val="0"/>
      <w:szCs w:val="20"/>
    </w:rPr>
  </w:style>
  <w:style w:type="character" w:customStyle="1" w:styleId="131">
    <w:name w:val="Char Char3"/>
    <w:qFormat/>
    <w:locked/>
    <w:uiPriority w:val="0"/>
    <w:rPr>
      <w:rFonts w:ascii="宋体" w:hAnsi="宋体" w:eastAsia="宋体"/>
      <w:sz w:val="18"/>
      <w:szCs w:val="18"/>
      <w:lang w:val="en-US" w:eastAsia="zh-CN" w:bidi="ar-SA"/>
    </w:rPr>
  </w:style>
  <w:style w:type="character" w:customStyle="1" w:styleId="132">
    <w:name w:val="Char Char4"/>
    <w:qFormat/>
    <w:locked/>
    <w:uiPriority w:val="0"/>
    <w:rPr>
      <w:rFonts w:ascii="宋体" w:hAnsi="Courier New" w:eastAsia="宋体"/>
      <w:kern w:val="2"/>
      <w:sz w:val="21"/>
      <w:lang w:bidi="ar-SA"/>
    </w:rPr>
  </w:style>
  <w:style w:type="character" w:customStyle="1" w:styleId="133">
    <w:name w:val="List Paragraph Char"/>
    <w:link w:val="134"/>
    <w:qFormat/>
    <w:locked/>
    <w:uiPriority w:val="0"/>
    <w:rPr>
      <w:rFonts w:ascii="Calibri" w:hAnsi="Calibri"/>
      <w:sz w:val="22"/>
      <w:lang w:eastAsia="en-US"/>
    </w:rPr>
  </w:style>
  <w:style w:type="paragraph" w:customStyle="1" w:styleId="134">
    <w:name w:val="列出段落111"/>
    <w:basedOn w:val="1"/>
    <w:link w:val="133"/>
    <w:qFormat/>
    <w:uiPriority w:val="0"/>
    <w:pPr>
      <w:widowControl/>
      <w:ind w:left="720" w:firstLine="360"/>
      <w:jc w:val="left"/>
    </w:pPr>
    <w:rPr>
      <w:rFonts w:ascii="Calibri" w:hAnsi="Calibri" w:eastAsiaTheme="minorEastAsia" w:cstheme="minorBidi"/>
      <w:kern w:val="0"/>
      <w:sz w:val="22"/>
      <w:szCs w:val="20"/>
      <w:lang w:eastAsia="en-US"/>
    </w:rPr>
  </w:style>
  <w:style w:type="paragraph" w:customStyle="1" w:styleId="135">
    <w:name w:val="列出段落11"/>
    <w:basedOn w:val="1"/>
    <w:qFormat/>
    <w:uiPriority w:val="0"/>
    <w:pPr>
      <w:widowControl/>
      <w:spacing w:line="351" w:lineRule="atLeast"/>
      <w:ind w:firstLine="420" w:firstLineChars="200"/>
      <w:textAlignment w:val="baseline"/>
    </w:pPr>
    <w:rPr>
      <w:color w:val="000000"/>
      <w:kern w:val="0"/>
      <w:sz w:val="20"/>
      <w:szCs w:val="20"/>
      <w:lang w:val="zh-CN"/>
    </w:rPr>
  </w:style>
  <w:style w:type="paragraph" w:customStyle="1" w:styleId="136">
    <w:name w:val="Char Char Char Char"/>
    <w:basedOn w:val="1"/>
    <w:qFormat/>
    <w:uiPriority w:val="0"/>
    <w:rPr>
      <w:sz w:val="24"/>
      <w:szCs w:val="36"/>
    </w:rPr>
  </w:style>
  <w:style w:type="paragraph" w:customStyle="1" w:styleId="137">
    <w:name w:val="列出段落12"/>
    <w:basedOn w:val="1"/>
    <w:qFormat/>
    <w:uiPriority w:val="0"/>
    <w:pPr>
      <w:widowControl/>
      <w:ind w:left="720" w:firstLine="360"/>
      <w:jc w:val="left"/>
    </w:pPr>
    <w:rPr>
      <w:rFonts w:ascii="Calibri" w:hAnsi="Calibri"/>
      <w:kern w:val="0"/>
      <w:sz w:val="22"/>
      <w:szCs w:val="20"/>
      <w:lang w:eastAsia="en-US"/>
    </w:rPr>
  </w:style>
  <w:style w:type="paragraph" w:customStyle="1" w:styleId="138">
    <w:name w:val="样式2"/>
    <w:basedOn w:val="3"/>
    <w:qFormat/>
    <w:uiPriority w:val="0"/>
    <w:pPr>
      <w:keepLines/>
      <w:spacing w:before="340" w:after="330" w:line="640" w:lineRule="exact"/>
    </w:pPr>
    <w:rPr>
      <w:rFonts w:ascii="方正小标宋简体" w:hAnsi="华文中宋" w:eastAsia="方正小标宋简体"/>
      <w:b w:val="0"/>
      <w:kern w:val="44"/>
      <w:sz w:val="44"/>
      <w:szCs w:val="44"/>
    </w:rPr>
  </w:style>
  <w:style w:type="paragraph" w:customStyle="1" w:styleId="139">
    <w:name w:val="样式3"/>
    <w:basedOn w:val="3"/>
    <w:qFormat/>
    <w:uiPriority w:val="0"/>
    <w:pPr>
      <w:keepLines/>
      <w:spacing w:before="340" w:after="330" w:line="640" w:lineRule="exact"/>
    </w:pPr>
    <w:rPr>
      <w:rFonts w:ascii="方正小标宋简体" w:hAnsi="华文中宋" w:eastAsia="方正小标宋简体"/>
      <w:b w:val="0"/>
      <w:kern w:val="44"/>
      <w:sz w:val="44"/>
      <w:szCs w:val="44"/>
    </w:rPr>
  </w:style>
  <w:style w:type="character" w:customStyle="1" w:styleId="140">
    <w:name w:val="批注主题 字符"/>
    <w:qFormat/>
    <w:uiPriority w:val="0"/>
    <w:rPr>
      <w:b/>
      <w:bCs/>
      <w:sz w:val="24"/>
      <w:szCs w:val="24"/>
    </w:rPr>
  </w:style>
  <w:style w:type="character" w:customStyle="1" w:styleId="141">
    <w:name w:val="副标题 Char"/>
    <w:basedOn w:val="44"/>
    <w:qFormat/>
    <w:uiPriority w:val="11"/>
    <w:rPr>
      <w:rFonts w:eastAsia="宋体" w:asciiTheme="majorHAnsi" w:hAnsiTheme="majorHAnsi" w:cstheme="majorBidi"/>
      <w:b/>
      <w:bCs/>
      <w:kern w:val="28"/>
      <w:sz w:val="32"/>
      <w:szCs w:val="32"/>
    </w:rPr>
  </w:style>
  <w:style w:type="character" w:customStyle="1" w:styleId="142">
    <w:name w:val="副标题 字符"/>
    <w:link w:val="31"/>
    <w:qFormat/>
    <w:uiPriority w:val="0"/>
    <w:rPr>
      <w:rFonts w:ascii="等线 Light" w:hAnsi="等线 Light" w:eastAsia="宋体" w:cs="Times New Roman"/>
      <w:b/>
      <w:bCs/>
      <w:kern w:val="28"/>
      <w:sz w:val="32"/>
      <w:szCs w:val="32"/>
    </w:rPr>
  </w:style>
  <w:style w:type="character" w:customStyle="1" w:styleId="143">
    <w:name w:val="未处理的提及1"/>
    <w:basedOn w:val="44"/>
    <w:semiHidden/>
    <w:unhideWhenUsed/>
    <w:qFormat/>
    <w:uiPriority w:val="99"/>
    <w:rPr>
      <w:color w:val="605E5C"/>
      <w:shd w:val="clear" w:color="auto" w:fill="E1DFDD"/>
    </w:rPr>
  </w:style>
  <w:style w:type="character" w:customStyle="1" w:styleId="144">
    <w:name w:val="未处理的提及2"/>
    <w:basedOn w:val="44"/>
    <w:semiHidden/>
    <w:unhideWhenUsed/>
    <w:qFormat/>
    <w:uiPriority w:val="99"/>
    <w:rPr>
      <w:color w:val="605E5C"/>
      <w:shd w:val="clear" w:color="auto" w:fill="E1DFDD"/>
    </w:rPr>
  </w:style>
  <w:style w:type="paragraph" w:customStyle="1" w:styleId="145">
    <w:name w:val="修订1"/>
    <w:hidden/>
    <w:unhideWhenUsed/>
    <w:qFormat/>
    <w:uiPriority w:val="99"/>
    <w:rPr>
      <w:rFonts w:ascii="Times New Roman" w:hAnsi="Times New Roman" w:eastAsia="宋体" w:cs="Times New Roman"/>
      <w:kern w:val="2"/>
      <w:sz w:val="21"/>
      <w:szCs w:val="24"/>
      <w:lang w:val="en-US" w:eastAsia="zh-CN" w:bidi="ar-SA"/>
    </w:rPr>
  </w:style>
  <w:style w:type="paragraph" w:customStyle="1" w:styleId="146">
    <w:name w:val="修订2"/>
    <w:hidden/>
    <w:semiHidden/>
    <w:qFormat/>
    <w:uiPriority w:val="99"/>
    <w:rPr>
      <w:rFonts w:ascii="Times New Roman" w:hAnsi="Times New Roman" w:eastAsia="宋体" w:cs="Times New Roman"/>
      <w:kern w:val="2"/>
      <w:sz w:val="21"/>
      <w:szCs w:val="24"/>
      <w:lang w:val="en-US" w:eastAsia="zh-CN" w:bidi="ar-SA"/>
    </w:rPr>
  </w:style>
  <w:style w:type="character" w:customStyle="1" w:styleId="147">
    <w:name w:val="未处理的提及3"/>
    <w:basedOn w:val="44"/>
    <w:semiHidden/>
    <w:unhideWhenUsed/>
    <w:qFormat/>
    <w:uiPriority w:val="99"/>
    <w:rPr>
      <w:color w:val="605E5C"/>
      <w:shd w:val="clear" w:color="auto" w:fill="E1DFDD"/>
    </w:rPr>
  </w:style>
  <w:style w:type="paragraph" w:customStyle="1" w:styleId="148">
    <w:name w:val="Revision"/>
    <w:hidden/>
    <w:semiHidden/>
    <w:qFormat/>
    <w:uiPriority w:val="99"/>
    <w:rPr>
      <w:rFonts w:ascii="Times New Roman" w:hAnsi="Times New Roman" w:eastAsia="宋体" w:cs="Times New Roman"/>
      <w:kern w:val="2"/>
      <w:sz w:val="21"/>
      <w:szCs w:val="24"/>
      <w:lang w:val="en-US" w:eastAsia="zh-CN" w:bidi="ar-SA"/>
    </w:rPr>
  </w:style>
  <w:style w:type="paragraph" w:customStyle="1" w:styleId="149">
    <w:name w:val="TOC Heading"/>
    <w:basedOn w:val="3"/>
    <w:next w:val="1"/>
    <w:unhideWhenUsed/>
    <w:qFormat/>
    <w:uiPriority w:val="39"/>
    <w:pPr>
      <w:keepLines/>
      <w:widowControl/>
      <w:spacing w:before="24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50">
    <w:name w:val="Unresolved Mention"/>
    <w:basedOn w:val="44"/>
    <w:semiHidden/>
    <w:unhideWhenUsed/>
    <w:qFormat/>
    <w:uiPriority w:val="99"/>
    <w:rPr>
      <w:color w:val="605E5C"/>
      <w:shd w:val="clear" w:color="auto" w:fill="E1DFDD"/>
    </w:rPr>
  </w:style>
  <w:style w:type="character" w:customStyle="1" w:styleId="151">
    <w:name w:val="font51"/>
    <w:basedOn w:val="44"/>
    <w:qFormat/>
    <w:uiPriority w:val="0"/>
    <w:rPr>
      <w:rFonts w:hint="eastAsia" w:ascii="黑体" w:hAnsi="宋体" w:eastAsia="黑体" w:cs="黑体"/>
      <w:color w:val="000000"/>
      <w:sz w:val="20"/>
      <w:szCs w:val="20"/>
      <w:u w:val="none"/>
    </w:rPr>
  </w:style>
  <w:style w:type="character" w:customStyle="1" w:styleId="152">
    <w:name w:val="font21"/>
    <w:basedOn w:val="44"/>
    <w:qFormat/>
    <w:uiPriority w:val="0"/>
    <w:rPr>
      <w:rFonts w:hint="eastAsia" w:ascii="黑体" w:hAnsi="宋体" w:eastAsia="黑体" w:cs="黑体"/>
      <w:color w:val="00B050"/>
      <w:sz w:val="20"/>
      <w:szCs w:val="20"/>
      <w:u w:val="none"/>
    </w:rPr>
  </w:style>
  <w:style w:type="character" w:customStyle="1" w:styleId="153">
    <w:name w:val="font61"/>
    <w:basedOn w:val="44"/>
    <w:qFormat/>
    <w:uiPriority w:val="0"/>
    <w:rPr>
      <w:rFonts w:ascii="Calibri" w:hAnsi="Calibri" w:cs="Calibri"/>
      <w:color w:val="000000"/>
      <w:sz w:val="20"/>
      <w:szCs w:val="20"/>
      <w:u w:val="none"/>
    </w:rPr>
  </w:style>
  <w:style w:type="character" w:customStyle="1" w:styleId="154">
    <w:name w:val="font41"/>
    <w:basedOn w:val="44"/>
    <w:qFormat/>
    <w:uiPriority w:val="0"/>
    <w:rPr>
      <w:rFonts w:hint="eastAsia" w:ascii="黑体" w:hAnsi="宋体" w:eastAsia="黑体" w:cs="黑体"/>
      <w:color w:val="000000"/>
      <w:sz w:val="20"/>
      <w:szCs w:val="20"/>
      <w:u w:val="none"/>
    </w:rPr>
  </w:style>
  <w:style w:type="character" w:customStyle="1" w:styleId="155">
    <w:name w:val="font31"/>
    <w:basedOn w:val="44"/>
    <w:qFormat/>
    <w:uiPriority w:val="0"/>
    <w:rPr>
      <w:rFonts w:hint="eastAsia" w:ascii="黑体" w:hAnsi="宋体" w:eastAsia="黑体" w:cs="黑体"/>
      <w:color w:val="FF0000"/>
      <w:sz w:val="20"/>
      <w:szCs w:val="20"/>
      <w:u w:val="none"/>
    </w:rPr>
  </w:style>
  <w:style w:type="character" w:customStyle="1" w:styleId="156">
    <w:name w:val="font81"/>
    <w:basedOn w:val="44"/>
    <w:qFormat/>
    <w:uiPriority w:val="0"/>
    <w:rPr>
      <w:rFonts w:hint="eastAsia" w:ascii="黑体" w:hAnsi="宋体" w:eastAsia="黑体" w:cs="黑体"/>
      <w:color w:val="000000"/>
      <w:sz w:val="20"/>
      <w:szCs w:val="20"/>
      <w:u w:val="none"/>
    </w:rPr>
  </w:style>
  <w:style w:type="character" w:customStyle="1" w:styleId="157">
    <w:name w:val="font91"/>
    <w:basedOn w:val="44"/>
    <w:qFormat/>
    <w:uiPriority w:val="0"/>
    <w:rPr>
      <w:rFonts w:hint="eastAsia" w:ascii="黑体" w:hAnsi="宋体" w:eastAsia="黑体" w:cs="黑体"/>
      <w:color w:val="000000"/>
      <w:sz w:val="22"/>
      <w:szCs w:val="22"/>
      <w:u w:val="none"/>
    </w:rPr>
  </w:style>
  <w:style w:type="character" w:customStyle="1" w:styleId="158">
    <w:name w:val="font101"/>
    <w:basedOn w:val="44"/>
    <w:qFormat/>
    <w:uiPriority w:val="0"/>
    <w:rPr>
      <w:rFonts w:hint="eastAsia" w:ascii="黑体" w:hAnsi="宋体" w:eastAsia="黑体" w:cs="黑体"/>
      <w:color w:val="000000"/>
      <w:sz w:val="22"/>
      <w:szCs w:val="22"/>
      <w:u w:val="none"/>
      <w:vertAlign w:val="subscript"/>
    </w:rPr>
  </w:style>
  <w:style w:type="character" w:customStyle="1" w:styleId="159">
    <w:name w:val="font01"/>
    <w:basedOn w:val="44"/>
    <w:qFormat/>
    <w:uiPriority w:val="0"/>
    <w:rPr>
      <w:rFonts w:hint="eastAsia" w:ascii="黑体" w:hAnsi="宋体" w:eastAsia="黑体" w:cs="黑体"/>
      <w:color w:val="000000"/>
      <w:sz w:val="20"/>
      <w:szCs w:val="20"/>
      <w:u w:val="none"/>
    </w:rPr>
  </w:style>
  <w:style w:type="character" w:customStyle="1" w:styleId="160">
    <w:name w:val="font11"/>
    <w:basedOn w:val="44"/>
    <w:qFormat/>
    <w:uiPriority w:val="0"/>
    <w:rPr>
      <w:rFonts w:hint="eastAsia" w:ascii="黑体" w:hAnsi="宋体" w:eastAsia="黑体" w:cs="黑体"/>
      <w:color w:val="000000"/>
      <w:sz w:val="22"/>
      <w:szCs w:val="22"/>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BD3D8F-B87D-4E44-A964-C639EE126A34}">
  <ds:schemaRefs/>
</ds:datastoreItem>
</file>

<file path=docProps/app.xml><?xml version="1.0" encoding="utf-8"?>
<Properties xmlns="http://schemas.openxmlformats.org/officeDocument/2006/extended-properties" xmlns:vt="http://schemas.openxmlformats.org/officeDocument/2006/docPropsVTypes">
  <Template>Normal.dotm</Template>
  <Company>user</Company>
  <Pages>110</Pages>
  <Words>41848</Words>
  <Characters>43547</Characters>
  <Lines>377</Lines>
  <Paragraphs>106</Paragraphs>
  <TotalTime>0</TotalTime>
  <ScaleCrop>false</ScaleCrop>
  <LinksUpToDate>false</LinksUpToDate>
  <CharactersWithSpaces>48002</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2022-08-25T03:15:00Z</dcterms:created>
  <dc:creator>admin</dc:creator>
  <cp:lastModifiedBy>DOCTOR</cp:lastModifiedBy>
  <cp:lastPrinted>2026-07-03T08:50:00Z</cp:lastPrinted>
  <dcterms:modified xsi:type="dcterms:W3CDTF">2026-07-16T01:29:03Z</dcterms:modified>
  <cp:revision>913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749374B54A7546458819C61E9DDB2F24</vt:lpwstr>
  </property>
</Properties>
</file>