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BAB" w:rsidRDefault="00AB37FD">
      <w:pPr>
        <w:widowControl/>
        <w:spacing w:line="560" w:lineRule="exact"/>
        <w:ind w:leftChars="-67" w:left="-141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军队采购网信息发布申请表</w:t>
      </w:r>
    </w:p>
    <w:p w:rsidR="00032BAB" w:rsidRDefault="00032BAB">
      <w:pPr>
        <w:widowControl/>
        <w:spacing w:line="56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8"/>
        <w:gridCol w:w="101"/>
        <w:gridCol w:w="41"/>
        <w:gridCol w:w="850"/>
        <w:gridCol w:w="1389"/>
        <w:gridCol w:w="1755"/>
        <w:gridCol w:w="285"/>
        <w:gridCol w:w="115"/>
        <w:gridCol w:w="317"/>
        <w:gridCol w:w="603"/>
        <w:gridCol w:w="60"/>
        <w:gridCol w:w="750"/>
        <w:gridCol w:w="945"/>
        <w:gridCol w:w="150"/>
        <w:gridCol w:w="822"/>
      </w:tblGrid>
      <w:tr w:rsidR="00032BAB">
        <w:trPr>
          <w:jc w:val="center"/>
        </w:trPr>
        <w:tc>
          <w:tcPr>
            <w:tcW w:w="859" w:type="dxa"/>
            <w:gridSpan w:val="2"/>
          </w:tcPr>
          <w:p w:rsidR="00032BAB" w:rsidRDefault="00AB37FD">
            <w:pPr>
              <w:widowControl/>
              <w:spacing w:line="44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单位</w:t>
            </w:r>
          </w:p>
        </w:tc>
        <w:tc>
          <w:tcPr>
            <w:tcW w:w="8082" w:type="dxa"/>
            <w:gridSpan w:val="13"/>
          </w:tcPr>
          <w:p w:rsidR="00032BAB" w:rsidRDefault="00AB37FD">
            <w:pPr>
              <w:widowControl/>
              <w:spacing w:line="440" w:lineRule="exact"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中国人民解放军总医院医疗保障中心（盖章）</w:t>
            </w:r>
          </w:p>
        </w:tc>
      </w:tr>
      <w:tr w:rsidR="00032BAB">
        <w:trPr>
          <w:trHeight w:val="90"/>
          <w:jc w:val="center"/>
        </w:trPr>
        <w:tc>
          <w:tcPr>
            <w:tcW w:w="859" w:type="dxa"/>
            <w:gridSpan w:val="2"/>
          </w:tcPr>
          <w:p w:rsidR="00032BAB" w:rsidRDefault="00AB37FD">
            <w:pPr>
              <w:widowControl/>
              <w:spacing w:line="44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内容</w:t>
            </w:r>
          </w:p>
        </w:tc>
        <w:tc>
          <w:tcPr>
            <w:tcW w:w="8082" w:type="dxa"/>
            <w:gridSpan w:val="13"/>
          </w:tcPr>
          <w:p w:rsidR="00032BAB" w:rsidRDefault="00AB37FD">
            <w:pPr>
              <w:widowControl/>
              <w:spacing w:line="440" w:lineRule="exact"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sym w:font="Wingdings 2" w:char="0052"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采购公告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  </w:t>
            </w:r>
            <w:r>
              <w:rPr>
                <w:rFonts w:ascii="黑体" w:eastAsia="黑体" w:hAnsi="黑体" w:cs="黑体"/>
                <w:kern w:val="0"/>
                <w:sz w:val="24"/>
              </w:rPr>
              <w:tab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sym w:font="Wingdings 2" w:char="00A3"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中标公示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ab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sym w:font="Wingdings 2" w:char="00A3"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更正公告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ab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sym w:font="Wingdings 2" w:char="00A3"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单一来源公示</w:t>
            </w:r>
          </w:p>
        </w:tc>
      </w:tr>
      <w:tr w:rsidR="00032BAB">
        <w:trPr>
          <w:jc w:val="center"/>
        </w:trPr>
        <w:tc>
          <w:tcPr>
            <w:tcW w:w="859" w:type="dxa"/>
            <w:gridSpan w:val="2"/>
          </w:tcPr>
          <w:p w:rsidR="00032BAB" w:rsidRDefault="00AB37FD">
            <w:pPr>
              <w:widowControl/>
              <w:spacing w:line="44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属性</w:t>
            </w:r>
          </w:p>
        </w:tc>
        <w:tc>
          <w:tcPr>
            <w:tcW w:w="8082" w:type="dxa"/>
            <w:gridSpan w:val="13"/>
          </w:tcPr>
          <w:p w:rsidR="00032BAB" w:rsidRDefault="00AB37FD">
            <w:pPr>
              <w:widowControl/>
              <w:spacing w:line="440" w:lineRule="exact"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sym w:font="Wingdings 2" w:char="00A3"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集中采购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               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ab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sym w:font="Wingdings 2" w:char="0052"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部队采购</w:t>
            </w:r>
          </w:p>
        </w:tc>
      </w:tr>
      <w:tr w:rsidR="00032BAB">
        <w:trPr>
          <w:jc w:val="center"/>
        </w:trPr>
        <w:tc>
          <w:tcPr>
            <w:tcW w:w="859" w:type="dxa"/>
            <w:gridSpan w:val="2"/>
          </w:tcPr>
          <w:p w:rsidR="00032BAB" w:rsidRDefault="00AB37FD">
            <w:pPr>
              <w:widowControl/>
              <w:spacing w:line="44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类型</w:t>
            </w:r>
          </w:p>
        </w:tc>
        <w:tc>
          <w:tcPr>
            <w:tcW w:w="8082" w:type="dxa"/>
            <w:gridSpan w:val="13"/>
          </w:tcPr>
          <w:p w:rsidR="00032BAB" w:rsidRDefault="00AB37FD">
            <w:pPr>
              <w:widowControl/>
              <w:spacing w:line="440" w:lineRule="exact"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sym w:font="Wingdings 2" w:char="0052"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物资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      </w:t>
            </w:r>
            <w:r>
              <w:rPr>
                <w:rFonts w:ascii="黑体" w:eastAsia="黑体" w:hAnsi="黑体" w:cs="黑体"/>
                <w:kern w:val="0"/>
                <w:sz w:val="24"/>
              </w:rPr>
              <w:tab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sym w:font="Wingdings 2" w:char="00A3"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工程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     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ab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sym w:font="Wingdings 2" w:char="00A3"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服务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     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ab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sym w:font="Wingdings 2" w:char="00A3"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进口</w:t>
            </w:r>
          </w:p>
        </w:tc>
      </w:tr>
      <w:tr w:rsidR="00032BAB">
        <w:trPr>
          <w:jc w:val="center"/>
        </w:trPr>
        <w:tc>
          <w:tcPr>
            <w:tcW w:w="859" w:type="dxa"/>
            <w:gridSpan w:val="2"/>
          </w:tcPr>
          <w:p w:rsidR="00032BAB" w:rsidRDefault="00AB37FD">
            <w:pPr>
              <w:widowControl/>
              <w:spacing w:line="44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范围</w:t>
            </w:r>
          </w:p>
        </w:tc>
        <w:tc>
          <w:tcPr>
            <w:tcW w:w="8082" w:type="dxa"/>
            <w:gridSpan w:val="13"/>
          </w:tcPr>
          <w:p w:rsidR="00032BAB" w:rsidRDefault="00AB37FD">
            <w:pPr>
              <w:widowControl/>
              <w:spacing w:line="440" w:lineRule="exact"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sym w:font="Wingdings 2" w:char="0052"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军网采购网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 xml:space="preserve">             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ab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sym w:font="Wingdings 2" w:char="0052"/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互联网采购网</w:t>
            </w:r>
          </w:p>
        </w:tc>
      </w:tr>
      <w:tr w:rsidR="00032BAB">
        <w:trPr>
          <w:trHeight w:val="1611"/>
          <w:jc w:val="center"/>
        </w:trPr>
        <w:tc>
          <w:tcPr>
            <w:tcW w:w="8941" w:type="dxa"/>
            <w:gridSpan w:val="15"/>
          </w:tcPr>
          <w:p w:rsidR="00032BAB" w:rsidRDefault="00AB37FD">
            <w:pPr>
              <w:widowControl/>
              <w:spacing w:line="560" w:lineRule="exact"/>
              <w:ind w:leftChars="-67" w:left="-141" w:firstLineChars="58" w:firstLine="139"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保密委员会意见：</w:t>
            </w:r>
          </w:p>
          <w:p w:rsidR="00032BAB" w:rsidRDefault="00AB37FD">
            <w:pPr>
              <w:widowControl/>
              <w:spacing w:line="560" w:lineRule="exact"/>
              <w:ind w:leftChars="-67" w:left="-141"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经审核，该信息内容不涉密，可以对外发布。</w:t>
            </w:r>
          </w:p>
          <w:p w:rsidR="00032BAB" w:rsidRDefault="00AB37FD">
            <w:pPr>
              <w:widowControl/>
              <w:wordWrap w:val="0"/>
              <w:spacing w:line="560" w:lineRule="exact"/>
              <w:ind w:leftChars="-67" w:left="-141"/>
              <w:jc w:val="right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保密委员会负责人签字或保密委员会盖章</w:t>
            </w:r>
            <w:r>
              <w:rPr>
                <w:rFonts w:ascii="黑体" w:eastAsia="黑体" w:hAnsi="宋体" w:cs="宋体" w:hint="eastAsia"/>
                <w:kern w:val="0"/>
                <w:sz w:val="24"/>
              </w:rPr>
              <w:t xml:space="preserve">  </w:t>
            </w:r>
          </w:p>
          <w:p w:rsidR="00032BAB" w:rsidRDefault="00AB37FD">
            <w:pPr>
              <w:widowControl/>
              <w:spacing w:line="560" w:lineRule="exact"/>
              <w:ind w:leftChars="-67" w:left="-141" w:right="600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 xml:space="preserve">                                     2023</w:t>
            </w:r>
            <w:r>
              <w:rPr>
                <w:rFonts w:ascii="黑体" w:eastAsia="黑体" w:hAnsi="宋体" w:cs="宋体" w:hint="eastAsia"/>
                <w:kern w:val="0"/>
                <w:sz w:val="24"/>
              </w:rPr>
              <w:t>年</w:t>
            </w:r>
            <w:r>
              <w:rPr>
                <w:rFonts w:ascii="黑体" w:eastAsia="黑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黑体" w:eastAsia="黑体" w:hAnsi="宋体" w:cs="宋体" w:hint="eastAsia"/>
                <w:kern w:val="0"/>
                <w:sz w:val="24"/>
              </w:rPr>
              <w:t>月</w:t>
            </w:r>
            <w:r>
              <w:rPr>
                <w:rFonts w:ascii="黑体" w:eastAsia="黑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黑体" w:eastAsia="黑体" w:hAnsi="宋体" w:cs="宋体" w:hint="eastAsia"/>
                <w:kern w:val="0"/>
                <w:sz w:val="24"/>
              </w:rPr>
              <w:t>日</w:t>
            </w:r>
          </w:p>
        </w:tc>
      </w:tr>
      <w:tr w:rsidR="00032BAB">
        <w:trPr>
          <w:trHeight w:val="2596"/>
          <w:jc w:val="center"/>
        </w:trPr>
        <w:tc>
          <w:tcPr>
            <w:tcW w:w="8941" w:type="dxa"/>
            <w:gridSpan w:val="15"/>
          </w:tcPr>
          <w:p w:rsidR="00032BAB" w:rsidRDefault="00AB37FD">
            <w:pPr>
              <w:widowControl/>
              <w:tabs>
                <w:tab w:val="left" w:pos="2040"/>
              </w:tabs>
              <w:spacing w:line="550" w:lineRule="exac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发布正文：</w:t>
            </w:r>
            <w:r>
              <w:rPr>
                <w:rFonts w:ascii="黑体" w:eastAsia="黑体" w:hAnsi="宋体" w:cs="宋体"/>
                <w:kern w:val="0"/>
                <w:sz w:val="24"/>
              </w:rPr>
              <w:tab/>
            </w:r>
          </w:p>
          <w:p w:rsidR="00032BAB" w:rsidRDefault="00AB37FD" w:rsidP="00945A2E">
            <w:pPr>
              <w:spacing w:afterLines="50" w:line="550" w:lineRule="exact"/>
              <w:jc w:val="center"/>
              <w:rPr>
                <w:rFonts w:ascii="黑体" w:eastAsia="黑体" w:hAnsi="黑体" w:cs="黑体"/>
                <w:spacing w:val="-8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pacing w:val="-8"/>
                <w:sz w:val="32"/>
                <w:szCs w:val="32"/>
              </w:rPr>
              <w:t>高清便携式彩色多普勒超声波诊断仪</w:t>
            </w:r>
            <w:r>
              <w:rPr>
                <w:rFonts w:ascii="黑体" w:eastAsia="黑体" w:hAnsi="黑体" w:cs="黑体" w:hint="eastAsia"/>
                <w:spacing w:val="-8"/>
                <w:sz w:val="32"/>
                <w:szCs w:val="32"/>
              </w:rPr>
              <w:t>2022-JQ06-W3786</w:t>
            </w:r>
            <w:r>
              <w:rPr>
                <w:rFonts w:ascii="黑体" w:eastAsia="黑体" w:hAnsi="黑体" w:cs="黑体" w:hint="eastAsia"/>
                <w:spacing w:val="-8"/>
                <w:sz w:val="32"/>
                <w:szCs w:val="32"/>
              </w:rPr>
              <w:t>、全数字彩色超声诊断系统</w:t>
            </w:r>
            <w:r>
              <w:rPr>
                <w:rFonts w:ascii="黑体" w:eastAsia="黑体" w:hAnsi="黑体" w:cs="黑体" w:hint="eastAsia"/>
                <w:spacing w:val="-8"/>
                <w:sz w:val="32"/>
                <w:szCs w:val="32"/>
              </w:rPr>
              <w:t>2022-JQ06-W3746</w:t>
            </w:r>
            <w:r>
              <w:rPr>
                <w:rFonts w:ascii="黑体" w:eastAsia="黑体" w:hAnsi="黑体" w:cs="黑体" w:hint="eastAsia"/>
                <w:spacing w:val="-8"/>
                <w:sz w:val="32"/>
                <w:szCs w:val="32"/>
              </w:rPr>
              <w:t>项目谈判邀请函</w:t>
            </w:r>
            <w:r>
              <w:rPr>
                <w:rFonts w:ascii="黑体" w:eastAsia="黑体" w:hAnsi="黑体" w:cs="黑体" w:hint="eastAsia"/>
                <w:spacing w:val="-8"/>
                <w:sz w:val="32"/>
                <w:szCs w:val="32"/>
              </w:rPr>
              <w:t>（延期）</w:t>
            </w:r>
          </w:p>
          <w:p w:rsidR="00032BAB" w:rsidRDefault="00AB37FD">
            <w:pPr>
              <w:spacing w:line="550" w:lineRule="exact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2023</w:t>
            </w:r>
            <w:r>
              <w:rPr>
                <w:rFonts w:ascii="仿宋_GB2312" w:eastAsia="仿宋_GB2312" w:hAnsi="宋体" w:cs="宋体" w:hint="eastAsia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  <w:r>
              <w:rPr>
                <w:rFonts w:ascii="仿宋_GB2312" w:eastAsia="仿宋_GB2312" w:hAnsi="宋体" w:cs="宋体" w:hint="eastAsia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sz w:val="24"/>
              </w:rPr>
              <w:t>23</w:t>
            </w:r>
            <w:r>
              <w:rPr>
                <w:rFonts w:ascii="仿宋_GB2312" w:eastAsia="仿宋_GB2312" w:hAnsi="宋体" w:cs="宋体" w:hint="eastAsia"/>
                <w:sz w:val="24"/>
              </w:rPr>
              <w:t>日发布的高清便携式彩色多普勒超声波诊断仪</w:t>
            </w:r>
            <w:r>
              <w:rPr>
                <w:rFonts w:ascii="仿宋_GB2312" w:eastAsia="仿宋_GB2312" w:hAnsi="宋体" w:cs="宋体" w:hint="eastAsia"/>
                <w:sz w:val="24"/>
              </w:rPr>
              <w:t>2022-JQ06-W3786</w:t>
            </w:r>
            <w:r>
              <w:rPr>
                <w:rFonts w:ascii="仿宋_GB2312" w:eastAsia="仿宋_GB2312" w:hAnsi="宋体" w:cs="宋体" w:hint="eastAsia"/>
                <w:sz w:val="24"/>
              </w:rPr>
              <w:t>、全数字彩色超声诊断系统</w:t>
            </w:r>
            <w:r>
              <w:rPr>
                <w:rFonts w:ascii="仿宋_GB2312" w:eastAsia="仿宋_GB2312" w:hAnsi="宋体" w:cs="宋体" w:hint="eastAsia"/>
                <w:sz w:val="24"/>
              </w:rPr>
              <w:t>2022-JQ06-W3746</w:t>
            </w:r>
            <w:r>
              <w:rPr>
                <w:rFonts w:ascii="仿宋_GB2312" w:eastAsia="仿宋_GB2312" w:hAnsi="宋体" w:cs="宋体" w:hint="eastAsia"/>
                <w:sz w:val="24"/>
              </w:rPr>
              <w:t>、心电监护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sz w:val="24"/>
              </w:rPr>
              <w:t>仪</w:t>
            </w:r>
            <w:r>
              <w:rPr>
                <w:rFonts w:ascii="仿宋_GB2312" w:eastAsia="仿宋_GB2312" w:hAnsi="宋体" w:cs="宋体" w:hint="eastAsia"/>
                <w:sz w:val="24"/>
              </w:rPr>
              <w:t>2022-JQ06-W3750</w:t>
            </w:r>
            <w:r>
              <w:rPr>
                <w:rFonts w:ascii="仿宋_GB2312" w:eastAsia="仿宋_GB2312" w:hAnsi="宋体" w:cs="宋体" w:hint="eastAsia"/>
                <w:sz w:val="24"/>
              </w:rPr>
              <w:t>、脑涨落图仪</w:t>
            </w:r>
            <w:r>
              <w:rPr>
                <w:rFonts w:ascii="仿宋_GB2312" w:eastAsia="仿宋_GB2312" w:hAnsi="宋体" w:cs="宋体" w:hint="eastAsia"/>
                <w:sz w:val="24"/>
              </w:rPr>
              <w:t>2022-JQ06-W3752</w:t>
            </w:r>
            <w:r>
              <w:rPr>
                <w:rFonts w:ascii="仿宋_GB2312" w:eastAsia="仿宋_GB2312" w:hAnsi="宋体" w:cs="宋体" w:hint="eastAsia"/>
                <w:sz w:val="24"/>
              </w:rPr>
              <w:t>项目谈判邀请函，因报名供应商不足</w:t>
            </w:r>
            <w:r>
              <w:rPr>
                <w:rFonts w:ascii="仿宋_GB2312" w:eastAsia="仿宋_GB2312" w:hAnsi="宋体" w:cs="宋体" w:hint="eastAsia"/>
                <w:sz w:val="24"/>
              </w:rPr>
              <w:t>三家，现发布延期公告，欢迎符合条件的供应商参加投标，已报名的供应商无需再次报名。</w:t>
            </w:r>
          </w:p>
          <w:p w:rsidR="00032BAB" w:rsidRDefault="00AB37FD">
            <w:pPr>
              <w:tabs>
                <w:tab w:val="left" w:pos="640"/>
              </w:tabs>
              <w:spacing w:line="550" w:lineRule="exact"/>
              <w:rPr>
                <w:rFonts w:eastAsia="黑体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一、项目名称及编号：</w:t>
            </w:r>
          </w:p>
        </w:tc>
      </w:tr>
      <w:tr w:rsidR="00032BAB">
        <w:trPr>
          <w:trHeight w:val="546"/>
          <w:jc w:val="center"/>
        </w:trPr>
        <w:tc>
          <w:tcPr>
            <w:tcW w:w="900" w:type="dxa"/>
            <w:gridSpan w:val="3"/>
            <w:vAlign w:val="center"/>
          </w:tcPr>
          <w:p w:rsidR="00032BAB" w:rsidRDefault="00AB37FD">
            <w:pPr>
              <w:pStyle w:val="Default"/>
              <w:jc w:val="center"/>
              <w:rPr>
                <w:rFonts w:hint="default"/>
                <w:color w:val="auto"/>
                <w:kern w:val="2"/>
                <w:szCs w:val="24"/>
              </w:rPr>
            </w:pPr>
            <w:r>
              <w:rPr>
                <w:color w:val="auto"/>
                <w:kern w:val="2"/>
                <w:szCs w:val="24"/>
              </w:rPr>
              <w:t>序号</w:t>
            </w:r>
          </w:p>
        </w:tc>
        <w:tc>
          <w:tcPr>
            <w:tcW w:w="4394" w:type="dxa"/>
            <w:gridSpan w:val="5"/>
            <w:vAlign w:val="center"/>
          </w:tcPr>
          <w:p w:rsidR="00032BAB" w:rsidRDefault="00AB37FD">
            <w:pPr>
              <w:pStyle w:val="Default"/>
              <w:jc w:val="center"/>
              <w:rPr>
                <w:rFonts w:hint="default"/>
                <w:color w:val="auto"/>
                <w:kern w:val="2"/>
                <w:szCs w:val="24"/>
              </w:rPr>
            </w:pPr>
            <w:r>
              <w:rPr>
                <w:color w:val="auto"/>
                <w:kern w:val="2"/>
                <w:szCs w:val="24"/>
              </w:rPr>
              <w:t>项目名称</w:t>
            </w:r>
          </w:p>
        </w:tc>
        <w:tc>
          <w:tcPr>
            <w:tcW w:w="3647" w:type="dxa"/>
            <w:gridSpan w:val="7"/>
            <w:vAlign w:val="center"/>
          </w:tcPr>
          <w:p w:rsidR="00032BAB" w:rsidRDefault="00AB37FD">
            <w:pPr>
              <w:pStyle w:val="Default"/>
              <w:jc w:val="center"/>
              <w:rPr>
                <w:rFonts w:hint="default"/>
                <w:color w:val="auto"/>
                <w:kern w:val="2"/>
                <w:szCs w:val="24"/>
              </w:rPr>
            </w:pPr>
            <w:r>
              <w:rPr>
                <w:color w:val="auto"/>
                <w:kern w:val="2"/>
                <w:szCs w:val="24"/>
              </w:rPr>
              <w:t>项目编号</w:t>
            </w:r>
          </w:p>
        </w:tc>
      </w:tr>
      <w:tr w:rsidR="00032BAB">
        <w:trPr>
          <w:trHeight w:val="521"/>
          <w:jc w:val="center"/>
        </w:trPr>
        <w:tc>
          <w:tcPr>
            <w:tcW w:w="900" w:type="dxa"/>
            <w:gridSpan w:val="3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仿宋_GB2312" w:eastAsia="仿宋_GB2312" w:hAnsi="宋体" w:cs="宋体" w:hint="default"/>
                <w:color w:val="auto"/>
                <w:kern w:val="2"/>
                <w:szCs w:val="24"/>
              </w:rPr>
            </w:pP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1</w:t>
            </w:r>
          </w:p>
        </w:tc>
        <w:tc>
          <w:tcPr>
            <w:tcW w:w="4394" w:type="dxa"/>
            <w:gridSpan w:val="5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高清便携式彩色多普勒超声波诊断仪</w:t>
            </w:r>
          </w:p>
        </w:tc>
        <w:tc>
          <w:tcPr>
            <w:tcW w:w="3647" w:type="dxa"/>
            <w:gridSpan w:val="7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2022-JQ06-W3786</w:t>
            </w:r>
          </w:p>
        </w:tc>
      </w:tr>
      <w:tr w:rsidR="00032BAB">
        <w:trPr>
          <w:trHeight w:val="521"/>
          <w:jc w:val="center"/>
        </w:trPr>
        <w:tc>
          <w:tcPr>
            <w:tcW w:w="900" w:type="dxa"/>
            <w:gridSpan w:val="3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仿宋_GB2312" w:eastAsia="仿宋_GB2312" w:hAnsi="宋体" w:cs="宋体" w:hint="default"/>
                <w:color w:val="auto"/>
                <w:kern w:val="2"/>
                <w:szCs w:val="24"/>
              </w:rPr>
            </w:pP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2</w:t>
            </w:r>
          </w:p>
        </w:tc>
        <w:tc>
          <w:tcPr>
            <w:tcW w:w="4394" w:type="dxa"/>
            <w:gridSpan w:val="5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全数字彩色超声诊断系统</w:t>
            </w:r>
          </w:p>
        </w:tc>
        <w:tc>
          <w:tcPr>
            <w:tcW w:w="3647" w:type="dxa"/>
            <w:gridSpan w:val="7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2022-JQ06-W3746</w:t>
            </w:r>
          </w:p>
        </w:tc>
      </w:tr>
      <w:tr w:rsidR="00032BAB">
        <w:trPr>
          <w:trHeight w:val="596"/>
          <w:jc w:val="center"/>
        </w:trPr>
        <w:tc>
          <w:tcPr>
            <w:tcW w:w="8941" w:type="dxa"/>
            <w:gridSpan w:val="15"/>
          </w:tcPr>
          <w:p w:rsidR="00032BAB" w:rsidRDefault="00AB37FD">
            <w:pPr>
              <w:tabs>
                <w:tab w:val="left" w:pos="640"/>
              </w:tabs>
              <w:spacing w:line="550" w:lineRule="exact"/>
              <w:rPr>
                <w:rFonts w:eastAsia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二、项目概况</w:t>
            </w:r>
          </w:p>
        </w:tc>
      </w:tr>
      <w:tr w:rsidR="00032BAB">
        <w:trPr>
          <w:trHeight w:val="546"/>
          <w:jc w:val="center"/>
        </w:trPr>
        <w:tc>
          <w:tcPr>
            <w:tcW w:w="758" w:type="dxa"/>
            <w:vAlign w:val="center"/>
          </w:tcPr>
          <w:p w:rsidR="00032BAB" w:rsidRDefault="00AB37FD">
            <w:pPr>
              <w:tabs>
                <w:tab w:val="left" w:pos="840"/>
              </w:tabs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序号</w:t>
            </w:r>
          </w:p>
        </w:tc>
        <w:tc>
          <w:tcPr>
            <w:tcW w:w="4136" w:type="dxa"/>
            <w:gridSpan w:val="5"/>
            <w:vAlign w:val="center"/>
          </w:tcPr>
          <w:p w:rsidR="00032BAB" w:rsidRDefault="00AB37FD">
            <w:pPr>
              <w:tabs>
                <w:tab w:val="left" w:pos="840"/>
              </w:tabs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项目名称</w:t>
            </w:r>
          </w:p>
        </w:tc>
        <w:tc>
          <w:tcPr>
            <w:tcW w:w="1320" w:type="dxa"/>
            <w:gridSpan w:val="4"/>
            <w:vAlign w:val="center"/>
          </w:tcPr>
          <w:p w:rsidR="00032BAB" w:rsidRDefault="00AB37FD">
            <w:pPr>
              <w:tabs>
                <w:tab w:val="left" w:pos="840"/>
              </w:tabs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计量单位</w:t>
            </w:r>
          </w:p>
        </w:tc>
        <w:tc>
          <w:tcPr>
            <w:tcW w:w="810" w:type="dxa"/>
            <w:gridSpan w:val="2"/>
            <w:vAlign w:val="center"/>
          </w:tcPr>
          <w:p w:rsidR="00032BAB" w:rsidRDefault="00AB37FD">
            <w:pPr>
              <w:tabs>
                <w:tab w:val="left" w:pos="840"/>
              </w:tabs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数量</w:t>
            </w:r>
          </w:p>
        </w:tc>
        <w:tc>
          <w:tcPr>
            <w:tcW w:w="1095" w:type="dxa"/>
            <w:gridSpan w:val="2"/>
            <w:vAlign w:val="center"/>
          </w:tcPr>
          <w:p w:rsidR="00032BAB" w:rsidRDefault="00AB37FD">
            <w:pPr>
              <w:tabs>
                <w:tab w:val="left" w:pos="840"/>
              </w:tabs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预算</w:t>
            </w:r>
            <w:r>
              <w:rPr>
                <w:rFonts w:ascii="黑体" w:eastAsia="黑体" w:hAnsi="黑体" w:cs="黑体" w:hint="eastAsia"/>
                <w:bCs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bCs/>
                <w:sz w:val="24"/>
              </w:rPr>
              <w:t>（万元）</w:t>
            </w:r>
          </w:p>
        </w:tc>
        <w:tc>
          <w:tcPr>
            <w:tcW w:w="822" w:type="dxa"/>
            <w:vAlign w:val="center"/>
          </w:tcPr>
          <w:p w:rsidR="00032BAB" w:rsidRDefault="00AB37FD">
            <w:pPr>
              <w:tabs>
                <w:tab w:val="left" w:pos="840"/>
              </w:tabs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备注</w:t>
            </w:r>
          </w:p>
        </w:tc>
      </w:tr>
      <w:tr w:rsidR="00032BAB">
        <w:trPr>
          <w:jc w:val="center"/>
        </w:trPr>
        <w:tc>
          <w:tcPr>
            <w:tcW w:w="758" w:type="dxa"/>
            <w:vAlign w:val="center"/>
          </w:tcPr>
          <w:p w:rsidR="00032BAB" w:rsidRDefault="00AB37FD">
            <w:pPr>
              <w:tabs>
                <w:tab w:val="left" w:pos="840"/>
              </w:tabs>
              <w:spacing w:line="336" w:lineRule="auto"/>
              <w:jc w:val="center"/>
              <w:rPr>
                <w:rFonts w:ascii="仿宋_GB2312" w:eastAsia="仿宋_GB2312" w:hAnsi="宋体" w:cs="宋体"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sz w:val="24"/>
              </w:rPr>
              <w:t>1</w:t>
            </w:r>
          </w:p>
        </w:tc>
        <w:tc>
          <w:tcPr>
            <w:tcW w:w="4136" w:type="dxa"/>
            <w:gridSpan w:val="5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高清便携式彩色多普勒超声波诊断仪</w:t>
            </w:r>
          </w:p>
        </w:tc>
        <w:tc>
          <w:tcPr>
            <w:tcW w:w="1320" w:type="dxa"/>
            <w:gridSpan w:val="4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台</w:t>
            </w:r>
          </w:p>
        </w:tc>
        <w:tc>
          <w:tcPr>
            <w:tcW w:w="810" w:type="dxa"/>
            <w:gridSpan w:val="2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1095" w:type="dxa"/>
            <w:gridSpan w:val="2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48</w:t>
            </w:r>
          </w:p>
        </w:tc>
        <w:tc>
          <w:tcPr>
            <w:tcW w:w="822" w:type="dxa"/>
            <w:vAlign w:val="center"/>
          </w:tcPr>
          <w:p w:rsidR="00032BAB" w:rsidRDefault="00032BAB">
            <w:pPr>
              <w:tabs>
                <w:tab w:val="left" w:pos="840"/>
              </w:tabs>
              <w:spacing w:line="336" w:lineRule="auto"/>
              <w:jc w:val="center"/>
              <w:rPr>
                <w:rFonts w:ascii="仿宋_GB2312" w:eastAsia="仿宋_GB2312" w:hAnsi="宋体" w:cs="宋体"/>
                <w:bCs/>
                <w:sz w:val="24"/>
              </w:rPr>
            </w:pPr>
          </w:p>
        </w:tc>
      </w:tr>
      <w:tr w:rsidR="00032BAB">
        <w:trPr>
          <w:trHeight w:val="501"/>
          <w:jc w:val="center"/>
        </w:trPr>
        <w:tc>
          <w:tcPr>
            <w:tcW w:w="758" w:type="dxa"/>
            <w:vAlign w:val="center"/>
          </w:tcPr>
          <w:p w:rsidR="00032BAB" w:rsidRDefault="00AB37FD">
            <w:pPr>
              <w:tabs>
                <w:tab w:val="left" w:pos="840"/>
              </w:tabs>
              <w:spacing w:line="336" w:lineRule="auto"/>
              <w:jc w:val="center"/>
              <w:rPr>
                <w:rFonts w:ascii="仿宋_GB2312" w:eastAsia="仿宋_GB2312" w:hAnsi="宋体" w:cs="宋体"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sz w:val="24"/>
              </w:rPr>
              <w:lastRenderedPageBreak/>
              <w:t>2</w:t>
            </w:r>
          </w:p>
        </w:tc>
        <w:tc>
          <w:tcPr>
            <w:tcW w:w="4136" w:type="dxa"/>
            <w:gridSpan w:val="5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全数字彩色超声诊断系统</w:t>
            </w:r>
          </w:p>
        </w:tc>
        <w:tc>
          <w:tcPr>
            <w:tcW w:w="1320" w:type="dxa"/>
            <w:gridSpan w:val="4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台</w:t>
            </w:r>
          </w:p>
        </w:tc>
        <w:tc>
          <w:tcPr>
            <w:tcW w:w="810" w:type="dxa"/>
            <w:gridSpan w:val="2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1095" w:type="dxa"/>
            <w:gridSpan w:val="2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35</w:t>
            </w:r>
          </w:p>
        </w:tc>
        <w:tc>
          <w:tcPr>
            <w:tcW w:w="822" w:type="dxa"/>
            <w:vAlign w:val="center"/>
          </w:tcPr>
          <w:p w:rsidR="00032BAB" w:rsidRDefault="00032BAB">
            <w:pPr>
              <w:tabs>
                <w:tab w:val="left" w:pos="840"/>
              </w:tabs>
              <w:spacing w:line="336" w:lineRule="auto"/>
              <w:jc w:val="center"/>
              <w:rPr>
                <w:rFonts w:ascii="仿宋_GB2312" w:eastAsia="仿宋_GB2312" w:hAnsi="宋体" w:cs="宋体"/>
                <w:bCs/>
                <w:sz w:val="24"/>
              </w:rPr>
            </w:pPr>
          </w:p>
        </w:tc>
      </w:tr>
      <w:tr w:rsidR="00032BAB">
        <w:trPr>
          <w:trHeight w:val="591"/>
          <w:jc w:val="center"/>
        </w:trPr>
        <w:tc>
          <w:tcPr>
            <w:tcW w:w="8941" w:type="dxa"/>
            <w:gridSpan w:val="15"/>
            <w:vAlign w:val="center"/>
          </w:tcPr>
          <w:p w:rsidR="00032BAB" w:rsidRDefault="00AB37FD">
            <w:pPr>
              <w:tabs>
                <w:tab w:val="left" w:pos="840"/>
              </w:tabs>
              <w:spacing w:line="360" w:lineRule="auto"/>
              <w:ind w:left="723" w:hangingChars="300" w:hanging="723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说明：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1.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投标报价：投标人须对所投标包内所有产品和数量进行投标报价，否则视为无效投标。</w:t>
            </w:r>
          </w:p>
          <w:p w:rsidR="00032BAB" w:rsidRDefault="00AB37FD">
            <w:pPr>
              <w:pStyle w:val="Default"/>
              <w:spacing w:line="360" w:lineRule="auto"/>
              <w:ind w:firstLineChars="300" w:firstLine="723"/>
              <w:rPr>
                <w:rFonts w:ascii="楷体_GB2312" w:eastAsia="楷体_GB2312" w:hAnsi="楷体_GB2312" w:cs="楷体_GB2312" w:hint="default"/>
                <w:b/>
                <w:bCs/>
                <w:color w:val="auto"/>
                <w:szCs w:val="24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auto"/>
                <w:szCs w:val="24"/>
              </w:rPr>
              <w:t>2.</w:t>
            </w:r>
            <w:r>
              <w:rPr>
                <w:rFonts w:ascii="楷体_GB2312" w:eastAsia="楷体_GB2312" w:hAnsi="楷体_GB2312" w:cs="楷体_GB2312"/>
                <w:b/>
                <w:bCs/>
                <w:color w:val="auto"/>
                <w:szCs w:val="24"/>
              </w:rPr>
              <w:t>交货时间：详见采购文件。</w:t>
            </w:r>
          </w:p>
          <w:p w:rsidR="00032BAB" w:rsidRDefault="00AB37FD">
            <w:pPr>
              <w:tabs>
                <w:tab w:val="left" w:pos="840"/>
              </w:tabs>
              <w:spacing w:line="360" w:lineRule="auto"/>
              <w:rPr>
                <w:rFonts w:ascii="宋体" w:eastAsia="楷体_GB2312" w:hAnsi="宋体" w:cs="Arial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三、成交企业数量：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通过评审确定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家预</w:t>
            </w:r>
            <w:r>
              <w:rPr>
                <w:rFonts w:ascii="楷体_GB2312" w:eastAsia="楷体_GB2312" w:hAnsi="仿宋_GB2312" w:cs="仿宋_GB2312" w:hint="eastAsia"/>
                <w:bCs/>
                <w:sz w:val="24"/>
              </w:rPr>
              <w:t>成交供应商</w:t>
            </w:r>
          </w:p>
          <w:p w:rsidR="00032BAB" w:rsidRDefault="00AB37FD">
            <w:pPr>
              <w:tabs>
                <w:tab w:val="left" w:pos="840"/>
              </w:tabs>
              <w:spacing w:line="360" w:lineRule="auto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四、报价人资格条件</w:t>
            </w:r>
          </w:p>
          <w:p w:rsidR="00032BAB" w:rsidRDefault="00AB37FD">
            <w:pPr>
              <w:tabs>
                <w:tab w:val="left" w:pos="1050"/>
              </w:tabs>
              <w:spacing w:line="360" w:lineRule="auto"/>
              <w:ind w:leftChars="-5" w:left="-1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（一）符合《中华人民共和国政府采购法》第二十二条资格条件：</w:t>
            </w:r>
          </w:p>
          <w:p w:rsidR="00032BAB" w:rsidRDefault="00AB37FD">
            <w:pPr>
              <w:tabs>
                <w:tab w:val="left" w:pos="840"/>
              </w:tabs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sz w:val="24"/>
              </w:rPr>
              <w:t>1.</w:t>
            </w:r>
            <w:r>
              <w:rPr>
                <w:rFonts w:ascii="仿宋_GB2312" w:eastAsia="仿宋_GB2312" w:hAnsi="宋体" w:cs="宋体" w:hint="eastAsia"/>
                <w:bCs/>
                <w:sz w:val="24"/>
              </w:rPr>
              <w:t>具有</w:t>
            </w:r>
            <w:r>
              <w:rPr>
                <w:rFonts w:ascii="仿宋_GB2312" w:eastAsia="仿宋_GB2312" w:hAnsi="宋体" w:cs="宋体" w:hint="eastAsia"/>
                <w:sz w:val="24"/>
              </w:rPr>
              <w:t>独立承担民事责任的能力；</w:t>
            </w:r>
          </w:p>
          <w:p w:rsidR="00032BAB" w:rsidRDefault="00AB37FD">
            <w:pPr>
              <w:tabs>
                <w:tab w:val="left" w:pos="840"/>
              </w:tabs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2.</w:t>
            </w:r>
            <w:r>
              <w:rPr>
                <w:rFonts w:ascii="仿宋_GB2312" w:eastAsia="仿宋_GB2312" w:hAnsi="宋体" w:cs="宋体" w:hint="eastAsia"/>
                <w:sz w:val="24"/>
              </w:rPr>
              <w:t>具有良好的商业信誉和健全的财务会计制度；</w:t>
            </w:r>
          </w:p>
          <w:p w:rsidR="00032BAB" w:rsidRDefault="00AB37FD">
            <w:pPr>
              <w:tabs>
                <w:tab w:val="left" w:pos="840"/>
              </w:tabs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3.</w:t>
            </w:r>
            <w:r>
              <w:rPr>
                <w:rFonts w:ascii="仿宋_GB2312" w:eastAsia="仿宋_GB2312" w:hAnsi="宋体" w:cs="宋体" w:hint="eastAsia"/>
                <w:sz w:val="24"/>
              </w:rPr>
              <w:t>具有履行合同所必需的设备和专业技术能力；</w:t>
            </w:r>
          </w:p>
          <w:p w:rsidR="00032BAB" w:rsidRDefault="00AB37FD">
            <w:pPr>
              <w:tabs>
                <w:tab w:val="left" w:pos="840"/>
              </w:tabs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4.</w:t>
            </w:r>
            <w:r>
              <w:rPr>
                <w:rFonts w:ascii="仿宋_GB2312" w:eastAsia="仿宋_GB2312" w:hAnsi="宋体" w:cs="宋体" w:hint="eastAsia"/>
                <w:sz w:val="24"/>
              </w:rPr>
              <w:t>有依法缴纳税收和社会保障资金的良好记录；</w:t>
            </w:r>
          </w:p>
          <w:p w:rsidR="00032BAB" w:rsidRDefault="00AB37FD">
            <w:pPr>
              <w:tabs>
                <w:tab w:val="left" w:pos="840"/>
              </w:tabs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5.</w:t>
            </w:r>
            <w:r>
              <w:rPr>
                <w:rFonts w:ascii="仿宋_GB2312" w:eastAsia="仿宋_GB2312" w:hAnsi="宋体" w:cs="宋体" w:hint="eastAsia"/>
                <w:sz w:val="24"/>
              </w:rPr>
              <w:t>参加政府采购活动前</w:t>
            </w: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  <w:r>
              <w:rPr>
                <w:rFonts w:ascii="仿宋_GB2312" w:eastAsia="仿宋_GB2312" w:hAnsi="宋体" w:cs="宋体" w:hint="eastAsia"/>
                <w:sz w:val="24"/>
              </w:rPr>
              <w:t>年内，在经营活动中没有重大违法记录；</w:t>
            </w:r>
          </w:p>
          <w:p w:rsidR="00032BAB" w:rsidRDefault="00AB37FD">
            <w:pPr>
              <w:tabs>
                <w:tab w:val="left" w:pos="840"/>
              </w:tabs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6.</w:t>
            </w:r>
            <w:r>
              <w:rPr>
                <w:rFonts w:ascii="仿宋_GB2312" w:eastAsia="仿宋_GB2312" w:hAnsi="宋体" w:cs="宋体" w:hint="eastAsia"/>
                <w:sz w:val="24"/>
              </w:rPr>
              <w:t>法律、行政法规规定的其他条件。</w:t>
            </w:r>
          </w:p>
          <w:p w:rsidR="00032BAB" w:rsidRDefault="00AB37FD">
            <w:pPr>
              <w:snapToGrid w:val="0"/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（二）国有企业；事业单位；军队单位；成立三年以上的非外资（含港澳台）独资企业或外资控股企业。</w:t>
            </w:r>
          </w:p>
          <w:p w:rsidR="00032BAB" w:rsidRDefault="00AB37FD">
            <w:pPr>
              <w:tabs>
                <w:tab w:val="left" w:pos="0"/>
              </w:tabs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三）单位负责人为同一人或者存在直接控股、管理关系的不同供应商，不得同时参加同一包的采购活动。生产型企业的生产场经营地址或者注册登记地址为同一地址的，非国有销售型企业的股东和管理人员（法定代表人、董事、监事）之间存在近亲属、相互占股等关联的，也不得同时参加同一包的采购活动。近亲属指夫妻、直系血亲、三代以内旁系血亲或近姻亲关系。供应商有上述关系的，应主动声明，否则将给予列入不良记录</w:t>
            </w:r>
            <w:r>
              <w:rPr>
                <w:rFonts w:ascii="仿宋_GB2312" w:eastAsia="仿宋_GB2312" w:hAnsi="宋体" w:cs="宋体" w:hint="eastAsia"/>
                <w:sz w:val="24"/>
              </w:rPr>
              <w:t>名单、</w:t>
            </w: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  <w:r>
              <w:rPr>
                <w:rFonts w:ascii="仿宋_GB2312" w:eastAsia="仿宋_GB2312" w:hAnsi="宋体" w:cs="宋体" w:hint="eastAsia"/>
                <w:sz w:val="24"/>
              </w:rPr>
              <w:t>年内不得参加军队采购活动的处罚。</w:t>
            </w:r>
          </w:p>
          <w:p w:rsidR="00032BAB" w:rsidRDefault="00AB37FD">
            <w:pPr>
              <w:tabs>
                <w:tab w:val="left" w:pos="0"/>
              </w:tabs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（四）未被列入政府采购失信名单、军队供应商暂停名单，未在军队采购失信名单禁入处罚期内，未被“信用中国”网站列入失信被执行人、重大税收违法失信主体。</w:t>
            </w:r>
          </w:p>
          <w:p w:rsidR="00032BAB" w:rsidRDefault="00AB37FD">
            <w:pPr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（五）本项目不接受联合体投标。</w:t>
            </w:r>
          </w:p>
          <w:p w:rsidR="00032BAB" w:rsidRDefault="00AB37FD">
            <w:pPr>
              <w:tabs>
                <w:tab w:val="left" w:pos="0"/>
              </w:tabs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（六）本项目特定资质：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>详见技术参数表</w:t>
            </w:r>
            <w:r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032BAB" w:rsidRDefault="00AB37FD">
            <w:pPr>
              <w:tabs>
                <w:tab w:val="left" w:pos="0"/>
              </w:tabs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（七）投标企业若为生产企业，具备生产投标产品的关键设备，在履约环节不得违法分包，一经发现存在违法分包行为，分包和被分包企业均将受到相关处罚。</w:t>
            </w:r>
          </w:p>
          <w:p w:rsidR="00032BAB" w:rsidRDefault="00AB37FD">
            <w:pPr>
              <w:tabs>
                <w:tab w:val="left" w:pos="840"/>
              </w:tabs>
              <w:spacing w:line="360" w:lineRule="auto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五、报名及采购文件获取时间、地点、方式</w:t>
            </w:r>
          </w:p>
          <w:p w:rsidR="00032BAB" w:rsidRDefault="00AB37FD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（一）申领时间：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>2023</w:t>
            </w:r>
            <w:r>
              <w:rPr>
                <w:rFonts w:ascii="仿宋_GB2312" w:eastAsia="仿宋_GB2312" w:hAnsi="宋体" w:cs="宋体" w:hint="eastAsia"/>
                <w:sz w:val="24"/>
              </w:rPr>
              <w:t>年</w:t>
            </w:r>
            <w:r w:rsidR="00945A2E">
              <w:rPr>
                <w:rFonts w:ascii="仿宋_GB2312" w:eastAsia="仿宋_GB2312" w:hAnsi="宋体" w:cs="宋体" w:hint="eastAsia"/>
                <w:sz w:val="24"/>
              </w:rPr>
              <w:t>4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945A2E">
              <w:rPr>
                <w:rFonts w:ascii="仿宋_GB2312" w:eastAsia="仿宋_GB2312" w:hAnsi="宋体" w:cs="宋体" w:hint="eastAsia"/>
                <w:sz w:val="24"/>
              </w:rPr>
              <w:t>5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日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>8</w:t>
            </w:r>
            <w:r>
              <w:rPr>
                <w:rFonts w:ascii="仿宋_GB2312" w:eastAsia="仿宋_GB2312" w:hAnsi="宋体" w:cs="宋体" w:hint="eastAsia"/>
                <w:sz w:val="24"/>
              </w:rPr>
              <w:t>时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>30</w:t>
            </w:r>
            <w:r>
              <w:rPr>
                <w:rFonts w:ascii="仿宋_GB2312" w:eastAsia="仿宋_GB2312" w:hAnsi="宋体" w:cs="宋体" w:hint="eastAsia"/>
                <w:sz w:val="24"/>
              </w:rPr>
              <w:t>分至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945A2E">
              <w:rPr>
                <w:rFonts w:ascii="仿宋_GB2312" w:eastAsia="仿宋_GB2312" w:hAnsi="宋体" w:cs="宋体" w:hint="eastAsia"/>
                <w:sz w:val="24"/>
              </w:rPr>
              <w:t>4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945A2E">
              <w:rPr>
                <w:rFonts w:ascii="仿宋_GB2312" w:eastAsia="仿宋_GB2312" w:hAnsi="宋体" w:cs="宋体" w:hint="eastAsia"/>
                <w:sz w:val="24"/>
              </w:rPr>
              <w:t>12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日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>17</w:t>
            </w:r>
            <w:r>
              <w:rPr>
                <w:rFonts w:ascii="仿宋_GB2312" w:eastAsia="仿宋_GB2312" w:hAnsi="宋体" w:cs="宋体" w:hint="eastAsia"/>
                <w:sz w:val="24"/>
              </w:rPr>
              <w:t>时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>30</w:t>
            </w:r>
            <w:r>
              <w:rPr>
                <w:rFonts w:ascii="仿宋_GB2312" w:eastAsia="仿宋_GB2312" w:hAnsi="宋体" w:cs="宋体" w:hint="eastAsia"/>
                <w:sz w:val="24"/>
              </w:rPr>
              <w:t>分</w:t>
            </w:r>
            <w:r>
              <w:rPr>
                <w:rFonts w:ascii="仿宋_GB2312" w:eastAsia="仿宋_GB2312" w:hAnsi="宋体" w:cs="宋体" w:hint="eastAsia"/>
                <w:iCs/>
                <w:color w:val="000000"/>
                <w:sz w:val="24"/>
              </w:rPr>
              <w:t>（北京时</w:t>
            </w:r>
            <w:r>
              <w:rPr>
                <w:rFonts w:ascii="仿宋_GB2312" w:eastAsia="仿宋_GB2312" w:hAnsi="宋体" w:cs="宋体" w:hint="eastAsia"/>
                <w:iCs/>
                <w:color w:val="000000"/>
                <w:sz w:val="24"/>
              </w:rPr>
              <w:lastRenderedPageBreak/>
              <w:t>间）</w:t>
            </w:r>
          </w:p>
          <w:p w:rsidR="00032BAB" w:rsidRDefault="00AB37FD">
            <w:pPr>
              <w:tabs>
                <w:tab w:val="left" w:pos="0"/>
              </w:tabs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（二）申领地点：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>北京市海淀区</w:t>
            </w:r>
            <w:r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032BAB" w:rsidRDefault="00AB37FD">
            <w:pPr>
              <w:tabs>
                <w:tab w:val="left" w:pos="0"/>
              </w:tabs>
              <w:spacing w:line="360" w:lineRule="auto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（三）申领方式：对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报名成功的</w:t>
            </w:r>
            <w:r>
              <w:rPr>
                <w:rFonts w:ascii="仿宋_GB2312" w:eastAsia="仿宋_GB2312"/>
                <w:sz w:val="24"/>
              </w:rPr>
              <w:t>投标人（供应商）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，采购文件将以电子邮件形式统一发送至各</w:t>
            </w:r>
            <w:r>
              <w:rPr>
                <w:rFonts w:ascii="仿宋_GB2312" w:eastAsia="仿宋_GB2312"/>
                <w:sz w:val="24"/>
              </w:rPr>
              <w:t>投标人（供应商）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报名时填写的邮箱。采购文件已审核备案并加盖电子签章，与纸质文件具有同等法定效力。</w:t>
            </w:r>
          </w:p>
          <w:p w:rsidR="00032BAB" w:rsidRDefault="00AB37FD">
            <w:pPr>
              <w:pStyle w:val="Default"/>
              <w:spacing w:line="360" w:lineRule="auto"/>
              <w:jc w:val="both"/>
              <w:rPr>
                <w:rFonts w:ascii="仿宋_GB2312" w:eastAsia="仿宋_GB2312" w:hint="default"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ascii="仿宋_GB2312" w:eastAsia="仿宋_GB2312"/>
              </w:rPr>
              <w:t>所有投标人（供应商）在项目报名前应在采购机构官网</w:t>
            </w:r>
            <w:r>
              <w:rPr>
                <w:rFonts w:ascii="仿宋_GB2312" w:eastAsia="仿宋_GB2312"/>
              </w:rPr>
              <w:t>(http://211.166.249.33)</w:t>
            </w:r>
            <w:r>
              <w:rPr>
                <w:rFonts w:ascii="仿宋_GB2312" w:eastAsia="仿宋_GB2312"/>
              </w:rPr>
              <w:t>注册系统账号，具体注册流程详见采购机构官网</w:t>
            </w:r>
            <w:r>
              <w:rPr>
                <w:rFonts w:ascii="仿宋_GB2312" w:eastAsia="仿宋_GB2312"/>
              </w:rPr>
              <w:t>(http://211.166.249.33)</w:t>
            </w:r>
            <w:r>
              <w:rPr>
                <w:rFonts w:ascii="仿宋_GB2312" w:eastAsia="仿宋_GB2312"/>
              </w:rPr>
              <w:t>首页右侧“动态资讯”栏目《关于投标人（供应商）互联网报名的通知》，若投标人（供应商）已有账号可登录采购机构官网直接报名。</w:t>
            </w:r>
          </w:p>
          <w:p w:rsidR="00032BAB" w:rsidRDefault="00AB37FD">
            <w:pPr>
              <w:pStyle w:val="Default"/>
              <w:spacing w:line="360" w:lineRule="auto"/>
              <w:jc w:val="both"/>
              <w:rPr>
                <w:rFonts w:ascii="仿宋_GB2312" w:eastAsia="仿宋_GB2312" w:hint="default"/>
              </w:rPr>
            </w:pPr>
            <w:r>
              <w:rPr>
                <w:rFonts w:ascii="仿宋_GB2312" w:eastAsia="仿宋_GB2312"/>
              </w:rPr>
              <w:t>2.</w:t>
            </w:r>
            <w:r>
              <w:rPr>
                <w:rFonts w:ascii="仿宋_GB2312" w:eastAsia="仿宋_GB2312"/>
              </w:rPr>
              <w:t>所有投标人（供应商）应采用互联网方式报名，具体报名流程详见采购机构官网</w:t>
            </w:r>
            <w:r>
              <w:rPr>
                <w:rFonts w:ascii="仿宋_GB2312" w:eastAsia="仿宋_GB2312"/>
              </w:rPr>
              <w:t>(http://211.166.249.33)</w:t>
            </w:r>
            <w:r>
              <w:rPr>
                <w:rFonts w:ascii="仿宋_GB2312" w:eastAsia="仿宋_GB2312"/>
              </w:rPr>
              <w:t>首页右侧“动态资讯”栏目《关于投标人（供应商）互联网报名的通知》。</w:t>
            </w:r>
          </w:p>
          <w:p w:rsidR="00032BAB" w:rsidRDefault="00AB37FD">
            <w:pPr>
              <w:pStyle w:val="aa"/>
              <w:spacing w:before="0" w:beforeAutospacing="0" w:after="0" w:afterAutospacing="0" w:line="360" w:lineRule="auto"/>
              <w:rPr>
                <w:rFonts w:ascii="黑体" w:eastAsia="黑体" w:hAnsi="黑体" w:cs="黑体"/>
                <w:bCs/>
              </w:rPr>
            </w:pPr>
            <w:r>
              <w:rPr>
                <w:rFonts w:ascii="黑体" w:eastAsia="黑体" w:hAnsi="黑体" w:cs="黑体" w:hint="eastAsia"/>
                <w:bCs/>
              </w:rPr>
              <w:t>六、响应文件递交</w:t>
            </w:r>
            <w:r>
              <w:rPr>
                <w:rFonts w:ascii="黑体" w:eastAsia="黑体" w:hAnsi="黑体" w:cs="黑体" w:hint="eastAsia"/>
                <w:bCs/>
              </w:rPr>
              <w:t>开始和截止时间及地点、方式</w:t>
            </w:r>
          </w:p>
          <w:p w:rsidR="00032BAB" w:rsidRDefault="00AB37FD">
            <w:pPr>
              <w:pStyle w:val="aa"/>
              <w:spacing w:before="0" w:beforeAutospacing="0" w:after="0" w:afterAutospacing="0" w:line="360" w:lineRule="auto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1.</w:t>
            </w:r>
            <w:r>
              <w:rPr>
                <w:rFonts w:ascii="仿宋_GB2312" w:eastAsia="仿宋_GB2312" w:hAnsi="仿宋_GB2312" w:cs="仿宋_GB2312" w:hint="eastAsia"/>
              </w:rPr>
              <w:t>响应文件递交开始时间：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>详见采购文件</w:t>
            </w:r>
          </w:p>
          <w:p w:rsidR="00032BAB" w:rsidRDefault="00AB37FD">
            <w:pPr>
              <w:pStyle w:val="aa"/>
              <w:spacing w:before="0" w:beforeAutospacing="0" w:after="0" w:afterAutospacing="0" w:line="360" w:lineRule="auto"/>
              <w:rPr>
                <w:rFonts w:ascii="仿宋_GB2312" w:eastAsia="仿宋_GB2312" w:hAnsi="仿宋_GB2312" w:cs="仿宋_GB2312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</w:rPr>
              <w:t>2.</w:t>
            </w:r>
            <w:r>
              <w:rPr>
                <w:rFonts w:ascii="仿宋_GB2312" w:eastAsia="仿宋_GB2312" w:hAnsi="仿宋_GB2312" w:cs="仿宋_GB2312" w:hint="eastAsia"/>
              </w:rPr>
              <w:t>响应文件递交截止时间：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>详见采购文件</w:t>
            </w:r>
          </w:p>
          <w:p w:rsidR="00032BAB" w:rsidRDefault="00AB37FD">
            <w:pPr>
              <w:pStyle w:val="aa"/>
              <w:spacing w:before="0" w:beforeAutospacing="0" w:after="0" w:afterAutospacing="0" w:line="360" w:lineRule="auto"/>
              <w:rPr>
                <w:rFonts w:ascii="仿宋_GB2312" w:eastAsia="仿宋_GB2312" w:hAnsi="仿宋_GB2312" w:cs="仿宋_GB2312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</w:rPr>
              <w:t>3.</w:t>
            </w:r>
            <w:r>
              <w:rPr>
                <w:rFonts w:ascii="仿宋_GB2312" w:eastAsia="仿宋_GB2312" w:hAnsi="仿宋_GB2312" w:cs="仿宋_GB2312" w:hint="eastAsia"/>
              </w:rPr>
              <w:t>响应文件递交地点：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>详见采购文件</w:t>
            </w:r>
          </w:p>
          <w:p w:rsidR="00032BAB" w:rsidRDefault="00AB37FD">
            <w:pPr>
              <w:pStyle w:val="aa"/>
              <w:spacing w:before="0" w:beforeAutospacing="0" w:after="0" w:afterAutospacing="0" w:line="360" w:lineRule="auto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4.</w:t>
            </w:r>
            <w:r>
              <w:rPr>
                <w:rFonts w:ascii="仿宋_GB2312" w:eastAsia="仿宋_GB2312" w:hAnsi="仿宋_GB2312" w:cs="仿宋_GB2312" w:hint="eastAsia"/>
              </w:rPr>
              <w:t>响应文件递交方式：由报价人法定代表人或授权代表现场递交响应文件，不接受邮寄等其他方式。</w:t>
            </w:r>
          </w:p>
          <w:p w:rsidR="00032BAB" w:rsidRDefault="00AB37FD">
            <w:pPr>
              <w:pStyle w:val="aa"/>
              <w:spacing w:before="0" w:beforeAutospacing="0" w:after="0" w:afterAutospacing="0" w:line="360" w:lineRule="auto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5.</w:t>
            </w:r>
            <w:r>
              <w:rPr>
                <w:rFonts w:ascii="仿宋_GB2312" w:eastAsia="仿宋_GB2312" w:hint="eastAsia"/>
              </w:rPr>
              <w:t>谈判</w:t>
            </w:r>
            <w:r>
              <w:rPr>
                <w:rFonts w:ascii="仿宋_GB2312" w:eastAsia="仿宋_GB2312" w:hAnsi="仿宋_GB2312" w:cs="仿宋_GB2312" w:hint="eastAsia"/>
              </w:rPr>
              <w:t>时间：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>详见采购文件</w:t>
            </w:r>
          </w:p>
          <w:p w:rsidR="00032BAB" w:rsidRDefault="00AB37FD">
            <w:pPr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6.</w:t>
            </w:r>
            <w:r>
              <w:rPr>
                <w:rFonts w:ascii="仿宋_GB2312" w:eastAsia="仿宋_GB2312" w:cs="宋体" w:hint="eastAsia"/>
                <w:sz w:val="24"/>
              </w:rPr>
              <w:t>谈判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地点：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>详见采购文件</w:t>
            </w:r>
          </w:p>
          <w:p w:rsidR="00032BAB" w:rsidRDefault="00AB37FD">
            <w:pPr>
              <w:tabs>
                <w:tab w:val="left" w:pos="0"/>
                <w:tab w:val="left" w:pos="1122"/>
              </w:tabs>
              <w:spacing w:line="360" w:lineRule="auto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七、信息发布渠道</w:t>
            </w:r>
          </w:p>
          <w:p w:rsidR="00032BAB" w:rsidRDefault="00AB37FD">
            <w:pPr>
              <w:tabs>
                <w:tab w:val="left" w:pos="0"/>
                <w:tab w:val="left" w:pos="1122"/>
              </w:tabs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本采购项目相关信息在《军队采购网》（</w:t>
            </w:r>
            <w:hyperlink r:id="rId8" w:history="1">
              <w:r>
                <w:rPr>
                  <w:rFonts w:ascii="仿宋_GB2312" w:eastAsia="仿宋_GB2312" w:hAnsi="宋体" w:cs="宋体" w:hint="eastAsia"/>
                  <w:sz w:val="24"/>
                </w:rPr>
                <w:t>www.plap.cn</w:t>
              </w:r>
            </w:hyperlink>
            <w:r>
              <w:rPr>
                <w:rFonts w:ascii="仿宋_GB2312" w:eastAsia="仿宋_GB2312" w:hAnsi="宋体" w:cs="宋体" w:hint="eastAsia"/>
                <w:sz w:val="24"/>
              </w:rPr>
              <w:t>）和采购机构官网（</w:t>
            </w:r>
            <w:r>
              <w:rPr>
                <w:rFonts w:ascii="仿宋_GB2312" w:eastAsia="仿宋_GB2312" w:hAnsi="宋体" w:cs="宋体" w:hint="eastAsia"/>
                <w:sz w:val="24"/>
              </w:rPr>
              <w:t>http:// 211.166.249.33</w:t>
            </w:r>
            <w:r>
              <w:rPr>
                <w:rFonts w:ascii="仿宋_GB2312" w:eastAsia="仿宋_GB2312" w:hAnsi="宋体" w:cs="宋体" w:hint="eastAsia"/>
                <w:sz w:val="24"/>
              </w:rPr>
              <w:t>）上发布。</w:t>
            </w:r>
          </w:p>
          <w:p w:rsidR="00032BAB" w:rsidRDefault="00AB37FD">
            <w:pPr>
              <w:pStyle w:val="aa"/>
              <w:spacing w:before="0" w:beforeAutospacing="0" w:after="0" w:afterAutospacing="0" w:line="360" w:lineRule="auto"/>
              <w:rPr>
                <w:rFonts w:ascii="黑体" w:eastAsia="黑体" w:hAnsi="黑体" w:cs="黑体"/>
                <w:bCs/>
                <w:kern w:val="2"/>
              </w:rPr>
            </w:pPr>
            <w:r>
              <w:rPr>
                <w:rFonts w:ascii="黑体" w:eastAsia="黑体" w:hAnsi="黑体" w:cs="黑体" w:hint="eastAsia"/>
                <w:bCs/>
                <w:kern w:val="2"/>
              </w:rPr>
              <w:t>八、防疫要求：</w:t>
            </w:r>
          </w:p>
          <w:p w:rsidR="00032BAB" w:rsidRDefault="00AB37FD">
            <w:pPr>
              <w:pStyle w:val="aa"/>
              <w:spacing w:before="0" w:beforeAutospacing="0" w:after="0" w:afterAutospacing="0" w:line="360" w:lineRule="auto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int="eastAsia"/>
              </w:rPr>
              <w:t>1.</w:t>
            </w:r>
            <w:r>
              <w:rPr>
                <w:rFonts w:ascii="仿宋_GB2312" w:eastAsia="仿宋_GB2312" w:hAnsi="仿宋_GB2312" w:cs="仿宋_GB2312" w:hint="eastAsia"/>
              </w:rPr>
              <w:t>参加招投标活动的各报价人，请自觉做好个人防护，须佩戴口罩，人与人之间需保持一米五以上距离，非必要情况不得相互接触，现场听从采购机构工作人员引导。</w:t>
            </w:r>
          </w:p>
          <w:p w:rsidR="00032BAB" w:rsidRDefault="00AB37FD">
            <w:pPr>
              <w:tabs>
                <w:tab w:val="left" w:pos="840"/>
              </w:tabs>
              <w:spacing w:line="336" w:lineRule="auto"/>
              <w:jc w:val="left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九、采购机构报名联系方式：</w:t>
            </w:r>
          </w:p>
        </w:tc>
      </w:tr>
      <w:tr w:rsidR="00032BAB">
        <w:trPr>
          <w:trHeight w:val="507"/>
          <w:jc w:val="center"/>
        </w:trPr>
        <w:tc>
          <w:tcPr>
            <w:tcW w:w="859" w:type="dxa"/>
            <w:gridSpan w:val="2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楷体_GB2312" w:eastAsia="楷体_GB2312" w:hAnsi="楷体_GB2312" w:cs="楷体_GB2312" w:hint="default"/>
                <w:b/>
                <w:bCs/>
              </w:rPr>
            </w:pPr>
            <w:r>
              <w:rPr>
                <w:rFonts w:cs="黑体"/>
                <w:bCs/>
                <w:szCs w:val="21"/>
              </w:rPr>
              <w:lastRenderedPageBreak/>
              <w:t>序号</w:t>
            </w:r>
          </w:p>
        </w:tc>
        <w:tc>
          <w:tcPr>
            <w:tcW w:w="2280" w:type="dxa"/>
            <w:gridSpan w:val="3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楷体_GB2312" w:eastAsia="楷体_GB2312" w:hAnsi="楷体_GB2312" w:cs="楷体_GB2312" w:hint="default"/>
                <w:b/>
                <w:bCs/>
              </w:rPr>
            </w:pPr>
            <w:r>
              <w:rPr>
                <w:rFonts w:cs="黑体"/>
                <w:bCs/>
                <w:szCs w:val="21"/>
              </w:rPr>
              <w:t>项目名称</w:t>
            </w:r>
          </w:p>
        </w:tc>
        <w:tc>
          <w:tcPr>
            <w:tcW w:w="2040" w:type="dxa"/>
            <w:gridSpan w:val="2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楷体_GB2312" w:eastAsia="楷体_GB2312" w:hAnsi="楷体_GB2312" w:cs="楷体_GB2312" w:hint="default"/>
                <w:b/>
                <w:bCs/>
              </w:rPr>
            </w:pPr>
            <w:r>
              <w:rPr>
                <w:color w:val="auto"/>
                <w:kern w:val="2"/>
                <w:szCs w:val="21"/>
              </w:rPr>
              <w:t>项目编号</w:t>
            </w:r>
          </w:p>
        </w:tc>
        <w:tc>
          <w:tcPr>
            <w:tcW w:w="1095" w:type="dxa"/>
            <w:gridSpan w:val="4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楷体_GB2312" w:eastAsia="楷体_GB2312" w:hAnsi="楷体_GB2312" w:cs="楷体_GB2312" w:hint="default"/>
                <w:b/>
                <w:bCs/>
              </w:rPr>
            </w:pPr>
            <w:r>
              <w:rPr>
                <w:rFonts w:cs="黑体"/>
                <w:bCs/>
                <w:szCs w:val="21"/>
              </w:rPr>
              <w:t>联系人</w:t>
            </w:r>
          </w:p>
        </w:tc>
        <w:tc>
          <w:tcPr>
            <w:tcW w:w="1695" w:type="dxa"/>
            <w:gridSpan w:val="2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楷体_GB2312" w:eastAsia="楷体_GB2312" w:hAnsi="楷体_GB2312" w:cs="楷体_GB2312" w:hint="default"/>
                <w:b/>
                <w:bCs/>
              </w:rPr>
            </w:pPr>
            <w:r>
              <w:rPr>
                <w:rFonts w:cs="黑体"/>
                <w:bCs/>
                <w:szCs w:val="21"/>
              </w:rPr>
              <w:t>办公电话</w:t>
            </w:r>
          </w:p>
        </w:tc>
        <w:tc>
          <w:tcPr>
            <w:tcW w:w="972" w:type="dxa"/>
            <w:gridSpan w:val="2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楷体_GB2312" w:eastAsia="楷体_GB2312" w:hAnsi="楷体_GB2312" w:cs="楷体_GB2312" w:hint="default"/>
                <w:b/>
                <w:bCs/>
              </w:rPr>
            </w:pPr>
            <w:r>
              <w:rPr>
                <w:rFonts w:cs="黑体"/>
                <w:bCs/>
                <w:szCs w:val="21"/>
              </w:rPr>
              <w:t>地点</w:t>
            </w:r>
          </w:p>
        </w:tc>
      </w:tr>
      <w:tr w:rsidR="00032BAB">
        <w:trPr>
          <w:trHeight w:val="748"/>
          <w:jc w:val="center"/>
        </w:trPr>
        <w:tc>
          <w:tcPr>
            <w:tcW w:w="859" w:type="dxa"/>
            <w:gridSpan w:val="2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仿宋_GB2312" w:eastAsia="仿宋_GB2312" w:hAnsi="宋体" w:cs="宋体" w:hint="default"/>
                <w:color w:val="auto"/>
                <w:kern w:val="2"/>
                <w:szCs w:val="24"/>
              </w:rPr>
            </w:pP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1</w:t>
            </w:r>
          </w:p>
        </w:tc>
        <w:tc>
          <w:tcPr>
            <w:tcW w:w="2280" w:type="dxa"/>
            <w:gridSpan w:val="3"/>
            <w:vAlign w:val="center"/>
          </w:tcPr>
          <w:p w:rsidR="00032BAB" w:rsidRDefault="00AB37FD">
            <w:pPr>
              <w:widowControl/>
              <w:jc w:val="center"/>
              <w:textAlignment w:val="center"/>
            </w:pPr>
            <w:r>
              <w:rPr>
                <w:rFonts w:ascii="仿宋_GB2312" w:eastAsia="仿宋_GB2312" w:hAnsi="宋体" w:cs="宋体" w:hint="eastAsia"/>
                <w:sz w:val="24"/>
              </w:rPr>
              <w:t>高清便携式彩色多普勒超声波诊断仪</w:t>
            </w:r>
          </w:p>
        </w:tc>
        <w:tc>
          <w:tcPr>
            <w:tcW w:w="2040" w:type="dxa"/>
            <w:gridSpan w:val="2"/>
            <w:vAlign w:val="center"/>
          </w:tcPr>
          <w:p w:rsidR="00032BAB" w:rsidRDefault="00AB37FD">
            <w:pPr>
              <w:widowControl/>
              <w:jc w:val="center"/>
              <w:textAlignment w:val="center"/>
            </w:pPr>
            <w:r>
              <w:rPr>
                <w:rFonts w:ascii="仿宋_GB2312" w:eastAsia="仿宋_GB2312" w:hAnsi="宋体" w:cs="宋体" w:hint="eastAsia"/>
                <w:sz w:val="24"/>
              </w:rPr>
              <w:t>2022-JQ06-W3786</w:t>
            </w:r>
          </w:p>
        </w:tc>
        <w:tc>
          <w:tcPr>
            <w:tcW w:w="1095" w:type="dxa"/>
            <w:gridSpan w:val="4"/>
            <w:vAlign w:val="center"/>
          </w:tcPr>
          <w:p w:rsidR="00032BAB" w:rsidRDefault="00AB37FD">
            <w:pPr>
              <w:pStyle w:val="Default"/>
              <w:jc w:val="center"/>
              <w:rPr>
                <w:rFonts w:hint="default"/>
              </w:rPr>
            </w:pP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孟</w:t>
            </w: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老师</w:t>
            </w:r>
          </w:p>
        </w:tc>
        <w:tc>
          <w:tcPr>
            <w:tcW w:w="1695" w:type="dxa"/>
            <w:gridSpan w:val="2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仿宋_GB2312" w:eastAsia="仿宋_GB2312" w:hAnsi="宋体" w:cs="宋体" w:hint="default"/>
                <w:color w:val="auto"/>
                <w:kern w:val="2"/>
                <w:szCs w:val="24"/>
              </w:rPr>
            </w:pP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010-66937</w:t>
            </w: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2</w:t>
            </w: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69</w:t>
            </w:r>
          </w:p>
          <w:p w:rsidR="00032BAB" w:rsidRDefault="00AB37FD">
            <w:pPr>
              <w:pStyle w:val="Default"/>
              <w:jc w:val="center"/>
              <w:rPr>
                <w:rFonts w:hint="default"/>
              </w:rPr>
            </w:pP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010-68159041</w:t>
            </w:r>
          </w:p>
        </w:tc>
        <w:tc>
          <w:tcPr>
            <w:tcW w:w="972" w:type="dxa"/>
            <w:gridSpan w:val="2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仿宋_GB2312" w:eastAsia="仿宋_GB2312" w:hAnsi="宋体" w:cs="宋体" w:hint="default"/>
                <w:color w:val="auto"/>
                <w:kern w:val="2"/>
                <w:szCs w:val="24"/>
              </w:rPr>
            </w:pP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北京市海淀区</w:t>
            </w:r>
          </w:p>
        </w:tc>
      </w:tr>
      <w:tr w:rsidR="00032BAB">
        <w:trPr>
          <w:trHeight w:val="748"/>
          <w:jc w:val="center"/>
        </w:trPr>
        <w:tc>
          <w:tcPr>
            <w:tcW w:w="859" w:type="dxa"/>
            <w:gridSpan w:val="2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仿宋_GB2312" w:eastAsia="仿宋_GB2312" w:hAnsi="宋体" w:cs="宋体" w:hint="default"/>
                <w:color w:val="auto"/>
                <w:kern w:val="2"/>
                <w:szCs w:val="24"/>
              </w:rPr>
            </w:pP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lastRenderedPageBreak/>
              <w:t>2</w:t>
            </w:r>
          </w:p>
        </w:tc>
        <w:tc>
          <w:tcPr>
            <w:tcW w:w="2280" w:type="dxa"/>
            <w:gridSpan w:val="3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全数字彩色超声诊断系统</w:t>
            </w:r>
          </w:p>
        </w:tc>
        <w:tc>
          <w:tcPr>
            <w:tcW w:w="2040" w:type="dxa"/>
            <w:gridSpan w:val="2"/>
            <w:vAlign w:val="center"/>
          </w:tcPr>
          <w:p w:rsidR="00032BAB" w:rsidRDefault="00AB37FD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2022-JQ06-W3746</w:t>
            </w:r>
          </w:p>
        </w:tc>
        <w:tc>
          <w:tcPr>
            <w:tcW w:w="1095" w:type="dxa"/>
            <w:gridSpan w:val="4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仿宋_GB2312" w:eastAsia="仿宋_GB2312" w:hAnsi="宋体" w:cs="宋体" w:hint="default"/>
                <w:color w:val="auto"/>
                <w:kern w:val="2"/>
                <w:szCs w:val="24"/>
              </w:rPr>
            </w:pP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孟</w:t>
            </w: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老师</w:t>
            </w:r>
          </w:p>
        </w:tc>
        <w:tc>
          <w:tcPr>
            <w:tcW w:w="1695" w:type="dxa"/>
            <w:gridSpan w:val="2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仿宋_GB2312" w:eastAsia="仿宋_GB2312" w:hAnsi="宋体" w:cs="宋体" w:hint="default"/>
                <w:color w:val="auto"/>
                <w:kern w:val="2"/>
                <w:szCs w:val="24"/>
              </w:rPr>
            </w:pP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010-66937</w:t>
            </w: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2</w:t>
            </w: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69</w:t>
            </w:r>
          </w:p>
          <w:p w:rsidR="00032BAB" w:rsidRDefault="00AB37FD">
            <w:pPr>
              <w:pStyle w:val="Default"/>
              <w:jc w:val="center"/>
              <w:rPr>
                <w:rFonts w:ascii="仿宋_GB2312" w:eastAsia="仿宋_GB2312" w:hAnsi="宋体" w:cs="宋体" w:hint="default"/>
                <w:color w:val="auto"/>
                <w:kern w:val="2"/>
                <w:szCs w:val="24"/>
              </w:rPr>
            </w:pP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010-68159041</w:t>
            </w:r>
          </w:p>
        </w:tc>
        <w:tc>
          <w:tcPr>
            <w:tcW w:w="972" w:type="dxa"/>
            <w:gridSpan w:val="2"/>
            <w:vAlign w:val="center"/>
          </w:tcPr>
          <w:p w:rsidR="00032BAB" w:rsidRDefault="00AB37FD">
            <w:pPr>
              <w:pStyle w:val="Default"/>
              <w:jc w:val="center"/>
              <w:rPr>
                <w:rFonts w:ascii="仿宋_GB2312" w:eastAsia="仿宋_GB2312" w:hAnsi="宋体" w:cs="宋体" w:hint="default"/>
                <w:color w:val="auto"/>
                <w:kern w:val="2"/>
                <w:szCs w:val="24"/>
              </w:rPr>
            </w:pPr>
            <w:r>
              <w:rPr>
                <w:rFonts w:ascii="仿宋_GB2312" w:eastAsia="仿宋_GB2312" w:hAnsi="宋体" w:cs="宋体"/>
                <w:color w:val="auto"/>
                <w:kern w:val="2"/>
                <w:szCs w:val="24"/>
              </w:rPr>
              <w:t>北京市海淀区</w:t>
            </w:r>
          </w:p>
        </w:tc>
      </w:tr>
      <w:tr w:rsidR="00032BAB">
        <w:trPr>
          <w:trHeight w:val="635"/>
          <w:jc w:val="center"/>
        </w:trPr>
        <w:tc>
          <w:tcPr>
            <w:tcW w:w="8941" w:type="dxa"/>
            <w:gridSpan w:val="15"/>
            <w:vAlign w:val="center"/>
          </w:tcPr>
          <w:p w:rsidR="00032BAB" w:rsidRDefault="00AB37FD">
            <w:pPr>
              <w:tabs>
                <w:tab w:val="left" w:pos="840"/>
              </w:tabs>
              <w:spacing w:line="336" w:lineRule="auto"/>
              <w:jc w:val="left"/>
            </w:pPr>
            <w:r>
              <w:rPr>
                <w:rFonts w:ascii="黑体" w:eastAsia="黑体" w:hAnsi="黑体" w:cs="黑体"/>
                <w:bCs/>
                <w:sz w:val="24"/>
              </w:rPr>
              <w:t>十、采购机构质疑联系方式：</w:t>
            </w:r>
          </w:p>
        </w:tc>
      </w:tr>
      <w:tr w:rsidR="00032BAB">
        <w:trPr>
          <w:trHeight w:val="687"/>
          <w:jc w:val="center"/>
        </w:trPr>
        <w:tc>
          <w:tcPr>
            <w:tcW w:w="1750" w:type="dxa"/>
            <w:gridSpan w:val="4"/>
            <w:vAlign w:val="center"/>
          </w:tcPr>
          <w:p w:rsidR="00032BAB" w:rsidRDefault="00AB37FD">
            <w:pPr>
              <w:pStyle w:val="Default"/>
              <w:jc w:val="center"/>
              <w:rPr>
                <w:rFonts w:hint="default"/>
              </w:rPr>
            </w:pPr>
            <w:r>
              <w:rPr>
                <w:kern w:val="2"/>
              </w:rPr>
              <w:t>质疑联系人</w:t>
            </w:r>
          </w:p>
        </w:tc>
        <w:tc>
          <w:tcPr>
            <w:tcW w:w="3861" w:type="dxa"/>
            <w:gridSpan w:val="5"/>
            <w:vAlign w:val="center"/>
          </w:tcPr>
          <w:p w:rsidR="00032BAB" w:rsidRDefault="00AB37FD">
            <w:pPr>
              <w:pStyle w:val="Default"/>
              <w:jc w:val="center"/>
              <w:rPr>
                <w:rFonts w:hint="default"/>
              </w:rPr>
            </w:pPr>
            <w:r>
              <w:rPr>
                <w:kern w:val="2"/>
              </w:rPr>
              <w:t>办公电话</w:t>
            </w:r>
          </w:p>
        </w:tc>
        <w:tc>
          <w:tcPr>
            <w:tcW w:w="3330" w:type="dxa"/>
            <w:gridSpan w:val="6"/>
            <w:vAlign w:val="center"/>
          </w:tcPr>
          <w:p w:rsidR="00032BAB" w:rsidRDefault="00AB37FD">
            <w:pPr>
              <w:pStyle w:val="Default"/>
              <w:jc w:val="center"/>
              <w:rPr>
                <w:rFonts w:hint="default"/>
              </w:rPr>
            </w:pPr>
            <w:r>
              <w:rPr>
                <w:kern w:val="2"/>
              </w:rPr>
              <w:t>地点</w:t>
            </w:r>
          </w:p>
        </w:tc>
      </w:tr>
      <w:tr w:rsidR="00032BAB">
        <w:trPr>
          <w:trHeight w:val="748"/>
          <w:jc w:val="center"/>
        </w:trPr>
        <w:tc>
          <w:tcPr>
            <w:tcW w:w="1750" w:type="dxa"/>
            <w:gridSpan w:val="4"/>
            <w:vAlign w:val="center"/>
          </w:tcPr>
          <w:p w:rsidR="00032BAB" w:rsidRDefault="00AB37FD">
            <w:pPr>
              <w:tabs>
                <w:tab w:val="left" w:pos="840"/>
              </w:tabs>
              <w:spacing w:line="336" w:lineRule="auto"/>
              <w:jc w:val="center"/>
            </w:pPr>
            <w:r>
              <w:rPr>
                <w:rFonts w:ascii="仿宋_GB2312" w:eastAsia="仿宋_GB2312" w:hAnsi="宋体" w:cs="宋体" w:hint="eastAsia"/>
                <w:sz w:val="24"/>
              </w:rPr>
              <w:t>吕老师</w:t>
            </w:r>
          </w:p>
        </w:tc>
        <w:tc>
          <w:tcPr>
            <w:tcW w:w="3861" w:type="dxa"/>
            <w:gridSpan w:val="5"/>
            <w:vAlign w:val="center"/>
          </w:tcPr>
          <w:p w:rsidR="00032BAB" w:rsidRDefault="00AB37FD">
            <w:pPr>
              <w:tabs>
                <w:tab w:val="left" w:pos="840"/>
              </w:tabs>
              <w:spacing w:line="336" w:lineRule="auto"/>
              <w:jc w:val="center"/>
            </w:pPr>
            <w:r>
              <w:rPr>
                <w:rFonts w:ascii="仿宋_GB2312" w:eastAsia="仿宋_GB2312" w:hAnsi="宋体" w:cs="宋体" w:hint="eastAsia"/>
                <w:sz w:val="24"/>
              </w:rPr>
              <w:t>010-66935218</w:t>
            </w:r>
          </w:p>
        </w:tc>
        <w:tc>
          <w:tcPr>
            <w:tcW w:w="3330" w:type="dxa"/>
            <w:gridSpan w:val="6"/>
            <w:vAlign w:val="center"/>
          </w:tcPr>
          <w:p w:rsidR="00032BAB" w:rsidRDefault="00AB37FD">
            <w:pPr>
              <w:tabs>
                <w:tab w:val="left" w:pos="840"/>
              </w:tabs>
              <w:spacing w:line="336" w:lineRule="auto"/>
              <w:jc w:val="center"/>
            </w:pPr>
            <w:r>
              <w:rPr>
                <w:rFonts w:ascii="仿宋_GB2312" w:eastAsia="仿宋_GB2312" w:hAnsi="宋体" w:cs="宋体" w:hint="eastAsia"/>
                <w:sz w:val="24"/>
              </w:rPr>
              <w:t>北京市海淀区</w:t>
            </w:r>
          </w:p>
        </w:tc>
      </w:tr>
    </w:tbl>
    <w:p w:rsidR="00032BAB" w:rsidRDefault="00032BAB">
      <w:pPr>
        <w:widowControl/>
        <w:spacing w:line="560" w:lineRule="exact"/>
        <w:rPr>
          <w:rFonts w:eastAsia="仿宋_GB2312"/>
          <w:sz w:val="32"/>
          <w:szCs w:val="32"/>
        </w:rPr>
      </w:pPr>
    </w:p>
    <w:sectPr w:rsidR="00032BAB" w:rsidSect="00032BAB">
      <w:footerReference w:type="default" r:id="rId9"/>
      <w:pgSz w:w="11906" w:h="16838"/>
      <w:pgMar w:top="1276" w:right="1474" w:bottom="156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7FD" w:rsidRDefault="00AB37FD" w:rsidP="00032BAB">
      <w:r>
        <w:separator/>
      </w:r>
    </w:p>
  </w:endnote>
  <w:endnote w:type="continuationSeparator" w:id="0">
    <w:p w:rsidR="00AB37FD" w:rsidRDefault="00AB37FD" w:rsidP="00032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  <w:embedRegular r:id="rId1" w:subsetted="1" w:fontKey="{B36797C7-37D6-4214-A13F-6FE80732883C}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2" w:subsetted="1" w:fontKey="{1A72DCC8-703C-4AB6-B925-F3DD259743D8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3" w:subsetted="1" w:fontKey="{D2FDAE0E-A309-41A9-92FF-076FB8D4943E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B2D6F549-9579-44DE-92D2-058D35680A4F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0806D7B4-4CF7-4BAA-BB7F-B3972D427C7F}"/>
    <w:embedBold r:id="rId6" w:subsetted="1" w:fontKey="{6C2A8F17-9112-472A-9B1F-F8A4D37B784C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BAB" w:rsidRDefault="00032BAB">
    <w:pPr>
      <w:pStyle w:val="a7"/>
      <w:tabs>
        <w:tab w:val="clear" w:pos="4153"/>
        <w:tab w:val="clear" w:pos="8306"/>
        <w:tab w:val="left" w:pos="11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7FD" w:rsidRDefault="00AB37FD" w:rsidP="00032BAB">
      <w:r>
        <w:separator/>
      </w:r>
    </w:p>
  </w:footnote>
  <w:footnote w:type="continuationSeparator" w:id="0">
    <w:p w:rsidR="00AB37FD" w:rsidRDefault="00AB37FD" w:rsidP="00032B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A6C30"/>
    <w:rsid w:val="00002633"/>
    <w:rsid w:val="000030F5"/>
    <w:rsid w:val="00011C03"/>
    <w:rsid w:val="00012DB2"/>
    <w:rsid w:val="00016D43"/>
    <w:rsid w:val="00016F85"/>
    <w:rsid w:val="000219F1"/>
    <w:rsid w:val="0003025B"/>
    <w:rsid w:val="000307FE"/>
    <w:rsid w:val="00032BAB"/>
    <w:rsid w:val="00034AC8"/>
    <w:rsid w:val="000413B6"/>
    <w:rsid w:val="00042EE8"/>
    <w:rsid w:val="00043A8C"/>
    <w:rsid w:val="00046E71"/>
    <w:rsid w:val="000474DF"/>
    <w:rsid w:val="00047555"/>
    <w:rsid w:val="00057A30"/>
    <w:rsid w:val="00060135"/>
    <w:rsid w:val="000642EB"/>
    <w:rsid w:val="0006555F"/>
    <w:rsid w:val="00065DD3"/>
    <w:rsid w:val="00066888"/>
    <w:rsid w:val="00072BED"/>
    <w:rsid w:val="00076738"/>
    <w:rsid w:val="00076BB1"/>
    <w:rsid w:val="00092A62"/>
    <w:rsid w:val="000A1377"/>
    <w:rsid w:val="000A4DBA"/>
    <w:rsid w:val="000B0C61"/>
    <w:rsid w:val="000B676A"/>
    <w:rsid w:val="000B702F"/>
    <w:rsid w:val="000C0C18"/>
    <w:rsid w:val="000C2949"/>
    <w:rsid w:val="000D3083"/>
    <w:rsid w:val="000E2AA4"/>
    <w:rsid w:val="000F2A8F"/>
    <w:rsid w:val="000F7393"/>
    <w:rsid w:val="00105A2F"/>
    <w:rsid w:val="00106C71"/>
    <w:rsid w:val="001110E3"/>
    <w:rsid w:val="00113A69"/>
    <w:rsid w:val="00115F5B"/>
    <w:rsid w:val="00122530"/>
    <w:rsid w:val="00127FFB"/>
    <w:rsid w:val="00131555"/>
    <w:rsid w:val="001325F2"/>
    <w:rsid w:val="00135CA2"/>
    <w:rsid w:val="0013709B"/>
    <w:rsid w:val="00142C3D"/>
    <w:rsid w:val="00142E93"/>
    <w:rsid w:val="00150ED1"/>
    <w:rsid w:val="00151B5C"/>
    <w:rsid w:val="00156A26"/>
    <w:rsid w:val="00156F57"/>
    <w:rsid w:val="0016144C"/>
    <w:rsid w:val="00162ECF"/>
    <w:rsid w:val="00164C43"/>
    <w:rsid w:val="0016512D"/>
    <w:rsid w:val="00184099"/>
    <w:rsid w:val="00184485"/>
    <w:rsid w:val="00187A82"/>
    <w:rsid w:val="001906CD"/>
    <w:rsid w:val="001910ED"/>
    <w:rsid w:val="001A3516"/>
    <w:rsid w:val="001A5CE6"/>
    <w:rsid w:val="001A7F9A"/>
    <w:rsid w:val="001B19DB"/>
    <w:rsid w:val="001B46D1"/>
    <w:rsid w:val="001B7D6A"/>
    <w:rsid w:val="001C349C"/>
    <w:rsid w:val="001C4A79"/>
    <w:rsid w:val="001C4B86"/>
    <w:rsid w:val="001C58FF"/>
    <w:rsid w:val="001D3C04"/>
    <w:rsid w:val="001E1CF0"/>
    <w:rsid w:val="001E3674"/>
    <w:rsid w:val="001F34A4"/>
    <w:rsid w:val="001F456F"/>
    <w:rsid w:val="001F5892"/>
    <w:rsid w:val="0020314B"/>
    <w:rsid w:val="00204889"/>
    <w:rsid w:val="00210DA1"/>
    <w:rsid w:val="0021111C"/>
    <w:rsid w:val="002157B2"/>
    <w:rsid w:val="002207F7"/>
    <w:rsid w:val="002277EF"/>
    <w:rsid w:val="00232DDA"/>
    <w:rsid w:val="00233A04"/>
    <w:rsid w:val="00234F68"/>
    <w:rsid w:val="00236907"/>
    <w:rsid w:val="002465D7"/>
    <w:rsid w:val="002560C1"/>
    <w:rsid w:val="00264177"/>
    <w:rsid w:val="00264B77"/>
    <w:rsid w:val="00266035"/>
    <w:rsid w:val="0026693A"/>
    <w:rsid w:val="00270BB1"/>
    <w:rsid w:val="00285F5F"/>
    <w:rsid w:val="00291177"/>
    <w:rsid w:val="00294947"/>
    <w:rsid w:val="002A13DE"/>
    <w:rsid w:val="002A3F2C"/>
    <w:rsid w:val="002A6BE8"/>
    <w:rsid w:val="002D2E6D"/>
    <w:rsid w:val="002E304D"/>
    <w:rsid w:val="002E3C0D"/>
    <w:rsid w:val="002E60E8"/>
    <w:rsid w:val="002F13D9"/>
    <w:rsid w:val="00306C6E"/>
    <w:rsid w:val="00306E92"/>
    <w:rsid w:val="00313E63"/>
    <w:rsid w:val="003217C4"/>
    <w:rsid w:val="003258C4"/>
    <w:rsid w:val="00327A0A"/>
    <w:rsid w:val="00327BC6"/>
    <w:rsid w:val="003335F9"/>
    <w:rsid w:val="00342B5B"/>
    <w:rsid w:val="00351C08"/>
    <w:rsid w:val="003606BD"/>
    <w:rsid w:val="00361FF6"/>
    <w:rsid w:val="00363671"/>
    <w:rsid w:val="003647D9"/>
    <w:rsid w:val="003811D3"/>
    <w:rsid w:val="00381D88"/>
    <w:rsid w:val="003A0A59"/>
    <w:rsid w:val="003A1A85"/>
    <w:rsid w:val="003A4A13"/>
    <w:rsid w:val="003B0E29"/>
    <w:rsid w:val="003B327D"/>
    <w:rsid w:val="003B6D6A"/>
    <w:rsid w:val="003B76C7"/>
    <w:rsid w:val="003C432E"/>
    <w:rsid w:val="003C766B"/>
    <w:rsid w:val="003C7BEF"/>
    <w:rsid w:val="003D22D6"/>
    <w:rsid w:val="003D2847"/>
    <w:rsid w:val="003D353B"/>
    <w:rsid w:val="003D46FE"/>
    <w:rsid w:val="003D4E43"/>
    <w:rsid w:val="003D7645"/>
    <w:rsid w:val="003D7EB3"/>
    <w:rsid w:val="003E7855"/>
    <w:rsid w:val="003F2011"/>
    <w:rsid w:val="003F3C76"/>
    <w:rsid w:val="003F49EE"/>
    <w:rsid w:val="00414FBD"/>
    <w:rsid w:val="0042154B"/>
    <w:rsid w:val="00435EE0"/>
    <w:rsid w:val="00436610"/>
    <w:rsid w:val="00437799"/>
    <w:rsid w:val="00451ECA"/>
    <w:rsid w:val="004569CF"/>
    <w:rsid w:val="00471C9E"/>
    <w:rsid w:val="0047222D"/>
    <w:rsid w:val="004842DA"/>
    <w:rsid w:val="00490483"/>
    <w:rsid w:val="004A0F16"/>
    <w:rsid w:val="004A41C7"/>
    <w:rsid w:val="004B5D4F"/>
    <w:rsid w:val="004B7C8C"/>
    <w:rsid w:val="004C6CB6"/>
    <w:rsid w:val="004E05ED"/>
    <w:rsid w:val="004E5FF3"/>
    <w:rsid w:val="004F2E7E"/>
    <w:rsid w:val="004F44C1"/>
    <w:rsid w:val="00504B7D"/>
    <w:rsid w:val="00506C11"/>
    <w:rsid w:val="005079F6"/>
    <w:rsid w:val="00516796"/>
    <w:rsid w:val="00516E25"/>
    <w:rsid w:val="00517938"/>
    <w:rsid w:val="00531645"/>
    <w:rsid w:val="00537EBB"/>
    <w:rsid w:val="00540E6C"/>
    <w:rsid w:val="00545F89"/>
    <w:rsid w:val="0054613C"/>
    <w:rsid w:val="00550854"/>
    <w:rsid w:val="005518CB"/>
    <w:rsid w:val="005531C2"/>
    <w:rsid w:val="00555093"/>
    <w:rsid w:val="00555161"/>
    <w:rsid w:val="00555C8C"/>
    <w:rsid w:val="00557C29"/>
    <w:rsid w:val="00567256"/>
    <w:rsid w:val="005718C5"/>
    <w:rsid w:val="00575D12"/>
    <w:rsid w:val="00576AFD"/>
    <w:rsid w:val="0058584D"/>
    <w:rsid w:val="00587351"/>
    <w:rsid w:val="00587563"/>
    <w:rsid w:val="00591FA8"/>
    <w:rsid w:val="005937E5"/>
    <w:rsid w:val="005A594B"/>
    <w:rsid w:val="005B15A3"/>
    <w:rsid w:val="005B54A9"/>
    <w:rsid w:val="005B6542"/>
    <w:rsid w:val="005E093A"/>
    <w:rsid w:val="005E60BD"/>
    <w:rsid w:val="005F0271"/>
    <w:rsid w:val="005F0EFE"/>
    <w:rsid w:val="005F1878"/>
    <w:rsid w:val="005F4FEA"/>
    <w:rsid w:val="005F6585"/>
    <w:rsid w:val="006022D3"/>
    <w:rsid w:val="006031B9"/>
    <w:rsid w:val="0060485E"/>
    <w:rsid w:val="0061453E"/>
    <w:rsid w:val="00623EB3"/>
    <w:rsid w:val="00643393"/>
    <w:rsid w:val="00654390"/>
    <w:rsid w:val="006657FD"/>
    <w:rsid w:val="006665EB"/>
    <w:rsid w:val="00666BFE"/>
    <w:rsid w:val="006673F7"/>
    <w:rsid w:val="006717BF"/>
    <w:rsid w:val="0067252A"/>
    <w:rsid w:val="00675372"/>
    <w:rsid w:val="006761AF"/>
    <w:rsid w:val="0067734C"/>
    <w:rsid w:val="00681E5A"/>
    <w:rsid w:val="00685736"/>
    <w:rsid w:val="0068731E"/>
    <w:rsid w:val="00693C56"/>
    <w:rsid w:val="00695BC6"/>
    <w:rsid w:val="006A146A"/>
    <w:rsid w:val="006A43EC"/>
    <w:rsid w:val="006A7162"/>
    <w:rsid w:val="006B2A17"/>
    <w:rsid w:val="006D1D1E"/>
    <w:rsid w:val="006E5E0F"/>
    <w:rsid w:val="006E6FEF"/>
    <w:rsid w:val="006F2782"/>
    <w:rsid w:val="0070248D"/>
    <w:rsid w:val="00702B19"/>
    <w:rsid w:val="00703C85"/>
    <w:rsid w:val="00705E17"/>
    <w:rsid w:val="00713849"/>
    <w:rsid w:val="007219E0"/>
    <w:rsid w:val="00726961"/>
    <w:rsid w:val="00742136"/>
    <w:rsid w:val="007427EF"/>
    <w:rsid w:val="007452B1"/>
    <w:rsid w:val="00752037"/>
    <w:rsid w:val="00762606"/>
    <w:rsid w:val="007627F8"/>
    <w:rsid w:val="00764E65"/>
    <w:rsid w:val="00772356"/>
    <w:rsid w:val="00776327"/>
    <w:rsid w:val="0078110A"/>
    <w:rsid w:val="007913C1"/>
    <w:rsid w:val="00791FA5"/>
    <w:rsid w:val="007A306A"/>
    <w:rsid w:val="007A72C6"/>
    <w:rsid w:val="007B3A79"/>
    <w:rsid w:val="007B46A6"/>
    <w:rsid w:val="007C474C"/>
    <w:rsid w:val="007D00BB"/>
    <w:rsid w:val="007D03EE"/>
    <w:rsid w:val="007D2DE3"/>
    <w:rsid w:val="007E6A63"/>
    <w:rsid w:val="007F243F"/>
    <w:rsid w:val="007F66D1"/>
    <w:rsid w:val="007F7692"/>
    <w:rsid w:val="00802FB2"/>
    <w:rsid w:val="00805229"/>
    <w:rsid w:val="00821ACF"/>
    <w:rsid w:val="00821B2E"/>
    <w:rsid w:val="00821C71"/>
    <w:rsid w:val="008257B1"/>
    <w:rsid w:val="00826CBA"/>
    <w:rsid w:val="00833CA2"/>
    <w:rsid w:val="00835B4A"/>
    <w:rsid w:val="00837670"/>
    <w:rsid w:val="008430EB"/>
    <w:rsid w:val="00845543"/>
    <w:rsid w:val="00845A90"/>
    <w:rsid w:val="0084734C"/>
    <w:rsid w:val="00850BD4"/>
    <w:rsid w:val="0085263E"/>
    <w:rsid w:val="008574D2"/>
    <w:rsid w:val="00862689"/>
    <w:rsid w:val="008675D2"/>
    <w:rsid w:val="00881FAB"/>
    <w:rsid w:val="008940CB"/>
    <w:rsid w:val="00894F93"/>
    <w:rsid w:val="008A0EC9"/>
    <w:rsid w:val="008A26CA"/>
    <w:rsid w:val="008A596B"/>
    <w:rsid w:val="008A5C25"/>
    <w:rsid w:val="008B0ADD"/>
    <w:rsid w:val="008B1AA0"/>
    <w:rsid w:val="008B757A"/>
    <w:rsid w:val="008C19A4"/>
    <w:rsid w:val="008C6742"/>
    <w:rsid w:val="008C72F1"/>
    <w:rsid w:val="008D0445"/>
    <w:rsid w:val="008E226B"/>
    <w:rsid w:val="008E66C0"/>
    <w:rsid w:val="008F1180"/>
    <w:rsid w:val="008F22E4"/>
    <w:rsid w:val="008F5A6B"/>
    <w:rsid w:val="008F6871"/>
    <w:rsid w:val="009150F2"/>
    <w:rsid w:val="00922CFD"/>
    <w:rsid w:val="00927EFB"/>
    <w:rsid w:val="00945A2E"/>
    <w:rsid w:val="00950289"/>
    <w:rsid w:val="009517B5"/>
    <w:rsid w:val="00962EBE"/>
    <w:rsid w:val="009679BC"/>
    <w:rsid w:val="009711A2"/>
    <w:rsid w:val="00976D37"/>
    <w:rsid w:val="00982D49"/>
    <w:rsid w:val="00984D17"/>
    <w:rsid w:val="00992021"/>
    <w:rsid w:val="00992B1A"/>
    <w:rsid w:val="00996206"/>
    <w:rsid w:val="0099642B"/>
    <w:rsid w:val="009A1790"/>
    <w:rsid w:val="009A21D7"/>
    <w:rsid w:val="009A37BC"/>
    <w:rsid w:val="009C2905"/>
    <w:rsid w:val="009C376C"/>
    <w:rsid w:val="009C4700"/>
    <w:rsid w:val="009D0A98"/>
    <w:rsid w:val="009D42F9"/>
    <w:rsid w:val="009E0697"/>
    <w:rsid w:val="009E0AB4"/>
    <w:rsid w:val="009E0E0E"/>
    <w:rsid w:val="009E5C76"/>
    <w:rsid w:val="009E7715"/>
    <w:rsid w:val="009F1B4C"/>
    <w:rsid w:val="009F35D7"/>
    <w:rsid w:val="009F684C"/>
    <w:rsid w:val="00A041E8"/>
    <w:rsid w:val="00A04E75"/>
    <w:rsid w:val="00A07407"/>
    <w:rsid w:val="00A13EB1"/>
    <w:rsid w:val="00A2383A"/>
    <w:rsid w:val="00A2670D"/>
    <w:rsid w:val="00A36214"/>
    <w:rsid w:val="00A45B57"/>
    <w:rsid w:val="00A52E5C"/>
    <w:rsid w:val="00A623AE"/>
    <w:rsid w:val="00A624A5"/>
    <w:rsid w:val="00A70971"/>
    <w:rsid w:val="00A73283"/>
    <w:rsid w:val="00A74B82"/>
    <w:rsid w:val="00A85AE9"/>
    <w:rsid w:val="00A86100"/>
    <w:rsid w:val="00A92E22"/>
    <w:rsid w:val="00A93CF4"/>
    <w:rsid w:val="00A958F8"/>
    <w:rsid w:val="00A9718A"/>
    <w:rsid w:val="00AA7A32"/>
    <w:rsid w:val="00AB0386"/>
    <w:rsid w:val="00AB37FD"/>
    <w:rsid w:val="00AB39FA"/>
    <w:rsid w:val="00AB442B"/>
    <w:rsid w:val="00AB4E7A"/>
    <w:rsid w:val="00AB6BEB"/>
    <w:rsid w:val="00AC57C3"/>
    <w:rsid w:val="00AF3245"/>
    <w:rsid w:val="00B05115"/>
    <w:rsid w:val="00B062D3"/>
    <w:rsid w:val="00B068A7"/>
    <w:rsid w:val="00B07A2E"/>
    <w:rsid w:val="00B13629"/>
    <w:rsid w:val="00B1751E"/>
    <w:rsid w:val="00B21E5D"/>
    <w:rsid w:val="00B21FDF"/>
    <w:rsid w:val="00B2660B"/>
    <w:rsid w:val="00B27DA0"/>
    <w:rsid w:val="00B314C5"/>
    <w:rsid w:val="00B45C80"/>
    <w:rsid w:val="00B55CD2"/>
    <w:rsid w:val="00B64D32"/>
    <w:rsid w:val="00B711E8"/>
    <w:rsid w:val="00B723C8"/>
    <w:rsid w:val="00B76A37"/>
    <w:rsid w:val="00B8210D"/>
    <w:rsid w:val="00B879F1"/>
    <w:rsid w:val="00B90D23"/>
    <w:rsid w:val="00BA00A7"/>
    <w:rsid w:val="00BA2969"/>
    <w:rsid w:val="00BC60E6"/>
    <w:rsid w:val="00BC7936"/>
    <w:rsid w:val="00BD1A5E"/>
    <w:rsid w:val="00BD479E"/>
    <w:rsid w:val="00BD4881"/>
    <w:rsid w:val="00BE4A03"/>
    <w:rsid w:val="00BE4D1E"/>
    <w:rsid w:val="00BF22D5"/>
    <w:rsid w:val="00BF6936"/>
    <w:rsid w:val="00BF77B9"/>
    <w:rsid w:val="00C030EC"/>
    <w:rsid w:val="00C04A0A"/>
    <w:rsid w:val="00C132A8"/>
    <w:rsid w:val="00C163BF"/>
    <w:rsid w:val="00C16EA2"/>
    <w:rsid w:val="00C22853"/>
    <w:rsid w:val="00C22B5E"/>
    <w:rsid w:val="00C235AB"/>
    <w:rsid w:val="00C26A5F"/>
    <w:rsid w:val="00C31470"/>
    <w:rsid w:val="00C35B71"/>
    <w:rsid w:val="00C512D4"/>
    <w:rsid w:val="00C55BDF"/>
    <w:rsid w:val="00C55E81"/>
    <w:rsid w:val="00C56783"/>
    <w:rsid w:val="00C57605"/>
    <w:rsid w:val="00C61B07"/>
    <w:rsid w:val="00C7062E"/>
    <w:rsid w:val="00C71D33"/>
    <w:rsid w:val="00C9181D"/>
    <w:rsid w:val="00C92D07"/>
    <w:rsid w:val="00C941DB"/>
    <w:rsid w:val="00CA5D16"/>
    <w:rsid w:val="00CA6C30"/>
    <w:rsid w:val="00CB0B2C"/>
    <w:rsid w:val="00CB3EF8"/>
    <w:rsid w:val="00CB64AB"/>
    <w:rsid w:val="00CC0B00"/>
    <w:rsid w:val="00CC0C7A"/>
    <w:rsid w:val="00CD2147"/>
    <w:rsid w:val="00CD6155"/>
    <w:rsid w:val="00CE0AC4"/>
    <w:rsid w:val="00CE2A0A"/>
    <w:rsid w:val="00CE6DAA"/>
    <w:rsid w:val="00CF5D1A"/>
    <w:rsid w:val="00D044E4"/>
    <w:rsid w:val="00D1257F"/>
    <w:rsid w:val="00D1313E"/>
    <w:rsid w:val="00D25F9B"/>
    <w:rsid w:val="00D52F04"/>
    <w:rsid w:val="00D55E13"/>
    <w:rsid w:val="00D560F1"/>
    <w:rsid w:val="00D56D40"/>
    <w:rsid w:val="00D71BE4"/>
    <w:rsid w:val="00D72ABF"/>
    <w:rsid w:val="00D8079C"/>
    <w:rsid w:val="00D823CC"/>
    <w:rsid w:val="00D83667"/>
    <w:rsid w:val="00D84BB6"/>
    <w:rsid w:val="00D919EB"/>
    <w:rsid w:val="00D932E2"/>
    <w:rsid w:val="00DA11F9"/>
    <w:rsid w:val="00DA75EB"/>
    <w:rsid w:val="00DB3C0A"/>
    <w:rsid w:val="00DB51B8"/>
    <w:rsid w:val="00DB55C6"/>
    <w:rsid w:val="00DB6B39"/>
    <w:rsid w:val="00DB710C"/>
    <w:rsid w:val="00DC3B16"/>
    <w:rsid w:val="00DC6EFF"/>
    <w:rsid w:val="00DD3EDB"/>
    <w:rsid w:val="00DD3F1E"/>
    <w:rsid w:val="00DD449B"/>
    <w:rsid w:val="00DF5792"/>
    <w:rsid w:val="00DF639C"/>
    <w:rsid w:val="00DF6D50"/>
    <w:rsid w:val="00E0523B"/>
    <w:rsid w:val="00E06F68"/>
    <w:rsid w:val="00E11E94"/>
    <w:rsid w:val="00E12C71"/>
    <w:rsid w:val="00E14BEE"/>
    <w:rsid w:val="00E14FF6"/>
    <w:rsid w:val="00E15727"/>
    <w:rsid w:val="00E24B7D"/>
    <w:rsid w:val="00E24E0C"/>
    <w:rsid w:val="00E2511A"/>
    <w:rsid w:val="00E342B3"/>
    <w:rsid w:val="00E404DD"/>
    <w:rsid w:val="00E4125A"/>
    <w:rsid w:val="00E44FF7"/>
    <w:rsid w:val="00E46F5E"/>
    <w:rsid w:val="00E515BF"/>
    <w:rsid w:val="00E5430B"/>
    <w:rsid w:val="00E560F9"/>
    <w:rsid w:val="00E612EA"/>
    <w:rsid w:val="00E71D67"/>
    <w:rsid w:val="00E8124A"/>
    <w:rsid w:val="00E84D07"/>
    <w:rsid w:val="00E87B07"/>
    <w:rsid w:val="00E97FB5"/>
    <w:rsid w:val="00EA034C"/>
    <w:rsid w:val="00EA0EE8"/>
    <w:rsid w:val="00EA1BC5"/>
    <w:rsid w:val="00EB3537"/>
    <w:rsid w:val="00EC2B34"/>
    <w:rsid w:val="00ED26D2"/>
    <w:rsid w:val="00ED520D"/>
    <w:rsid w:val="00EE15D5"/>
    <w:rsid w:val="00EE4F4C"/>
    <w:rsid w:val="00EE6436"/>
    <w:rsid w:val="00EE67E7"/>
    <w:rsid w:val="00EF1B0A"/>
    <w:rsid w:val="00EF4D00"/>
    <w:rsid w:val="00F10044"/>
    <w:rsid w:val="00F263B9"/>
    <w:rsid w:val="00F30107"/>
    <w:rsid w:val="00F32763"/>
    <w:rsid w:val="00F354BD"/>
    <w:rsid w:val="00F359F1"/>
    <w:rsid w:val="00F43D1F"/>
    <w:rsid w:val="00F478C9"/>
    <w:rsid w:val="00F47951"/>
    <w:rsid w:val="00F5144C"/>
    <w:rsid w:val="00F56488"/>
    <w:rsid w:val="00F63A1D"/>
    <w:rsid w:val="00F65A07"/>
    <w:rsid w:val="00F73934"/>
    <w:rsid w:val="00F85F19"/>
    <w:rsid w:val="00F916FE"/>
    <w:rsid w:val="00FA3099"/>
    <w:rsid w:val="00FA558B"/>
    <w:rsid w:val="00FB6327"/>
    <w:rsid w:val="00FB7DD3"/>
    <w:rsid w:val="00FC43D9"/>
    <w:rsid w:val="00FC7D6D"/>
    <w:rsid w:val="00FD44B2"/>
    <w:rsid w:val="00FD76E2"/>
    <w:rsid w:val="00FD7704"/>
    <w:rsid w:val="00FE33B4"/>
    <w:rsid w:val="00FE7800"/>
    <w:rsid w:val="00FF0F57"/>
    <w:rsid w:val="00FF2113"/>
    <w:rsid w:val="01273288"/>
    <w:rsid w:val="016E2F26"/>
    <w:rsid w:val="01844A61"/>
    <w:rsid w:val="02AE3A28"/>
    <w:rsid w:val="039F342D"/>
    <w:rsid w:val="03DC45CB"/>
    <w:rsid w:val="06B86BB7"/>
    <w:rsid w:val="077229D4"/>
    <w:rsid w:val="09281062"/>
    <w:rsid w:val="0B875A60"/>
    <w:rsid w:val="0CB20C5E"/>
    <w:rsid w:val="0DD07DAD"/>
    <w:rsid w:val="0EA0376E"/>
    <w:rsid w:val="0FBE6CCC"/>
    <w:rsid w:val="0FE26EA1"/>
    <w:rsid w:val="10263711"/>
    <w:rsid w:val="10903DFE"/>
    <w:rsid w:val="140317B3"/>
    <w:rsid w:val="14330988"/>
    <w:rsid w:val="16231F93"/>
    <w:rsid w:val="18B41D6F"/>
    <w:rsid w:val="19653663"/>
    <w:rsid w:val="1A185913"/>
    <w:rsid w:val="1AE428E4"/>
    <w:rsid w:val="1C8F5271"/>
    <w:rsid w:val="1D8318C8"/>
    <w:rsid w:val="1D8C1D42"/>
    <w:rsid w:val="1EC47F8E"/>
    <w:rsid w:val="1EF06CBD"/>
    <w:rsid w:val="20841BBF"/>
    <w:rsid w:val="22097F10"/>
    <w:rsid w:val="2543389D"/>
    <w:rsid w:val="265960A8"/>
    <w:rsid w:val="2BCD2E69"/>
    <w:rsid w:val="2D1600FA"/>
    <w:rsid w:val="2D6A62D6"/>
    <w:rsid w:val="2D9440C2"/>
    <w:rsid w:val="2F6B202B"/>
    <w:rsid w:val="3322685A"/>
    <w:rsid w:val="346D319B"/>
    <w:rsid w:val="34B0500D"/>
    <w:rsid w:val="36D03A9D"/>
    <w:rsid w:val="3C26212F"/>
    <w:rsid w:val="3CB9046A"/>
    <w:rsid w:val="3F7B3C0D"/>
    <w:rsid w:val="411441CA"/>
    <w:rsid w:val="44294987"/>
    <w:rsid w:val="446731A3"/>
    <w:rsid w:val="44751E9C"/>
    <w:rsid w:val="458C613B"/>
    <w:rsid w:val="47FD746F"/>
    <w:rsid w:val="4B8139A5"/>
    <w:rsid w:val="4D105648"/>
    <w:rsid w:val="4E5A4975"/>
    <w:rsid w:val="4F3C2D38"/>
    <w:rsid w:val="503F6F4A"/>
    <w:rsid w:val="50646955"/>
    <w:rsid w:val="50CC44D0"/>
    <w:rsid w:val="5222126A"/>
    <w:rsid w:val="526E17AB"/>
    <w:rsid w:val="52BF4D7B"/>
    <w:rsid w:val="537A0B2C"/>
    <w:rsid w:val="547E117D"/>
    <w:rsid w:val="55C41007"/>
    <w:rsid w:val="59CF471E"/>
    <w:rsid w:val="5A3A750B"/>
    <w:rsid w:val="5BCB6A9F"/>
    <w:rsid w:val="5D4E448D"/>
    <w:rsid w:val="64C87787"/>
    <w:rsid w:val="68881F7F"/>
    <w:rsid w:val="68AE6E12"/>
    <w:rsid w:val="6A3F3258"/>
    <w:rsid w:val="71512EEB"/>
    <w:rsid w:val="74DF6760"/>
    <w:rsid w:val="78C26BC4"/>
    <w:rsid w:val="79527CBC"/>
    <w:rsid w:val="7A26104F"/>
    <w:rsid w:val="7B713099"/>
    <w:rsid w:val="7C0F6F9C"/>
    <w:rsid w:val="7CE619D7"/>
    <w:rsid w:val="7EA50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able of figures" w:semiHidden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032BA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32BAB"/>
    <w:pPr>
      <w:keepNext/>
      <w:keepLines/>
      <w:spacing w:line="560" w:lineRule="exact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nhideWhenUsed/>
    <w:qFormat/>
    <w:rsid w:val="00032BAB"/>
    <w:pPr>
      <w:widowControl w:val="0"/>
      <w:autoSpaceDE w:val="0"/>
      <w:autoSpaceDN w:val="0"/>
    </w:pPr>
    <w:rPr>
      <w:rFonts w:ascii="黑体" w:eastAsia="黑体" w:hAnsi="黑体" w:hint="eastAsia"/>
      <w:color w:val="000000"/>
      <w:sz w:val="24"/>
      <w:szCs w:val="22"/>
    </w:rPr>
  </w:style>
  <w:style w:type="paragraph" w:styleId="a3">
    <w:name w:val="Document Map"/>
    <w:basedOn w:val="a"/>
    <w:link w:val="Char"/>
    <w:qFormat/>
    <w:rsid w:val="00032BAB"/>
    <w:rPr>
      <w:rFonts w:ascii="宋体"/>
      <w:sz w:val="18"/>
      <w:szCs w:val="18"/>
    </w:rPr>
  </w:style>
  <w:style w:type="paragraph" w:styleId="a4">
    <w:name w:val="annotation text"/>
    <w:basedOn w:val="a"/>
    <w:link w:val="Char0"/>
    <w:qFormat/>
    <w:rsid w:val="00032BAB"/>
    <w:pPr>
      <w:jc w:val="left"/>
    </w:pPr>
  </w:style>
  <w:style w:type="paragraph" w:styleId="a5">
    <w:name w:val="Date"/>
    <w:basedOn w:val="a"/>
    <w:next w:val="a"/>
    <w:qFormat/>
    <w:rsid w:val="00032BAB"/>
    <w:pPr>
      <w:ind w:leftChars="2500" w:left="100"/>
    </w:pPr>
  </w:style>
  <w:style w:type="paragraph" w:styleId="a6">
    <w:name w:val="Balloon Text"/>
    <w:basedOn w:val="a"/>
    <w:semiHidden/>
    <w:qFormat/>
    <w:rsid w:val="00032BAB"/>
    <w:rPr>
      <w:sz w:val="18"/>
      <w:szCs w:val="18"/>
    </w:rPr>
  </w:style>
  <w:style w:type="paragraph" w:styleId="a7">
    <w:name w:val="footer"/>
    <w:basedOn w:val="a"/>
    <w:qFormat/>
    <w:rsid w:val="00032B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rsid w:val="00032B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able of figures"/>
    <w:basedOn w:val="a"/>
    <w:next w:val="a"/>
    <w:semiHidden/>
    <w:qFormat/>
    <w:rsid w:val="00032BAB"/>
    <w:pPr>
      <w:ind w:leftChars="200" w:left="200" w:hangingChars="200" w:hanging="200"/>
    </w:pPr>
  </w:style>
  <w:style w:type="paragraph" w:styleId="aa">
    <w:name w:val="Normal (Web)"/>
    <w:basedOn w:val="a"/>
    <w:uiPriority w:val="99"/>
    <w:unhideWhenUsed/>
    <w:qFormat/>
    <w:rsid w:val="00032BA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4"/>
    <w:next w:val="a4"/>
    <w:link w:val="Char1"/>
    <w:qFormat/>
    <w:rsid w:val="00032BAB"/>
    <w:rPr>
      <w:b/>
      <w:bCs/>
    </w:rPr>
  </w:style>
  <w:style w:type="table" w:styleId="ac">
    <w:name w:val="Table Grid"/>
    <w:basedOn w:val="a1"/>
    <w:uiPriority w:val="59"/>
    <w:qFormat/>
    <w:rsid w:val="00032BAB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qFormat/>
    <w:rsid w:val="00032BAB"/>
  </w:style>
  <w:style w:type="character" w:styleId="ae">
    <w:name w:val="Hyperlink"/>
    <w:basedOn w:val="a0"/>
    <w:qFormat/>
    <w:rsid w:val="00032BAB"/>
    <w:rPr>
      <w:color w:val="0000FF"/>
      <w:u w:val="single"/>
    </w:rPr>
  </w:style>
  <w:style w:type="character" w:styleId="af">
    <w:name w:val="annotation reference"/>
    <w:qFormat/>
    <w:rsid w:val="00032BAB"/>
    <w:rPr>
      <w:sz w:val="21"/>
      <w:szCs w:val="21"/>
    </w:rPr>
  </w:style>
  <w:style w:type="character" w:customStyle="1" w:styleId="apple-converted-space">
    <w:name w:val="apple-converted-space"/>
    <w:basedOn w:val="a0"/>
    <w:qFormat/>
    <w:rsid w:val="00032BAB"/>
  </w:style>
  <w:style w:type="character" w:customStyle="1" w:styleId="Char1">
    <w:name w:val="批注主题 Char"/>
    <w:link w:val="ab"/>
    <w:qFormat/>
    <w:rsid w:val="00032BAB"/>
    <w:rPr>
      <w:b/>
      <w:bCs/>
      <w:kern w:val="2"/>
      <w:sz w:val="21"/>
      <w:szCs w:val="24"/>
    </w:rPr>
  </w:style>
  <w:style w:type="character" w:customStyle="1" w:styleId="Char">
    <w:name w:val="文档结构图 Char"/>
    <w:link w:val="a3"/>
    <w:qFormat/>
    <w:rsid w:val="00032BAB"/>
    <w:rPr>
      <w:rFonts w:ascii="宋体"/>
      <w:kern w:val="2"/>
      <w:sz w:val="18"/>
      <w:szCs w:val="18"/>
    </w:rPr>
  </w:style>
  <w:style w:type="character" w:customStyle="1" w:styleId="Char0">
    <w:name w:val="批注文字 Char"/>
    <w:link w:val="a4"/>
    <w:qFormat/>
    <w:rsid w:val="00032BAB"/>
    <w:rPr>
      <w:kern w:val="2"/>
      <w:sz w:val="21"/>
      <w:szCs w:val="24"/>
    </w:rPr>
  </w:style>
  <w:style w:type="paragraph" w:customStyle="1" w:styleId="CharCharCharCharCharCharCharCharChar">
    <w:name w:val="Char Char Char Char Char Char Char Char Char"/>
    <w:basedOn w:val="a"/>
    <w:qFormat/>
    <w:rsid w:val="00032BAB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CharChar1">
    <w:name w:val="Char Char1"/>
    <w:basedOn w:val="a9"/>
    <w:next w:val="a"/>
    <w:qFormat/>
    <w:rsid w:val="00032BAB"/>
    <w:pPr>
      <w:widowControl/>
      <w:adjustRightInd w:val="0"/>
      <w:snapToGrid w:val="0"/>
      <w:ind w:leftChars="0" w:left="0" w:firstLineChars="0" w:firstLine="0"/>
      <w:jc w:val="center"/>
    </w:pPr>
    <w:rPr>
      <w:kern w:val="0"/>
      <w:szCs w:val="21"/>
    </w:rPr>
  </w:style>
  <w:style w:type="paragraph" w:customStyle="1" w:styleId="CharCharCharChar">
    <w:name w:val="Char Char Char Char"/>
    <w:basedOn w:val="a"/>
    <w:qFormat/>
    <w:rsid w:val="00032BAB"/>
    <w:rPr>
      <w:sz w:val="24"/>
      <w:szCs w:val="36"/>
    </w:rPr>
  </w:style>
  <w:style w:type="paragraph" w:customStyle="1" w:styleId="10">
    <w:name w:val="列出段落1"/>
    <w:basedOn w:val="a"/>
    <w:qFormat/>
    <w:rsid w:val="00032BAB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paragraph" w:customStyle="1" w:styleId="CharCharCharCharCharCharCharCharChar1">
    <w:name w:val="Char Char Char Char Char Char Char Char Char1"/>
    <w:basedOn w:val="a"/>
    <w:qFormat/>
    <w:rsid w:val="00032BAB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p.c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DC182D-A7FC-4C34-AB33-58CB45115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359</Words>
  <Characters>2050</Characters>
  <Application>Microsoft Office Word</Application>
  <DocSecurity>0</DocSecurity>
  <Lines>17</Lines>
  <Paragraphs>4</Paragraphs>
  <ScaleCrop>false</ScaleCrop>
  <Company>caigouju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下达军队物资采购网软件系统采购的通知</dc:title>
  <dc:creator>wangwenzheng</dc:creator>
  <cp:lastModifiedBy>nwc</cp:lastModifiedBy>
  <cp:revision>32</cp:revision>
  <cp:lastPrinted>2022-05-26T07:45:00Z</cp:lastPrinted>
  <dcterms:created xsi:type="dcterms:W3CDTF">2022-04-01T03:25:00Z</dcterms:created>
  <dcterms:modified xsi:type="dcterms:W3CDTF">2023-04-04T03:03:00Z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