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6"/>
        <w:tblW w:w="8364" w:type="dxa"/>
        <w:tblInd w:w="108" w:type="dxa"/>
        <w:tblLayout w:type="fixed"/>
        <w:tblCellMar>
          <w:top w:w="0" w:type="dxa"/>
          <w:left w:w="108" w:type="dxa"/>
          <w:bottom w:w="0" w:type="dxa"/>
          <w:right w:w="108" w:type="dxa"/>
        </w:tblCellMar>
      </w:tblPr>
      <w:tblGrid>
        <w:gridCol w:w="709"/>
        <w:gridCol w:w="425"/>
        <w:gridCol w:w="2268"/>
        <w:gridCol w:w="851"/>
        <w:gridCol w:w="1843"/>
        <w:gridCol w:w="2268"/>
      </w:tblGrid>
      <w:tr>
        <w:tblPrEx>
          <w:tblLayout w:type="fixed"/>
          <w:tblCellMar>
            <w:top w:w="0" w:type="dxa"/>
            <w:left w:w="108" w:type="dxa"/>
            <w:bottom w:w="0" w:type="dxa"/>
            <w:right w:w="108" w:type="dxa"/>
          </w:tblCellMar>
        </w:tblPrEx>
        <w:trPr>
          <w:trHeight w:val="480" w:hRule="atLeast"/>
        </w:trPr>
        <w:tc>
          <w:tcPr>
            <w:tcW w:w="8364" w:type="dxa"/>
            <w:gridSpan w:val="6"/>
            <w:tcBorders>
              <w:top w:val="nil"/>
              <w:left w:val="nil"/>
              <w:bottom w:val="single" w:color="auto" w:sz="4" w:space="0"/>
              <w:right w:val="nil"/>
            </w:tcBorders>
            <w:shd w:val="clear" w:color="auto" w:fill="auto"/>
            <w:noWrap/>
            <w:vAlign w:val="center"/>
          </w:tcPr>
          <w:p>
            <w:pPr>
              <w:ind w:firstLine="0"/>
              <w:jc w:val="center"/>
              <w:rPr>
                <w:rFonts w:ascii="方正小标宋简体" w:hAnsi="宋体" w:eastAsia="方正小标宋简体" w:cs="宋体"/>
                <w:color w:val="000000"/>
                <w:sz w:val="30"/>
                <w:szCs w:val="30"/>
                <w:lang w:eastAsia="zh-CN" w:bidi="ar-SA"/>
              </w:rPr>
            </w:pPr>
            <w:r>
              <w:rPr>
                <w:rFonts w:hint="eastAsia" w:ascii="方正小标宋简体" w:hAnsi="宋体" w:eastAsia="方正小标宋简体" w:cs="宋体"/>
                <w:color w:val="000000"/>
                <w:sz w:val="30"/>
                <w:szCs w:val="30"/>
                <w:lang w:eastAsia="zh-CN" w:bidi="ar-SA"/>
              </w:rPr>
              <w:t>医疗设备配套封闭耗材（非试剂类）需求表</w:t>
            </w:r>
          </w:p>
        </w:tc>
      </w:tr>
      <w:tr>
        <w:tblPrEx>
          <w:tblLayout w:type="fixed"/>
          <w:tblCellMar>
            <w:top w:w="0" w:type="dxa"/>
            <w:left w:w="108" w:type="dxa"/>
            <w:bottom w:w="0" w:type="dxa"/>
            <w:right w:w="108" w:type="dxa"/>
          </w:tblCellMar>
        </w:tblPrEx>
        <w:trPr>
          <w:trHeight w:val="780" w:hRule="atLeast"/>
        </w:trPr>
        <w:tc>
          <w:tcPr>
            <w:tcW w:w="1134"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b/>
                <w:bCs/>
                <w:color w:val="000000"/>
                <w:sz w:val="18"/>
                <w:szCs w:val="18"/>
                <w:lang w:eastAsia="zh-CN" w:bidi="ar-SA"/>
              </w:rPr>
            </w:pPr>
            <w:r>
              <w:rPr>
                <w:rFonts w:hint="eastAsia" w:ascii="宋体" w:hAnsi="宋体" w:cs="宋体"/>
                <w:b/>
                <w:bCs/>
                <w:color w:val="000000"/>
                <w:sz w:val="18"/>
                <w:szCs w:val="18"/>
                <w:lang w:eastAsia="zh-CN" w:bidi="ar-SA"/>
              </w:rPr>
              <w:t>设备名称</w:t>
            </w:r>
          </w:p>
        </w:tc>
        <w:tc>
          <w:tcPr>
            <w:tcW w:w="311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b/>
                <w:bCs/>
                <w:color w:val="000000"/>
                <w:sz w:val="18"/>
                <w:szCs w:val="18"/>
                <w:lang w:eastAsia="zh-CN" w:bidi="ar-SA"/>
              </w:rPr>
            </w:pPr>
            <w:r>
              <w:rPr>
                <w:rFonts w:hint="eastAsia" w:ascii="宋体" w:hAnsi="宋体" w:cs="宋体"/>
                <w:b/>
                <w:bCs/>
                <w:color w:val="000000"/>
                <w:sz w:val="18"/>
                <w:szCs w:val="18"/>
                <w:lang w:eastAsia="zh-CN" w:bidi="ar-SA"/>
              </w:rPr>
              <w:t>全自动血型分析仪</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rPr>
                <w:rFonts w:ascii="宋体" w:hAnsi="宋体" w:cs="宋体"/>
                <w:b/>
                <w:bCs/>
                <w:color w:val="000000"/>
                <w:sz w:val="18"/>
                <w:szCs w:val="18"/>
                <w:lang w:eastAsia="zh-CN" w:bidi="ar-SA"/>
              </w:rPr>
            </w:pPr>
            <w:bookmarkStart w:id="0" w:name="_GoBack"/>
            <w:bookmarkEnd w:id="0"/>
          </w:p>
        </w:tc>
        <w:tc>
          <w:tcPr>
            <w:tcW w:w="2268"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b/>
                <w:bCs/>
                <w:color w:val="000000"/>
                <w:sz w:val="18"/>
                <w:szCs w:val="18"/>
                <w:lang w:eastAsia="zh-CN" w:bidi="ar-SA"/>
              </w:rPr>
            </w:pPr>
            <w:r>
              <w:rPr>
                <w:rFonts w:hint="eastAsia" w:ascii="宋体" w:hAnsi="宋体" w:cs="宋体"/>
                <w:b/>
                <w:bCs/>
                <w:color w:val="000000"/>
                <w:sz w:val="18"/>
                <w:szCs w:val="18"/>
                <w:lang w:eastAsia="zh-CN" w:bidi="ar-SA"/>
              </w:rPr>
              <w:t>数量：1台/套</w:t>
            </w:r>
          </w:p>
        </w:tc>
      </w:tr>
      <w:tr>
        <w:tblPrEx>
          <w:tblLayout w:type="fixed"/>
          <w:tblCellMar>
            <w:top w:w="0" w:type="dxa"/>
            <w:left w:w="108" w:type="dxa"/>
            <w:bottom w:w="0" w:type="dxa"/>
            <w:right w:w="108" w:type="dxa"/>
          </w:tblCellMar>
        </w:tblPrEx>
        <w:trPr>
          <w:trHeight w:val="540" w:hRule="atLeast"/>
        </w:trPr>
        <w:tc>
          <w:tcPr>
            <w:tcW w:w="1134"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b/>
                <w:bCs/>
                <w:color w:val="000000"/>
                <w:sz w:val="18"/>
                <w:szCs w:val="18"/>
                <w:lang w:eastAsia="zh-CN" w:bidi="ar-SA"/>
              </w:rPr>
            </w:pPr>
            <w:r>
              <w:rPr>
                <w:rFonts w:hint="eastAsia" w:ascii="宋体" w:hAnsi="宋体" w:cs="宋体"/>
                <w:b/>
                <w:bCs/>
                <w:color w:val="000000"/>
                <w:sz w:val="18"/>
                <w:szCs w:val="18"/>
                <w:lang w:eastAsia="zh-CN" w:bidi="ar-SA"/>
              </w:rPr>
              <w:t>序号</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jc w:val="center"/>
              <w:rPr>
                <w:rFonts w:ascii="宋体" w:hAnsi="宋体" w:cs="宋体"/>
                <w:b/>
                <w:bCs/>
                <w:color w:val="000000"/>
                <w:sz w:val="18"/>
                <w:szCs w:val="18"/>
                <w:lang w:eastAsia="zh-CN" w:bidi="ar-SA"/>
              </w:rPr>
            </w:pPr>
            <w:r>
              <w:rPr>
                <w:rFonts w:hint="eastAsia" w:ascii="宋体" w:hAnsi="宋体" w:cs="宋体"/>
                <w:b/>
                <w:bCs/>
                <w:color w:val="000000"/>
                <w:sz w:val="18"/>
                <w:szCs w:val="18"/>
                <w:lang w:eastAsia="zh-CN" w:bidi="ar-SA"/>
              </w:rPr>
              <w:t>一次性耗材名称</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jc w:val="center"/>
              <w:rPr>
                <w:rFonts w:ascii="宋体" w:hAnsi="宋体" w:cs="宋体"/>
                <w:b/>
                <w:bCs/>
                <w:color w:val="000000"/>
                <w:sz w:val="18"/>
                <w:szCs w:val="18"/>
                <w:lang w:eastAsia="zh-CN" w:bidi="ar-SA"/>
              </w:rPr>
            </w:pPr>
            <w:r>
              <w:rPr>
                <w:rFonts w:hint="eastAsia" w:ascii="宋体" w:hAnsi="宋体" w:cs="宋体"/>
                <w:b/>
                <w:bCs/>
                <w:color w:val="000000"/>
                <w:sz w:val="18"/>
                <w:szCs w:val="18"/>
                <w:lang w:eastAsia="zh-CN" w:bidi="ar-SA"/>
              </w:rPr>
              <w:t>简称</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jc w:val="center"/>
              <w:rPr>
                <w:rFonts w:ascii="宋体" w:hAnsi="宋体" w:cs="宋体"/>
                <w:b/>
                <w:bCs/>
                <w:color w:val="000000"/>
                <w:sz w:val="18"/>
                <w:szCs w:val="18"/>
                <w:lang w:eastAsia="zh-CN" w:bidi="ar-SA"/>
              </w:rPr>
            </w:pPr>
            <w:r>
              <w:rPr>
                <w:rFonts w:hint="eastAsia" w:ascii="宋体" w:hAnsi="宋体" w:cs="宋体"/>
                <w:b/>
                <w:bCs/>
                <w:color w:val="000000"/>
                <w:sz w:val="18"/>
                <w:szCs w:val="18"/>
                <w:lang w:eastAsia="zh-CN" w:bidi="ar-SA"/>
              </w:rPr>
              <w:t>预估3年使用量</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jc w:val="center"/>
              <w:rPr>
                <w:rFonts w:ascii="宋体" w:hAnsi="宋体" w:cs="宋体"/>
                <w:b/>
                <w:bCs/>
                <w:color w:val="000000"/>
                <w:sz w:val="18"/>
                <w:szCs w:val="18"/>
                <w:lang w:eastAsia="zh-CN" w:bidi="ar-SA"/>
              </w:rPr>
            </w:pPr>
            <w:r>
              <w:rPr>
                <w:rFonts w:hint="eastAsia" w:ascii="宋体" w:hAnsi="宋体" w:cs="宋体"/>
                <w:b/>
                <w:bCs/>
                <w:color w:val="000000"/>
                <w:sz w:val="18"/>
                <w:szCs w:val="18"/>
                <w:lang w:eastAsia="zh-CN" w:bidi="ar-SA"/>
              </w:rPr>
              <w:t>备注</w:t>
            </w:r>
          </w:p>
        </w:tc>
      </w:tr>
      <w:tr>
        <w:tblPrEx>
          <w:tblLayout w:type="fixed"/>
          <w:tblCellMar>
            <w:top w:w="0" w:type="dxa"/>
            <w:left w:w="108" w:type="dxa"/>
            <w:bottom w:w="0" w:type="dxa"/>
            <w:right w:w="108" w:type="dxa"/>
          </w:tblCellMar>
        </w:tblPrEx>
        <w:trPr>
          <w:trHeight w:val="435" w:hRule="atLeast"/>
        </w:trPr>
        <w:tc>
          <w:tcPr>
            <w:tcW w:w="3402"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b/>
                <w:bCs/>
                <w:color w:val="000000"/>
                <w:sz w:val="18"/>
                <w:szCs w:val="18"/>
                <w:lang w:eastAsia="zh-CN" w:bidi="ar-SA"/>
              </w:rPr>
            </w:pPr>
            <w:r>
              <w:rPr>
                <w:rFonts w:hint="eastAsia" w:ascii="宋体" w:hAnsi="宋体" w:cs="宋体"/>
                <w:b/>
                <w:bCs/>
                <w:color w:val="000000"/>
                <w:sz w:val="18"/>
                <w:szCs w:val="18"/>
                <w:lang w:eastAsia="zh-CN" w:bidi="ar-SA"/>
              </w:rPr>
              <w:t>一、必须开展的检测治疗所使用的耗材</w:t>
            </w: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b/>
                <w:bCs/>
                <w:color w:val="000000"/>
                <w:sz w:val="18"/>
                <w:szCs w:val="18"/>
                <w:lang w:eastAsia="zh-CN" w:bidi="ar-SA"/>
              </w:rPr>
            </w:pPr>
            <w:r>
              <w:rPr>
                <w:rFonts w:hint="eastAsia" w:ascii="宋体" w:hAnsi="宋体" w:cs="宋体"/>
                <w:b/>
                <w:bCs/>
                <w:color w:val="000000"/>
                <w:sz w:val="18"/>
                <w:szCs w:val="18"/>
                <w:lang w:eastAsia="zh-CN" w:bidi="ar-SA"/>
              </w:rPr>
              <w:t>　</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b/>
                <w:bCs/>
                <w:color w:val="000000"/>
                <w:sz w:val="18"/>
                <w:szCs w:val="18"/>
                <w:lang w:eastAsia="zh-CN" w:bidi="ar-SA"/>
              </w:rPr>
            </w:pPr>
            <w:r>
              <w:rPr>
                <w:rFonts w:hint="eastAsia" w:ascii="宋体" w:hAnsi="宋体" w:cs="宋体"/>
                <w:b/>
                <w:bCs/>
                <w:color w:val="000000"/>
                <w:sz w:val="18"/>
                <w:szCs w:val="18"/>
                <w:lang w:eastAsia="zh-CN" w:bidi="ar-SA"/>
              </w:rPr>
              <w:t>　</w:t>
            </w:r>
          </w:p>
        </w:tc>
        <w:tc>
          <w:tcPr>
            <w:tcW w:w="2268"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b/>
                <w:bCs/>
                <w:color w:val="000000"/>
                <w:sz w:val="18"/>
                <w:szCs w:val="18"/>
                <w:lang w:eastAsia="zh-CN" w:bidi="ar-SA"/>
              </w:rPr>
            </w:pPr>
            <w:r>
              <w:rPr>
                <w:rFonts w:hint="eastAsia" w:ascii="宋体" w:hAnsi="宋体" w:cs="宋体"/>
                <w:b/>
                <w:bCs/>
                <w:color w:val="000000"/>
                <w:sz w:val="18"/>
                <w:szCs w:val="18"/>
                <w:lang w:eastAsia="zh-CN" w:bidi="ar-SA"/>
              </w:rPr>
              <w:t>　</w:t>
            </w:r>
          </w:p>
        </w:tc>
      </w:tr>
      <w:tr>
        <w:tblPrEx>
          <w:tblLayout w:type="fixed"/>
          <w:tblCellMar>
            <w:top w:w="0" w:type="dxa"/>
            <w:left w:w="108" w:type="dxa"/>
            <w:bottom w:w="0" w:type="dxa"/>
            <w:right w:w="108" w:type="dxa"/>
          </w:tblCellMar>
        </w:tblPrEx>
        <w:trPr>
          <w:trHeight w:val="270" w:hRule="atLeast"/>
        </w:trPr>
        <w:tc>
          <w:tcPr>
            <w:tcW w:w="3402"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color w:val="000000"/>
                <w:sz w:val="18"/>
                <w:szCs w:val="18"/>
                <w:lang w:eastAsia="zh-CN" w:bidi="ar-SA"/>
              </w:rPr>
            </w:pPr>
            <w:r>
              <w:rPr>
                <w:rFonts w:hint="eastAsia" w:ascii="宋体" w:hAnsi="宋体" w:cs="宋体"/>
                <w:color w:val="000000"/>
                <w:sz w:val="18"/>
                <w:szCs w:val="18"/>
                <w:lang w:eastAsia="zh-CN" w:bidi="ar-SA"/>
              </w:rPr>
              <w:t>具体使用耗材种类和用量，示例如下：</w:t>
            </w: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c>
          <w:tcPr>
            <w:tcW w:w="2268"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r>
      <w:tr>
        <w:tblPrEx>
          <w:tblLayout w:type="fixed"/>
          <w:tblCellMar>
            <w:top w:w="0" w:type="dxa"/>
            <w:left w:w="108" w:type="dxa"/>
            <w:bottom w:w="0" w:type="dxa"/>
            <w:right w:w="108" w:type="dxa"/>
          </w:tblCellMar>
        </w:tblPrEx>
        <w:trPr>
          <w:trHeight w:val="27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color w:val="000000"/>
                <w:sz w:val="18"/>
                <w:szCs w:val="18"/>
                <w:lang w:eastAsia="zh-CN" w:bidi="ar-SA"/>
              </w:rPr>
            </w:pPr>
            <w:r>
              <w:rPr>
                <w:rFonts w:hint="eastAsia" w:ascii="宋体" w:hAnsi="宋体" w:cs="宋体"/>
                <w:color w:val="000000"/>
                <w:sz w:val="18"/>
                <w:szCs w:val="18"/>
                <w:lang w:eastAsia="zh-CN" w:bidi="ar-SA"/>
              </w:rPr>
              <w:t>1</w:t>
            </w:r>
          </w:p>
        </w:tc>
        <w:tc>
          <w:tcPr>
            <w:tcW w:w="26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color w:val="000000"/>
                <w:sz w:val="18"/>
                <w:szCs w:val="18"/>
                <w:lang w:eastAsia="zh-CN" w:bidi="ar-SA"/>
              </w:rPr>
            </w:pPr>
            <w:r>
              <w:rPr>
                <w:rFonts w:hint="eastAsia" w:ascii="宋体" w:hAnsi="宋体" w:cs="宋体"/>
                <w:color w:val="000000"/>
                <w:sz w:val="18"/>
                <w:szCs w:val="18"/>
                <w:lang w:eastAsia="zh-CN" w:bidi="ar-SA"/>
              </w:rPr>
              <w:t>一次性吸头</w:t>
            </w: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color w:val="000000"/>
                <w:sz w:val="18"/>
                <w:szCs w:val="18"/>
                <w:lang w:eastAsia="zh-CN" w:bidi="ar-SA"/>
              </w:rPr>
            </w:pPr>
            <w:r>
              <w:rPr>
                <w:rFonts w:hint="eastAsia" w:ascii="宋体" w:hAnsi="宋体" w:cs="宋体"/>
                <w:color w:val="000000"/>
                <w:sz w:val="18"/>
                <w:szCs w:val="18"/>
                <w:lang w:eastAsia="zh-CN" w:bidi="ar-SA"/>
              </w:rPr>
              <w:t>吸头</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color w:val="000000"/>
                <w:sz w:val="18"/>
                <w:szCs w:val="18"/>
                <w:lang w:eastAsia="zh-CN" w:bidi="ar-SA"/>
              </w:rPr>
            </w:pPr>
            <w:r>
              <w:rPr>
                <w:rFonts w:hint="eastAsia" w:ascii="宋体" w:hAnsi="宋体" w:cs="宋体"/>
                <w:color w:val="000000"/>
                <w:sz w:val="18"/>
                <w:szCs w:val="18"/>
                <w:lang w:eastAsia="zh-CN" w:bidi="ar-SA"/>
              </w:rPr>
              <w:t>650000个</w:t>
            </w:r>
          </w:p>
        </w:tc>
        <w:tc>
          <w:tcPr>
            <w:tcW w:w="2268"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color w:val="000000"/>
                <w:sz w:val="18"/>
                <w:szCs w:val="18"/>
                <w:lang w:eastAsia="zh-CN" w:bidi="ar-SA"/>
              </w:rPr>
            </w:pPr>
          </w:p>
        </w:tc>
      </w:tr>
      <w:tr>
        <w:tblPrEx>
          <w:tblLayout w:type="fixed"/>
          <w:tblCellMar>
            <w:top w:w="0" w:type="dxa"/>
            <w:left w:w="108" w:type="dxa"/>
            <w:bottom w:w="0" w:type="dxa"/>
            <w:right w:w="108" w:type="dxa"/>
          </w:tblCellMar>
        </w:tblPrEx>
        <w:trPr>
          <w:trHeight w:val="27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color w:val="000000"/>
                <w:sz w:val="18"/>
                <w:szCs w:val="18"/>
                <w:lang w:eastAsia="zh-CN" w:bidi="ar-SA"/>
              </w:rPr>
            </w:pPr>
            <w:r>
              <w:rPr>
                <w:rFonts w:hint="eastAsia" w:ascii="宋体" w:hAnsi="宋体" w:cs="宋体"/>
                <w:color w:val="000000"/>
                <w:sz w:val="18"/>
                <w:szCs w:val="18"/>
                <w:lang w:eastAsia="zh-CN" w:bidi="ar-SA"/>
              </w:rPr>
              <w:t>2</w:t>
            </w:r>
          </w:p>
        </w:tc>
        <w:tc>
          <w:tcPr>
            <w:tcW w:w="26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color w:val="000000"/>
                <w:sz w:val="18"/>
                <w:szCs w:val="18"/>
                <w:lang w:eastAsia="zh-CN" w:bidi="ar-SA"/>
              </w:rPr>
            </w:pPr>
            <w:r>
              <w:rPr>
                <w:rFonts w:hint="eastAsia" w:ascii="宋体" w:hAnsi="宋体" w:cs="宋体"/>
                <w:color w:val="000000"/>
                <w:sz w:val="18"/>
                <w:szCs w:val="18"/>
                <w:lang w:eastAsia="zh-CN" w:bidi="ar-SA"/>
              </w:rPr>
              <w:t>96孔深孔板</w:t>
            </w: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color w:val="000000"/>
                <w:sz w:val="18"/>
                <w:szCs w:val="18"/>
                <w:lang w:eastAsia="zh-CN" w:bidi="ar-SA"/>
              </w:rPr>
            </w:pPr>
            <w:r>
              <w:rPr>
                <w:rFonts w:hint="eastAsia" w:ascii="宋体" w:hAnsi="宋体" w:cs="宋体"/>
                <w:color w:val="000000"/>
                <w:sz w:val="18"/>
                <w:szCs w:val="18"/>
                <w:lang w:eastAsia="zh-CN" w:bidi="ar-SA"/>
              </w:rPr>
              <w:t>深孔板</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color w:val="000000"/>
                <w:sz w:val="18"/>
                <w:szCs w:val="18"/>
                <w:lang w:eastAsia="zh-CN" w:bidi="ar-SA"/>
              </w:rPr>
            </w:pPr>
            <w:r>
              <w:rPr>
                <w:rFonts w:hint="eastAsia" w:ascii="宋体" w:hAnsi="宋体" w:cs="宋体"/>
                <w:color w:val="000000"/>
                <w:sz w:val="18"/>
                <w:szCs w:val="18"/>
                <w:lang w:eastAsia="zh-CN" w:bidi="ar-SA"/>
              </w:rPr>
              <w:t>5200孔</w:t>
            </w:r>
          </w:p>
        </w:tc>
        <w:tc>
          <w:tcPr>
            <w:tcW w:w="2268"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r>
      <w:tr>
        <w:tblPrEx>
          <w:tblLayout w:type="fixed"/>
          <w:tblCellMar>
            <w:top w:w="0" w:type="dxa"/>
            <w:left w:w="108" w:type="dxa"/>
            <w:bottom w:w="0" w:type="dxa"/>
            <w:right w:w="108" w:type="dxa"/>
          </w:tblCellMar>
        </w:tblPrEx>
        <w:trPr>
          <w:trHeight w:val="27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c>
          <w:tcPr>
            <w:tcW w:w="26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c>
          <w:tcPr>
            <w:tcW w:w="2268"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r>
      <w:tr>
        <w:tblPrEx>
          <w:tblLayout w:type="fixed"/>
          <w:tblCellMar>
            <w:top w:w="0" w:type="dxa"/>
            <w:left w:w="108" w:type="dxa"/>
            <w:bottom w:w="0" w:type="dxa"/>
            <w:right w:w="108" w:type="dxa"/>
          </w:tblCellMar>
        </w:tblPrEx>
        <w:trPr>
          <w:trHeight w:val="27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c>
          <w:tcPr>
            <w:tcW w:w="26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c>
          <w:tcPr>
            <w:tcW w:w="2268"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r>
      <w:tr>
        <w:tblPrEx>
          <w:tblLayout w:type="fixed"/>
          <w:tblCellMar>
            <w:top w:w="0" w:type="dxa"/>
            <w:left w:w="108" w:type="dxa"/>
            <w:bottom w:w="0" w:type="dxa"/>
            <w:right w:w="108" w:type="dxa"/>
          </w:tblCellMar>
        </w:tblPrEx>
        <w:trPr>
          <w:trHeight w:val="27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c>
          <w:tcPr>
            <w:tcW w:w="26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jc w:val="center"/>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c>
          <w:tcPr>
            <w:tcW w:w="2268"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0"/>
              <w:rPr>
                <w:rFonts w:ascii="宋体" w:hAnsi="宋体" w:cs="宋体"/>
                <w:color w:val="000000"/>
                <w:sz w:val="18"/>
                <w:szCs w:val="18"/>
                <w:lang w:eastAsia="zh-CN" w:bidi="ar-SA"/>
              </w:rPr>
            </w:pPr>
            <w:r>
              <w:rPr>
                <w:rFonts w:hint="eastAsia" w:ascii="宋体" w:hAnsi="宋体" w:cs="宋体"/>
                <w:color w:val="000000"/>
                <w:sz w:val="18"/>
                <w:szCs w:val="18"/>
                <w:lang w:eastAsia="zh-CN" w:bidi="ar-SA"/>
              </w:rPr>
              <w:t>　</w:t>
            </w:r>
          </w:p>
        </w:tc>
      </w:tr>
      <w:tr>
        <w:tblPrEx>
          <w:tblLayout w:type="fixed"/>
          <w:tblCellMar>
            <w:top w:w="0" w:type="dxa"/>
            <w:left w:w="108" w:type="dxa"/>
            <w:bottom w:w="0" w:type="dxa"/>
            <w:right w:w="108" w:type="dxa"/>
          </w:tblCellMar>
        </w:tblPrEx>
        <w:trPr>
          <w:trHeight w:val="1470" w:hRule="atLeast"/>
        </w:trPr>
        <w:tc>
          <w:tcPr>
            <w:tcW w:w="836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ind w:firstLine="0"/>
              <w:rPr>
                <w:rFonts w:ascii="宋体" w:hAnsi="宋体" w:cs="宋体"/>
                <w:color w:val="000000"/>
                <w:sz w:val="18"/>
                <w:szCs w:val="18"/>
                <w:lang w:eastAsia="zh-CN" w:bidi="ar-SA"/>
              </w:rPr>
            </w:pPr>
            <w:r>
              <w:rPr>
                <w:rFonts w:hint="eastAsia" w:ascii="宋体" w:hAnsi="宋体" w:cs="宋体"/>
                <w:color w:val="000000"/>
                <w:sz w:val="18"/>
                <w:szCs w:val="18"/>
                <w:lang w:eastAsia="zh-CN" w:bidi="ar-SA"/>
              </w:rPr>
              <w:t>说明：</w:t>
            </w:r>
            <w:r>
              <w:rPr>
                <w:rFonts w:hint="eastAsia" w:ascii="宋体" w:hAnsi="宋体" w:cs="宋体"/>
                <w:color w:val="000000"/>
                <w:sz w:val="18"/>
                <w:szCs w:val="18"/>
                <w:lang w:eastAsia="zh-CN" w:bidi="ar-SA"/>
              </w:rPr>
              <w:br w:type="textWrapping"/>
            </w:r>
            <w:r>
              <w:rPr>
                <w:rFonts w:hint="eastAsia" w:ascii="宋体" w:hAnsi="宋体" w:cs="宋体"/>
                <w:color w:val="000000"/>
                <w:sz w:val="18"/>
                <w:szCs w:val="18"/>
                <w:lang w:eastAsia="zh-CN" w:bidi="ar-SA"/>
              </w:rPr>
              <w:t>1、“必须开展的检测治疗所使用的耗材”是指临床已经批准并依托此设备开展的的诊疗项目配套使用的一次性耗材（投标供应商必须响应）。</w:t>
            </w:r>
          </w:p>
        </w:tc>
      </w:tr>
    </w:tbl>
    <w:p>
      <w:pPr>
        <w:rPr>
          <w:sz w:val="18"/>
          <w:szCs w:val="1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Georgia">
    <w:panose1 w:val="02040502050405020303"/>
    <w:charset w:val="00"/>
    <w:family w:val="roman"/>
    <w:pitch w:val="default"/>
    <w:sig w:usb0="00000287" w:usb1="00000000" w:usb2="00000000" w:usb3="00000000" w:csb0="2000009F" w:csb1="00000000"/>
  </w:font>
  <w:font w:name="Trebuchet MS">
    <w:panose1 w:val="020B0603020202020204"/>
    <w:charset w:val="00"/>
    <w:family w:val="swiss"/>
    <w:pitch w:val="default"/>
    <w:sig w:usb0="00000287" w:usb1="00000000" w:usb2="00000000" w:usb3="00000000" w:csb0="2000009F"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897"/>
    <w:rsid w:val="000073E7"/>
    <w:rsid w:val="00085897"/>
    <w:rsid w:val="000F7FBA"/>
    <w:rsid w:val="00212513"/>
    <w:rsid w:val="002860CC"/>
    <w:rsid w:val="002F5DD5"/>
    <w:rsid w:val="0032051A"/>
    <w:rsid w:val="003418F2"/>
    <w:rsid w:val="003461AC"/>
    <w:rsid w:val="00374B84"/>
    <w:rsid w:val="00492DBF"/>
    <w:rsid w:val="005620C5"/>
    <w:rsid w:val="005C2C91"/>
    <w:rsid w:val="006B17DD"/>
    <w:rsid w:val="006D107A"/>
    <w:rsid w:val="006F2566"/>
    <w:rsid w:val="00735D1B"/>
    <w:rsid w:val="007B0883"/>
    <w:rsid w:val="007E0D38"/>
    <w:rsid w:val="008030DC"/>
    <w:rsid w:val="00993ABE"/>
    <w:rsid w:val="009C28F3"/>
    <w:rsid w:val="009D388E"/>
    <w:rsid w:val="00A75256"/>
    <w:rsid w:val="00A97C9C"/>
    <w:rsid w:val="00BA2580"/>
    <w:rsid w:val="00BD1413"/>
    <w:rsid w:val="00C029F9"/>
    <w:rsid w:val="00C36762"/>
    <w:rsid w:val="00CF38C5"/>
    <w:rsid w:val="00D33050"/>
    <w:rsid w:val="00D46A46"/>
    <w:rsid w:val="00D54CF7"/>
    <w:rsid w:val="00DF6F3A"/>
    <w:rsid w:val="00E370BC"/>
    <w:rsid w:val="00E62A0B"/>
    <w:rsid w:val="00F33E69"/>
    <w:rsid w:val="00FB7D7E"/>
    <w:rsid w:val="00FD35E4"/>
    <w:rsid w:val="1A0A5E48"/>
    <w:rsid w:val="5F071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firstLine="482"/>
    </w:pPr>
    <w:rPr>
      <w:rFonts w:eastAsia="宋体" w:asciiTheme="minorHAnsi" w:hAnsiTheme="minorHAnsi" w:cstheme="minorBidi"/>
      <w:color w:val="595959" w:themeColor="text1" w:themeTint="A6"/>
      <w:lang w:val="en-US" w:eastAsia="en-US" w:bidi="en-US"/>
      <w14:textFill>
        <w14:solidFill>
          <w14:schemeClr w14:val="tx1">
            <w14:lumMod w14:val="65000"/>
            <w14:lumOff w14:val="35000"/>
          </w14:schemeClr>
        </w14:solidFill>
      </w14:textFill>
    </w:rPr>
  </w:style>
  <w:style w:type="paragraph" w:styleId="2">
    <w:name w:val="heading 1"/>
    <w:basedOn w:val="1"/>
    <w:next w:val="1"/>
    <w:link w:val="20"/>
    <w:qFormat/>
    <w:uiPriority w:val="9"/>
    <w:pPr>
      <w:spacing w:before="400" w:after="60"/>
      <w:contextualSpacing/>
      <w:outlineLvl w:val="0"/>
    </w:pPr>
    <w:rPr>
      <w:rFonts w:asciiTheme="majorHAnsi" w:hAnsiTheme="majorHAnsi" w:eastAsiaTheme="majorEastAsia" w:cstheme="majorBidi"/>
      <w:smallCaps/>
      <w:color w:val="10243F" w:themeColor="text2" w:themeShade="80"/>
      <w:spacing w:val="20"/>
      <w:sz w:val="32"/>
      <w:szCs w:val="32"/>
    </w:rPr>
  </w:style>
  <w:style w:type="paragraph" w:styleId="3">
    <w:name w:val="heading 2"/>
    <w:basedOn w:val="1"/>
    <w:next w:val="1"/>
    <w:link w:val="21"/>
    <w:semiHidden/>
    <w:unhideWhenUsed/>
    <w:qFormat/>
    <w:uiPriority w:val="9"/>
    <w:pPr>
      <w:spacing w:before="120" w:after="60"/>
      <w:contextualSpacing/>
      <w:outlineLvl w:val="1"/>
    </w:pPr>
    <w:rPr>
      <w:rFonts w:asciiTheme="majorHAnsi" w:hAnsiTheme="majorHAnsi" w:eastAsiaTheme="majorEastAsia" w:cstheme="majorBidi"/>
      <w:smallCaps/>
      <w:color w:val="17375E" w:themeColor="text2" w:themeShade="BF"/>
      <w:spacing w:val="20"/>
      <w:sz w:val="28"/>
      <w:szCs w:val="28"/>
    </w:rPr>
  </w:style>
  <w:style w:type="paragraph" w:styleId="4">
    <w:name w:val="heading 3"/>
    <w:basedOn w:val="1"/>
    <w:next w:val="1"/>
    <w:link w:val="22"/>
    <w:semiHidden/>
    <w:unhideWhenUsed/>
    <w:qFormat/>
    <w:uiPriority w:val="9"/>
    <w:pPr>
      <w:spacing w:before="120" w:after="60"/>
      <w:contextualSpacing/>
      <w:outlineLvl w:val="2"/>
    </w:pPr>
    <w:rPr>
      <w:rFonts w:asciiTheme="majorHAnsi" w:hAnsiTheme="majorHAnsi" w:eastAsiaTheme="majorEastAsia" w:cstheme="majorBidi"/>
      <w:smallCaps/>
      <w:color w:val="1F497D" w:themeColor="text2"/>
      <w:spacing w:val="20"/>
      <w:sz w:val="24"/>
      <w:szCs w:val="24"/>
      <w14:textFill>
        <w14:solidFill>
          <w14:schemeClr w14:val="tx2"/>
        </w14:solidFill>
      </w14:textFill>
    </w:rPr>
  </w:style>
  <w:style w:type="paragraph" w:styleId="5">
    <w:name w:val="heading 4"/>
    <w:basedOn w:val="1"/>
    <w:next w:val="1"/>
    <w:link w:val="23"/>
    <w:semiHidden/>
    <w:unhideWhenUsed/>
    <w:qFormat/>
    <w:uiPriority w:val="9"/>
    <w:pPr>
      <w:pBdr>
        <w:bottom w:val="single" w:color="71A1DB" w:themeColor="text2" w:themeTint="7F" w:sz="4" w:space="1"/>
      </w:pBdr>
      <w:spacing w:before="200" w:after="100"/>
      <w:contextualSpacing/>
      <w:outlineLvl w:val="3"/>
    </w:pPr>
    <w:rPr>
      <w:rFonts w:asciiTheme="majorHAnsi" w:hAnsiTheme="majorHAnsi" w:eastAsiaTheme="majorEastAsia" w:cstheme="majorBidi"/>
      <w:b/>
      <w:bCs/>
      <w:smallCaps/>
      <w:color w:val="3172C4" w:themeColor="text2" w:themeTint="BF"/>
      <w:spacing w:val="20"/>
      <w14:textFill>
        <w14:solidFill>
          <w14:schemeClr w14:val="tx2">
            <w14:lumMod w14:val="75000"/>
            <w14:lumOff w14:val="25000"/>
          </w14:schemeClr>
        </w14:solidFill>
      </w14:textFill>
    </w:rPr>
  </w:style>
  <w:style w:type="paragraph" w:styleId="6">
    <w:name w:val="heading 5"/>
    <w:basedOn w:val="1"/>
    <w:next w:val="1"/>
    <w:link w:val="24"/>
    <w:semiHidden/>
    <w:unhideWhenUsed/>
    <w:qFormat/>
    <w:uiPriority w:val="9"/>
    <w:pPr>
      <w:pBdr>
        <w:bottom w:val="single" w:color="548DD4" w:themeColor="text2" w:themeTint="99" w:sz="4" w:space="1"/>
      </w:pBdr>
      <w:spacing w:before="200" w:after="100"/>
      <w:contextualSpacing/>
      <w:outlineLvl w:val="4"/>
    </w:pPr>
    <w:rPr>
      <w:rFonts w:asciiTheme="majorHAnsi" w:hAnsiTheme="majorHAnsi" w:eastAsiaTheme="majorEastAsia" w:cstheme="majorBidi"/>
      <w:smallCaps/>
      <w:color w:val="3172C4" w:themeColor="text2" w:themeTint="BF"/>
      <w:spacing w:val="20"/>
      <w14:textFill>
        <w14:solidFill>
          <w14:schemeClr w14:val="tx2">
            <w14:lumMod w14:val="75000"/>
            <w14:lumOff w14:val="25000"/>
          </w14:schemeClr>
        </w14:solidFill>
      </w14:textFill>
    </w:rPr>
  </w:style>
  <w:style w:type="paragraph" w:styleId="7">
    <w:name w:val="heading 6"/>
    <w:basedOn w:val="1"/>
    <w:next w:val="1"/>
    <w:link w:val="25"/>
    <w:semiHidden/>
    <w:unhideWhenUsed/>
    <w:qFormat/>
    <w:uiPriority w:val="9"/>
    <w:pPr>
      <w:pBdr>
        <w:bottom w:val="dotted" w:color="938953" w:themeColor="background2" w:themeShade="7F" w:sz="8" w:space="1"/>
      </w:pBdr>
      <w:spacing w:before="200" w:after="100"/>
      <w:contextualSpacing/>
      <w:outlineLvl w:val="5"/>
    </w:pPr>
    <w:rPr>
      <w:rFonts w:asciiTheme="majorHAnsi" w:hAnsiTheme="majorHAnsi" w:eastAsiaTheme="majorEastAsia" w:cstheme="majorBidi"/>
      <w:smallCaps/>
      <w:color w:val="948A54" w:themeColor="background2" w:themeShade="80"/>
      <w:spacing w:val="20"/>
    </w:rPr>
  </w:style>
  <w:style w:type="paragraph" w:styleId="8">
    <w:name w:val="heading 7"/>
    <w:basedOn w:val="1"/>
    <w:next w:val="1"/>
    <w:link w:val="26"/>
    <w:semiHidden/>
    <w:unhideWhenUsed/>
    <w:qFormat/>
    <w:uiPriority w:val="9"/>
    <w:pPr>
      <w:pBdr>
        <w:bottom w:val="dotted" w:color="938953" w:themeColor="background2" w:themeShade="7F" w:sz="8" w:space="1"/>
      </w:pBdr>
      <w:spacing w:before="200" w:after="100"/>
      <w:contextualSpacing/>
      <w:outlineLvl w:val="6"/>
    </w:pPr>
    <w:rPr>
      <w:rFonts w:asciiTheme="majorHAnsi" w:hAnsiTheme="majorHAnsi" w:eastAsiaTheme="majorEastAsia" w:cstheme="majorBidi"/>
      <w:b/>
      <w:bCs/>
      <w:smallCaps/>
      <w:color w:val="948A54" w:themeColor="background2" w:themeShade="80"/>
      <w:spacing w:val="20"/>
      <w:sz w:val="16"/>
      <w:szCs w:val="16"/>
    </w:rPr>
  </w:style>
  <w:style w:type="paragraph" w:styleId="9">
    <w:name w:val="heading 8"/>
    <w:basedOn w:val="1"/>
    <w:next w:val="1"/>
    <w:link w:val="27"/>
    <w:semiHidden/>
    <w:unhideWhenUsed/>
    <w:qFormat/>
    <w:uiPriority w:val="9"/>
    <w:pPr>
      <w:spacing w:before="200" w:after="60"/>
      <w:contextualSpacing/>
      <w:outlineLvl w:val="7"/>
    </w:pPr>
    <w:rPr>
      <w:rFonts w:asciiTheme="majorHAnsi" w:hAnsiTheme="majorHAnsi" w:eastAsiaTheme="majorEastAsia" w:cstheme="majorBidi"/>
      <w:b/>
      <w:smallCaps/>
      <w:color w:val="948A54" w:themeColor="background2" w:themeShade="80"/>
      <w:spacing w:val="20"/>
      <w:sz w:val="16"/>
      <w:szCs w:val="16"/>
    </w:rPr>
  </w:style>
  <w:style w:type="paragraph" w:styleId="10">
    <w:name w:val="heading 9"/>
    <w:basedOn w:val="1"/>
    <w:next w:val="1"/>
    <w:link w:val="28"/>
    <w:semiHidden/>
    <w:unhideWhenUsed/>
    <w:qFormat/>
    <w:uiPriority w:val="9"/>
    <w:pPr>
      <w:spacing w:before="200" w:after="60"/>
      <w:contextualSpacing/>
      <w:outlineLvl w:val="8"/>
    </w:pPr>
    <w:rPr>
      <w:rFonts w:asciiTheme="majorHAnsi" w:hAnsiTheme="majorHAnsi" w:eastAsiaTheme="majorEastAsia" w:cstheme="majorBidi"/>
      <w:smallCaps/>
      <w:color w:val="948A54" w:themeColor="background2" w:themeShade="80"/>
      <w:spacing w:val="20"/>
      <w:sz w:val="16"/>
      <w:szCs w:val="16"/>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caption"/>
    <w:basedOn w:val="1"/>
    <w:next w:val="1"/>
    <w:semiHidden/>
    <w:unhideWhenUsed/>
    <w:qFormat/>
    <w:uiPriority w:val="35"/>
    <w:rPr>
      <w:b/>
      <w:bCs/>
      <w:smallCaps/>
      <w:color w:val="1F497D" w:themeColor="text2"/>
      <w:spacing w:val="10"/>
      <w:sz w:val="18"/>
      <w:szCs w:val="18"/>
      <w14:textFill>
        <w14:solidFill>
          <w14:schemeClr w14:val="tx2"/>
        </w14:solidFill>
      </w14:textFill>
    </w:rPr>
  </w:style>
  <w:style w:type="paragraph" w:styleId="12">
    <w:name w:val="footer"/>
    <w:basedOn w:val="1"/>
    <w:link w:val="44"/>
    <w:semiHidden/>
    <w:unhideWhenUsed/>
    <w:uiPriority w:val="99"/>
    <w:pPr>
      <w:tabs>
        <w:tab w:val="center" w:pos="4153"/>
        <w:tab w:val="right" w:pos="8306"/>
      </w:tabs>
      <w:snapToGrid w:val="0"/>
    </w:pPr>
    <w:rPr>
      <w:sz w:val="18"/>
      <w:szCs w:val="18"/>
    </w:rPr>
  </w:style>
  <w:style w:type="paragraph" w:styleId="13">
    <w:name w:val="header"/>
    <w:basedOn w:val="1"/>
    <w:link w:val="4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Subtitle"/>
    <w:next w:val="1"/>
    <w:link w:val="30"/>
    <w:qFormat/>
    <w:uiPriority w:val="11"/>
    <w:pPr>
      <w:spacing w:after="600"/>
      <w:ind w:firstLine="482"/>
    </w:pPr>
    <w:rPr>
      <w:rFonts w:eastAsia="宋体" w:asciiTheme="minorHAnsi" w:hAnsiTheme="minorHAnsi" w:cstheme="minorBidi"/>
      <w:smallCaps/>
      <w:color w:val="948A54" w:themeColor="background2" w:themeShade="80"/>
      <w:spacing w:val="5"/>
      <w:sz w:val="28"/>
      <w:szCs w:val="28"/>
      <w:lang w:val="en-US" w:eastAsia="en-US" w:bidi="en-US"/>
    </w:rPr>
  </w:style>
  <w:style w:type="paragraph" w:styleId="15">
    <w:name w:val="Title"/>
    <w:next w:val="1"/>
    <w:link w:val="29"/>
    <w:qFormat/>
    <w:uiPriority w:val="10"/>
    <w:pPr>
      <w:ind w:firstLine="482"/>
      <w:contextualSpacing/>
    </w:pPr>
    <w:rPr>
      <w:rFonts w:asciiTheme="majorHAnsi" w:hAnsiTheme="majorHAnsi" w:eastAsiaTheme="majorEastAsia" w:cstheme="majorBidi"/>
      <w:smallCaps/>
      <w:color w:val="17375E" w:themeColor="text2" w:themeShade="BF"/>
      <w:spacing w:val="5"/>
      <w:sz w:val="72"/>
      <w:szCs w:val="72"/>
      <w:lang w:val="en-US" w:eastAsia="en-US" w:bidi="en-US"/>
    </w:rPr>
  </w:style>
  <w:style w:type="character" w:styleId="18">
    <w:name w:val="Strong"/>
    <w:qFormat/>
    <w:uiPriority w:val="22"/>
    <w:rPr>
      <w:b/>
      <w:bCs/>
      <w:spacing w:val="0"/>
    </w:rPr>
  </w:style>
  <w:style w:type="character" w:styleId="19">
    <w:name w:val="Emphasis"/>
    <w:qFormat/>
    <w:uiPriority w:val="20"/>
    <w:rPr>
      <w:b/>
      <w:bCs/>
      <w:smallCaps/>
      <w:color w:val="595959" w:themeColor="text1" w:themeTint="A6"/>
      <w:spacing w:val="20"/>
      <w:kern w:val="0"/>
      <w:vertAlign w:val="baseline"/>
      <w14:textFill>
        <w14:solidFill>
          <w14:schemeClr w14:val="tx1">
            <w14:lumMod w14:val="65000"/>
            <w14:lumOff w14:val="35000"/>
          </w14:schemeClr>
        </w14:solidFill>
      </w14:textFill>
    </w:rPr>
  </w:style>
  <w:style w:type="character" w:customStyle="1" w:styleId="20">
    <w:name w:val="标题 1 Char"/>
    <w:basedOn w:val="17"/>
    <w:link w:val="2"/>
    <w:qFormat/>
    <w:uiPriority w:val="9"/>
    <w:rPr>
      <w:rFonts w:asciiTheme="majorHAnsi" w:hAnsiTheme="majorHAnsi" w:eastAsiaTheme="majorEastAsia" w:cstheme="majorBidi"/>
      <w:smallCaps/>
      <w:color w:val="10243F" w:themeColor="text2" w:themeShade="80"/>
      <w:spacing w:val="20"/>
      <w:sz w:val="32"/>
      <w:szCs w:val="32"/>
    </w:rPr>
  </w:style>
  <w:style w:type="character" w:customStyle="1" w:styleId="21">
    <w:name w:val="标题 2 Char"/>
    <w:basedOn w:val="17"/>
    <w:link w:val="3"/>
    <w:semiHidden/>
    <w:qFormat/>
    <w:uiPriority w:val="9"/>
    <w:rPr>
      <w:rFonts w:asciiTheme="majorHAnsi" w:hAnsiTheme="majorHAnsi" w:eastAsiaTheme="majorEastAsia" w:cstheme="majorBidi"/>
      <w:smallCaps/>
      <w:color w:val="17375E" w:themeColor="text2" w:themeShade="BF"/>
      <w:spacing w:val="20"/>
      <w:sz w:val="28"/>
      <w:szCs w:val="28"/>
    </w:rPr>
  </w:style>
  <w:style w:type="character" w:customStyle="1" w:styleId="22">
    <w:name w:val="标题 3 Char"/>
    <w:basedOn w:val="17"/>
    <w:link w:val="4"/>
    <w:semiHidden/>
    <w:qFormat/>
    <w:uiPriority w:val="9"/>
    <w:rPr>
      <w:rFonts w:asciiTheme="majorHAnsi" w:hAnsiTheme="majorHAnsi" w:eastAsiaTheme="majorEastAsia" w:cstheme="majorBidi"/>
      <w:smallCaps/>
      <w:color w:val="1F497D" w:themeColor="text2"/>
      <w:spacing w:val="20"/>
      <w:sz w:val="24"/>
      <w:szCs w:val="24"/>
      <w14:textFill>
        <w14:solidFill>
          <w14:schemeClr w14:val="tx2"/>
        </w14:solidFill>
      </w14:textFill>
    </w:rPr>
  </w:style>
  <w:style w:type="character" w:customStyle="1" w:styleId="23">
    <w:name w:val="标题 4 Char"/>
    <w:basedOn w:val="17"/>
    <w:link w:val="5"/>
    <w:semiHidden/>
    <w:qFormat/>
    <w:uiPriority w:val="9"/>
    <w:rPr>
      <w:rFonts w:asciiTheme="majorHAnsi" w:hAnsiTheme="majorHAnsi" w:eastAsiaTheme="majorEastAsia" w:cstheme="majorBidi"/>
      <w:b/>
      <w:bCs/>
      <w:smallCaps/>
      <w:color w:val="3172C4" w:themeColor="text2" w:themeTint="BF"/>
      <w:spacing w:val="20"/>
      <w14:textFill>
        <w14:solidFill>
          <w14:schemeClr w14:val="tx2">
            <w14:lumMod w14:val="75000"/>
            <w14:lumOff w14:val="25000"/>
          </w14:schemeClr>
        </w14:solidFill>
      </w14:textFill>
    </w:rPr>
  </w:style>
  <w:style w:type="character" w:customStyle="1" w:styleId="24">
    <w:name w:val="标题 5 Char"/>
    <w:basedOn w:val="17"/>
    <w:link w:val="6"/>
    <w:semiHidden/>
    <w:qFormat/>
    <w:uiPriority w:val="9"/>
    <w:rPr>
      <w:rFonts w:asciiTheme="majorHAnsi" w:hAnsiTheme="majorHAnsi" w:eastAsiaTheme="majorEastAsia" w:cstheme="majorBidi"/>
      <w:smallCaps/>
      <w:color w:val="3172C4" w:themeColor="text2" w:themeTint="BF"/>
      <w:spacing w:val="20"/>
      <w14:textFill>
        <w14:solidFill>
          <w14:schemeClr w14:val="tx2">
            <w14:lumMod w14:val="75000"/>
            <w14:lumOff w14:val="25000"/>
          </w14:schemeClr>
        </w14:solidFill>
      </w14:textFill>
    </w:rPr>
  </w:style>
  <w:style w:type="character" w:customStyle="1" w:styleId="25">
    <w:name w:val="标题 6 Char"/>
    <w:basedOn w:val="17"/>
    <w:link w:val="7"/>
    <w:semiHidden/>
    <w:qFormat/>
    <w:uiPriority w:val="9"/>
    <w:rPr>
      <w:rFonts w:asciiTheme="majorHAnsi" w:hAnsiTheme="majorHAnsi" w:eastAsiaTheme="majorEastAsia" w:cstheme="majorBidi"/>
      <w:smallCaps/>
      <w:color w:val="948A54" w:themeColor="background2" w:themeShade="80"/>
      <w:spacing w:val="20"/>
    </w:rPr>
  </w:style>
  <w:style w:type="character" w:customStyle="1" w:styleId="26">
    <w:name w:val="标题 7 Char"/>
    <w:basedOn w:val="17"/>
    <w:link w:val="8"/>
    <w:semiHidden/>
    <w:qFormat/>
    <w:uiPriority w:val="9"/>
    <w:rPr>
      <w:rFonts w:asciiTheme="majorHAnsi" w:hAnsiTheme="majorHAnsi" w:eastAsiaTheme="majorEastAsia" w:cstheme="majorBidi"/>
      <w:b/>
      <w:bCs/>
      <w:smallCaps/>
      <w:color w:val="948A54" w:themeColor="background2" w:themeShade="80"/>
      <w:spacing w:val="20"/>
      <w:sz w:val="16"/>
      <w:szCs w:val="16"/>
    </w:rPr>
  </w:style>
  <w:style w:type="character" w:customStyle="1" w:styleId="27">
    <w:name w:val="标题 8 Char"/>
    <w:basedOn w:val="17"/>
    <w:link w:val="9"/>
    <w:semiHidden/>
    <w:qFormat/>
    <w:uiPriority w:val="9"/>
    <w:rPr>
      <w:rFonts w:asciiTheme="majorHAnsi" w:hAnsiTheme="majorHAnsi" w:eastAsiaTheme="majorEastAsia" w:cstheme="majorBidi"/>
      <w:b/>
      <w:smallCaps/>
      <w:color w:val="948A54" w:themeColor="background2" w:themeShade="80"/>
      <w:spacing w:val="20"/>
      <w:sz w:val="16"/>
      <w:szCs w:val="16"/>
    </w:rPr>
  </w:style>
  <w:style w:type="character" w:customStyle="1" w:styleId="28">
    <w:name w:val="标题 9 Char"/>
    <w:basedOn w:val="17"/>
    <w:link w:val="10"/>
    <w:semiHidden/>
    <w:qFormat/>
    <w:uiPriority w:val="9"/>
    <w:rPr>
      <w:rFonts w:asciiTheme="majorHAnsi" w:hAnsiTheme="majorHAnsi" w:eastAsiaTheme="majorEastAsia" w:cstheme="majorBidi"/>
      <w:smallCaps/>
      <w:color w:val="948A54" w:themeColor="background2" w:themeShade="80"/>
      <w:spacing w:val="20"/>
      <w:sz w:val="16"/>
      <w:szCs w:val="16"/>
    </w:rPr>
  </w:style>
  <w:style w:type="character" w:customStyle="1" w:styleId="29">
    <w:name w:val="标题 Char"/>
    <w:basedOn w:val="17"/>
    <w:link w:val="15"/>
    <w:qFormat/>
    <w:uiPriority w:val="10"/>
    <w:rPr>
      <w:rFonts w:asciiTheme="majorHAnsi" w:hAnsiTheme="majorHAnsi" w:eastAsiaTheme="majorEastAsia" w:cstheme="majorBidi"/>
      <w:smallCaps/>
      <w:color w:val="17375E" w:themeColor="text2" w:themeShade="BF"/>
      <w:spacing w:val="5"/>
      <w:sz w:val="72"/>
      <w:szCs w:val="72"/>
    </w:rPr>
  </w:style>
  <w:style w:type="character" w:customStyle="1" w:styleId="30">
    <w:name w:val="副标题 Char"/>
    <w:basedOn w:val="17"/>
    <w:link w:val="14"/>
    <w:qFormat/>
    <w:uiPriority w:val="11"/>
    <w:rPr>
      <w:smallCaps/>
      <w:color w:val="948A54" w:themeColor="background2" w:themeShade="80"/>
      <w:spacing w:val="5"/>
      <w:sz w:val="28"/>
      <w:szCs w:val="28"/>
    </w:rPr>
  </w:style>
  <w:style w:type="paragraph" w:styleId="31">
    <w:name w:val="No Spacing"/>
    <w:basedOn w:val="1"/>
    <w:qFormat/>
    <w:uiPriority w:val="1"/>
  </w:style>
  <w:style w:type="paragraph" w:styleId="32">
    <w:name w:val="List Paragraph"/>
    <w:basedOn w:val="1"/>
    <w:qFormat/>
    <w:uiPriority w:val="34"/>
    <w:pPr>
      <w:ind w:left="720"/>
      <w:contextualSpacing/>
    </w:pPr>
  </w:style>
  <w:style w:type="paragraph" w:styleId="33">
    <w:name w:val="Quote"/>
    <w:basedOn w:val="1"/>
    <w:next w:val="1"/>
    <w:link w:val="34"/>
    <w:qFormat/>
    <w:uiPriority w:val="29"/>
    <w:rPr>
      <w:i/>
      <w:iCs/>
    </w:rPr>
  </w:style>
  <w:style w:type="character" w:customStyle="1" w:styleId="34">
    <w:name w:val="引用 Char"/>
    <w:basedOn w:val="17"/>
    <w:link w:val="33"/>
    <w:qFormat/>
    <w:uiPriority w:val="29"/>
    <w:rPr>
      <w:i/>
      <w:iCs/>
      <w:color w:val="595959" w:themeColor="text1" w:themeTint="A6"/>
      <w:sz w:val="20"/>
      <w:szCs w:val="20"/>
      <w14:textFill>
        <w14:solidFill>
          <w14:schemeClr w14:val="tx1">
            <w14:lumMod w14:val="65000"/>
            <w14:lumOff w14:val="35000"/>
          </w14:schemeClr>
        </w14:solidFill>
      </w14:textFill>
    </w:rPr>
  </w:style>
  <w:style w:type="paragraph" w:styleId="35">
    <w:name w:val="Intense Quote"/>
    <w:basedOn w:val="1"/>
    <w:next w:val="1"/>
    <w:link w:val="36"/>
    <w:qFormat/>
    <w:uiPriority w:val="30"/>
    <w:pPr>
      <w:pBdr>
        <w:top w:val="single" w:color="7BA0CD" w:themeColor="accent1" w:themeTint="BF" w:sz="4" w:space="12"/>
        <w:left w:val="single" w:color="7BA0CD" w:themeColor="accent1" w:themeTint="BF" w:sz="4" w:space="15"/>
        <w:bottom w:val="single" w:color="366091" w:themeColor="accent1" w:themeShade="BF" w:sz="12" w:space="10"/>
        <w:right w:val="single" w:color="366091" w:themeColor="accent1" w:themeShade="BF" w:sz="12" w:space="15"/>
        <w:between w:val="single" w:color="7BA0CD" w:themeColor="accent1" w:themeTint="BF" w:sz="4" w:space="12"/>
      </w:pBdr>
      <w:spacing w:line="300" w:lineRule="auto"/>
      <w:ind w:left="2506" w:right="432"/>
    </w:pPr>
    <w:rPr>
      <w:rFonts w:asciiTheme="majorHAnsi" w:hAnsiTheme="majorHAnsi" w:eastAsiaTheme="majorEastAsia" w:cstheme="majorBidi"/>
      <w:smallCaps/>
      <w:color w:val="376092" w:themeColor="accent1" w:themeShade="BF"/>
    </w:rPr>
  </w:style>
  <w:style w:type="character" w:customStyle="1" w:styleId="36">
    <w:name w:val="明显引用 Char"/>
    <w:basedOn w:val="17"/>
    <w:link w:val="35"/>
    <w:qFormat/>
    <w:uiPriority w:val="30"/>
    <w:rPr>
      <w:rFonts w:asciiTheme="majorHAnsi" w:hAnsiTheme="majorHAnsi" w:eastAsiaTheme="majorEastAsia" w:cstheme="majorBidi"/>
      <w:smallCaps/>
      <w:color w:val="376092" w:themeColor="accent1" w:themeShade="BF"/>
      <w:sz w:val="20"/>
      <w:szCs w:val="20"/>
    </w:rPr>
  </w:style>
  <w:style w:type="character" w:customStyle="1" w:styleId="37">
    <w:name w:val="Subtle Emphasis"/>
    <w:qFormat/>
    <w:uiPriority w:val="19"/>
    <w:rPr>
      <w:smallCaps/>
      <w:color w:val="595959" w:themeColor="text1" w:themeTint="A6"/>
      <w:vertAlign w:val="baseline"/>
      <w14:textFill>
        <w14:solidFill>
          <w14:schemeClr w14:val="tx1">
            <w14:lumMod w14:val="65000"/>
            <w14:lumOff w14:val="35000"/>
          </w14:schemeClr>
        </w14:solidFill>
      </w14:textFill>
    </w:rPr>
  </w:style>
  <w:style w:type="character" w:customStyle="1" w:styleId="38">
    <w:name w:val="Intense Emphasis"/>
    <w:qFormat/>
    <w:uiPriority w:val="21"/>
    <w:rPr>
      <w:b/>
      <w:bCs/>
      <w:smallCaps/>
      <w:color w:val="4F81BD" w:themeColor="accent1"/>
      <w:spacing w:val="40"/>
      <w14:textFill>
        <w14:solidFill>
          <w14:schemeClr w14:val="accent1"/>
        </w14:solidFill>
      </w14:textFill>
    </w:rPr>
  </w:style>
  <w:style w:type="character" w:customStyle="1" w:styleId="39">
    <w:name w:val="Subtle Reference"/>
    <w:qFormat/>
    <w:uiPriority w:val="31"/>
    <w:rPr>
      <w:rFonts w:asciiTheme="majorHAnsi" w:hAnsiTheme="majorHAnsi" w:eastAsiaTheme="majorEastAsia" w:cstheme="majorBidi"/>
      <w:i/>
      <w:iCs/>
      <w:smallCaps/>
      <w:color w:val="595959" w:themeColor="text1" w:themeTint="A6"/>
      <w:spacing w:val="20"/>
      <w14:textFill>
        <w14:solidFill>
          <w14:schemeClr w14:val="tx1">
            <w14:lumMod w14:val="65000"/>
            <w14:lumOff w14:val="35000"/>
          </w14:schemeClr>
        </w14:solidFill>
      </w14:textFill>
    </w:rPr>
  </w:style>
  <w:style w:type="character" w:customStyle="1" w:styleId="40">
    <w:name w:val="Intense Reference"/>
    <w:qFormat/>
    <w:uiPriority w:val="32"/>
    <w:rPr>
      <w:rFonts w:asciiTheme="majorHAnsi" w:hAnsiTheme="majorHAnsi" w:eastAsiaTheme="majorEastAsia" w:cstheme="majorBidi"/>
      <w:b/>
      <w:bCs/>
      <w:i/>
      <w:iCs/>
      <w:smallCaps/>
      <w:color w:val="17375E" w:themeColor="text2" w:themeShade="BF"/>
      <w:spacing w:val="20"/>
    </w:rPr>
  </w:style>
  <w:style w:type="character" w:customStyle="1" w:styleId="41">
    <w:name w:val="Book Title"/>
    <w:qFormat/>
    <w:uiPriority w:val="33"/>
    <w:rPr>
      <w:rFonts w:asciiTheme="majorHAnsi" w:hAnsiTheme="majorHAnsi" w:eastAsiaTheme="majorEastAsia" w:cstheme="majorBidi"/>
      <w:b/>
      <w:bCs/>
      <w:smallCaps/>
      <w:color w:val="17375E" w:themeColor="text2" w:themeShade="BF"/>
      <w:spacing w:val="10"/>
      <w:u w:val="single"/>
    </w:rPr>
  </w:style>
  <w:style w:type="paragraph" w:customStyle="1" w:styleId="42">
    <w:name w:val="TOC Heading"/>
    <w:basedOn w:val="2"/>
    <w:next w:val="1"/>
    <w:semiHidden/>
    <w:unhideWhenUsed/>
    <w:qFormat/>
    <w:uiPriority w:val="39"/>
    <w:pPr>
      <w:outlineLvl w:val="9"/>
    </w:pPr>
  </w:style>
  <w:style w:type="character" w:customStyle="1" w:styleId="43">
    <w:name w:val="页眉 Char"/>
    <w:basedOn w:val="17"/>
    <w:link w:val="13"/>
    <w:semiHidden/>
    <w:qFormat/>
    <w:uiPriority w:val="99"/>
    <w:rPr>
      <w:color w:val="595959" w:themeColor="text1" w:themeTint="A6"/>
      <w:sz w:val="18"/>
      <w:szCs w:val="18"/>
      <w14:textFill>
        <w14:solidFill>
          <w14:schemeClr w14:val="tx1">
            <w14:lumMod w14:val="65000"/>
            <w14:lumOff w14:val="35000"/>
          </w14:schemeClr>
        </w14:solidFill>
      </w14:textFill>
    </w:rPr>
  </w:style>
  <w:style w:type="character" w:customStyle="1" w:styleId="44">
    <w:name w:val="页脚 Char"/>
    <w:basedOn w:val="17"/>
    <w:link w:val="12"/>
    <w:semiHidden/>
    <w:qFormat/>
    <w:uiPriority w:val="99"/>
    <w:rPr>
      <w:color w:val="595959" w:themeColor="text1" w:themeTint="A6"/>
      <w:sz w:val="18"/>
      <w:szCs w:val="18"/>
      <w14:textFill>
        <w14:solidFill>
          <w14:schemeClr w14:val="tx1">
            <w14:lumMod w14:val="65000"/>
            <w14:lumOff w14:val="35000"/>
          </w14:schemeClr>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都市">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1</Pages>
  <Words>81</Words>
  <Characters>467</Characters>
  <Lines>3</Lines>
  <Paragraphs>1</Paragraphs>
  <TotalTime>25</TotalTime>
  <ScaleCrop>false</ScaleCrop>
  <LinksUpToDate>false</LinksUpToDate>
  <CharactersWithSpaces>547</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2022-11-16T01:36:00Z</dcterms:created>
  <dc:creator>USER-</dc:creator>
  <cp:lastModifiedBy>Administrator</cp:lastModifiedBy>
  <cp:lastPrinted>2022-12-13T00:29:00Z</cp:lastPrinted>
  <dcterms:modified xsi:type="dcterms:W3CDTF">2023-04-25T10:14:24Z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