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cs="宋体"/>
          <w:color w:val="000000"/>
          <w:kern w:val="0"/>
          <w:sz w:val="36"/>
          <w:szCs w:val="36"/>
        </w:rPr>
      </w:pPr>
      <w:r>
        <w:rPr>
          <w:rFonts w:hint="eastAsia" w:ascii="黑体" w:hAnsi="宋体" w:eastAsia="黑体" w:cs="宋体"/>
          <w:color w:val="000000"/>
          <w:kern w:val="0"/>
          <w:sz w:val="36"/>
          <w:szCs w:val="36"/>
        </w:rPr>
        <w:t>技术参数需求表</w:t>
      </w:r>
    </w:p>
    <w:p>
      <w:pPr>
        <w:jc w:val="right"/>
        <w:rPr>
          <w:rFonts w:ascii="宋体" w:hAnsi="宋体" w:eastAsia="宋体" w:cs="宋体"/>
          <w:color w:val="000000"/>
          <w:kern w:val="0"/>
          <w:sz w:val="24"/>
          <w:szCs w:val="24"/>
        </w:rPr>
      </w:pP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754"/>
        <w:gridCol w:w="1080"/>
        <w:gridCol w:w="1892"/>
        <w:gridCol w:w="1168"/>
        <w:gridCol w:w="1980"/>
        <w:gridCol w:w="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Align w:val="center"/>
          </w:tcPr>
          <w:p>
            <w:pPr>
              <w:jc w:val="left"/>
              <w:rPr>
                <w:sz w:val="18"/>
                <w:szCs w:val="18"/>
              </w:rPr>
            </w:pPr>
            <w:r>
              <w:rPr>
                <w:rFonts w:hint="eastAsia" w:ascii="黑体" w:hAnsi="黑体" w:eastAsia="黑体" w:cs="宋体"/>
                <w:kern w:val="0"/>
                <w:sz w:val="18"/>
                <w:szCs w:val="18"/>
              </w:rPr>
              <w:t>设备名称</w:t>
            </w:r>
          </w:p>
        </w:tc>
        <w:tc>
          <w:tcPr>
            <w:tcW w:w="7548" w:type="dxa"/>
            <w:gridSpan w:val="6"/>
            <w:vAlign w:val="center"/>
          </w:tcPr>
          <w:p>
            <w:pPr>
              <w:jc w:val="center"/>
              <w:rPr>
                <w:sz w:val="18"/>
                <w:szCs w:val="18"/>
              </w:rPr>
            </w:pPr>
            <w:r>
              <w:rPr>
                <w:rFonts w:hint="eastAsia" w:ascii="黑体" w:hAnsi="黑体" w:eastAsia="黑体" w:cs="宋体"/>
                <w:kern w:val="0"/>
                <w:sz w:val="18"/>
                <w:szCs w:val="18"/>
              </w:rPr>
              <w:t>精准化运动功能评估及补强系统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Align w:val="center"/>
          </w:tcPr>
          <w:p>
            <w:pPr>
              <w:jc w:val="center"/>
              <w:rPr>
                <w:rFonts w:ascii="黑体" w:hAnsi="黑体" w:eastAsia="黑体" w:cs="宋体"/>
                <w:kern w:val="0"/>
                <w:sz w:val="18"/>
                <w:szCs w:val="18"/>
              </w:rPr>
            </w:pPr>
            <w:r>
              <w:rPr>
                <w:rFonts w:hint="eastAsia" w:ascii="黑体" w:hAnsi="黑体" w:eastAsia="黑体" w:cs="宋体"/>
                <w:kern w:val="0"/>
                <w:sz w:val="18"/>
                <w:szCs w:val="18"/>
              </w:rPr>
              <w:t>总数量</w:t>
            </w:r>
          </w:p>
          <w:p>
            <w:pPr>
              <w:jc w:val="center"/>
            </w:pPr>
            <w:r>
              <w:rPr>
                <w:rFonts w:hint="eastAsia" w:ascii="黑体" w:hAnsi="黑体" w:eastAsia="黑体" w:cs="宋体"/>
                <w:kern w:val="0"/>
                <w:sz w:val="18"/>
                <w:szCs w:val="18"/>
              </w:rPr>
              <w:t>（台</w:t>
            </w:r>
            <w:r>
              <w:rPr>
                <w:rFonts w:ascii="黑体" w:hAnsi="黑体" w:eastAsia="黑体" w:cs="宋体"/>
                <w:kern w:val="0"/>
                <w:sz w:val="18"/>
                <w:szCs w:val="18"/>
              </w:rPr>
              <w:t>/</w:t>
            </w:r>
            <w:r>
              <w:rPr>
                <w:rFonts w:hint="eastAsia" w:ascii="黑体" w:hAnsi="黑体" w:eastAsia="黑体" w:cs="宋体"/>
                <w:kern w:val="0"/>
                <w:sz w:val="18"/>
                <w:szCs w:val="18"/>
              </w:rPr>
              <w:t>套）</w:t>
            </w:r>
          </w:p>
        </w:tc>
        <w:tc>
          <w:tcPr>
            <w:tcW w:w="3726" w:type="dxa"/>
            <w:gridSpan w:val="3"/>
            <w:vAlign w:val="center"/>
          </w:tcPr>
          <w:p>
            <w:pPr>
              <w:jc w:val="left"/>
              <w:rPr>
                <w:sz w:val="16"/>
                <w:szCs w:val="16"/>
              </w:rPr>
            </w:pPr>
            <w:r>
              <w:rPr>
                <w:rFonts w:hint="eastAsia" w:ascii="宋体" w:hAnsi="宋体" w:eastAsia="宋体" w:cs="宋体"/>
                <w:kern w:val="0"/>
                <w:sz w:val="15"/>
                <w:szCs w:val="15"/>
              </w:rPr>
              <w:t>　</w:t>
            </w:r>
            <w:r>
              <w:rPr>
                <w:rFonts w:ascii="宋体" w:hAnsi="宋体" w:eastAsia="宋体" w:cs="宋体"/>
                <w:kern w:val="0"/>
                <w:sz w:val="16"/>
                <w:szCs w:val="16"/>
              </w:rPr>
              <w:t>1</w:t>
            </w:r>
            <w:r>
              <w:rPr>
                <w:rFonts w:hint="eastAsia" w:ascii="宋体" w:hAnsi="宋体" w:eastAsia="宋体" w:cs="宋体"/>
                <w:kern w:val="0"/>
                <w:sz w:val="16"/>
                <w:szCs w:val="16"/>
              </w:rPr>
              <w:t>套</w:t>
            </w:r>
          </w:p>
        </w:tc>
        <w:tc>
          <w:tcPr>
            <w:tcW w:w="1168" w:type="dxa"/>
          </w:tcPr>
          <w:p>
            <w:pPr>
              <w:jc w:val="center"/>
              <w:rPr>
                <w:rFonts w:ascii="黑体" w:hAnsi="黑体" w:eastAsia="黑体" w:cs="宋体"/>
                <w:kern w:val="0"/>
                <w:sz w:val="18"/>
                <w:szCs w:val="18"/>
              </w:rPr>
            </w:pPr>
            <w:r>
              <w:rPr>
                <w:rFonts w:hint="eastAsia" w:ascii="黑体" w:hAnsi="黑体" w:eastAsia="黑体" w:cs="宋体"/>
                <w:kern w:val="0"/>
                <w:sz w:val="18"/>
                <w:szCs w:val="18"/>
              </w:rPr>
              <w:t>预算总金额</w:t>
            </w:r>
          </w:p>
          <w:p>
            <w:pPr>
              <w:jc w:val="left"/>
            </w:pPr>
            <w:r>
              <w:rPr>
                <w:rFonts w:hint="eastAsia" w:ascii="黑体" w:hAnsi="黑体" w:eastAsia="黑体" w:cs="宋体"/>
                <w:kern w:val="0"/>
                <w:sz w:val="18"/>
                <w:szCs w:val="18"/>
              </w:rPr>
              <w:t>（万元）</w:t>
            </w:r>
          </w:p>
        </w:tc>
        <w:tc>
          <w:tcPr>
            <w:tcW w:w="2654" w:type="dxa"/>
            <w:gridSpan w:val="2"/>
          </w:tcPr>
          <w:p>
            <w:pPr>
              <w:spacing w:line="480" w:lineRule="auto"/>
              <w:jc w:val="center"/>
              <w:rPr>
                <w:sz w:val="15"/>
                <w:szCs w:val="15"/>
              </w:rPr>
            </w:pPr>
            <w:r>
              <w:rPr>
                <w:rFonts w:ascii="黑体" w:hAnsi="黑体" w:eastAsia="黑体" w:cs="宋体"/>
                <w:kern w:val="0"/>
                <w:sz w:val="15"/>
                <w:szCs w:val="15"/>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Align w:val="center"/>
          </w:tcPr>
          <w:p>
            <w:pPr>
              <w:jc w:val="left"/>
              <w:rPr>
                <w:sz w:val="18"/>
                <w:szCs w:val="18"/>
              </w:rPr>
            </w:pPr>
            <w:r>
              <w:rPr>
                <w:rFonts w:hint="eastAsia" w:ascii="黑体" w:hAnsi="黑体" w:eastAsia="黑体" w:cs="宋体"/>
                <w:kern w:val="0"/>
                <w:sz w:val="18"/>
                <w:szCs w:val="18"/>
              </w:rPr>
              <w:t>需求类别</w:t>
            </w:r>
          </w:p>
        </w:tc>
        <w:tc>
          <w:tcPr>
            <w:tcW w:w="754" w:type="dxa"/>
            <w:vAlign w:val="center"/>
          </w:tcPr>
          <w:p>
            <w:pPr>
              <w:jc w:val="left"/>
              <w:rPr>
                <w:sz w:val="18"/>
                <w:szCs w:val="18"/>
              </w:rPr>
            </w:pPr>
            <w:r>
              <w:rPr>
                <w:rFonts w:hint="eastAsia" w:ascii="黑体" w:hAnsi="黑体" w:eastAsia="黑体" w:cs="宋体"/>
                <w:kern w:val="0"/>
                <w:sz w:val="18"/>
                <w:szCs w:val="18"/>
              </w:rPr>
              <w:t>序号</w:t>
            </w:r>
          </w:p>
        </w:tc>
        <w:tc>
          <w:tcPr>
            <w:tcW w:w="1080" w:type="dxa"/>
            <w:vAlign w:val="center"/>
          </w:tcPr>
          <w:p>
            <w:pPr>
              <w:jc w:val="left"/>
              <w:rPr>
                <w:sz w:val="18"/>
                <w:szCs w:val="18"/>
              </w:rPr>
            </w:pPr>
            <w:r>
              <w:rPr>
                <w:rFonts w:hint="eastAsia" w:ascii="黑体" w:hAnsi="黑体" w:eastAsia="黑体" w:cs="宋体"/>
                <w:kern w:val="0"/>
                <w:sz w:val="18"/>
                <w:szCs w:val="18"/>
              </w:rPr>
              <w:t>需求名称</w:t>
            </w:r>
          </w:p>
        </w:tc>
        <w:tc>
          <w:tcPr>
            <w:tcW w:w="5040" w:type="dxa"/>
            <w:gridSpan w:val="3"/>
            <w:vAlign w:val="center"/>
          </w:tcPr>
          <w:p>
            <w:pPr>
              <w:jc w:val="center"/>
              <w:rPr>
                <w:sz w:val="18"/>
                <w:szCs w:val="18"/>
              </w:rPr>
            </w:pPr>
            <w:r>
              <w:rPr>
                <w:rFonts w:hint="eastAsia" w:ascii="黑体" w:hAnsi="黑体" w:eastAsia="黑体" w:cs="宋体"/>
                <w:kern w:val="0"/>
                <w:sz w:val="18"/>
                <w:szCs w:val="18"/>
              </w:rPr>
              <w:t>技术参数和需求内容</w:t>
            </w:r>
          </w:p>
        </w:tc>
        <w:tc>
          <w:tcPr>
            <w:tcW w:w="674" w:type="dxa"/>
          </w:tcPr>
          <w:p>
            <w:pPr>
              <w:jc w:val="left"/>
              <w:rPr>
                <w:sz w:val="18"/>
                <w:szCs w:val="18"/>
              </w:rPr>
            </w:pPr>
            <w:r>
              <w:rPr>
                <w:rFonts w:hint="eastAsia" w:ascii="黑体" w:hAnsi="黑体" w:eastAsia="黑体" w:cs="宋体"/>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Merge w:val="restart"/>
            <w:vAlign w:val="center"/>
          </w:tcPr>
          <w:p>
            <w:pPr>
              <w:jc w:val="left"/>
            </w:pPr>
            <w:r>
              <w:rPr>
                <w:rFonts w:hint="eastAsia" w:ascii="黑体" w:hAnsi="黑体" w:eastAsia="黑体"/>
                <w:sz w:val="15"/>
                <w:szCs w:val="15"/>
              </w:rPr>
              <w:t>符合性要求</w:t>
            </w:r>
            <w:r>
              <w:rPr>
                <w:rFonts w:hint="eastAsia" w:ascii="宋体" w:hAnsi="宋体" w:eastAsia="宋体"/>
                <w:sz w:val="15"/>
                <w:szCs w:val="15"/>
              </w:rPr>
              <w:t>（</w:t>
            </w:r>
            <w:r>
              <w:rPr>
                <w:rFonts w:ascii="宋体" w:hAnsi="宋体" w:eastAsia="宋体"/>
                <w:sz w:val="15"/>
                <w:szCs w:val="15"/>
              </w:rPr>
              <w:t>*</w:t>
            </w:r>
            <w:r>
              <w:rPr>
                <w:rFonts w:hint="eastAsia" w:ascii="宋体" w:hAnsi="宋体" w:eastAsia="宋体"/>
                <w:sz w:val="15"/>
                <w:szCs w:val="15"/>
              </w:rPr>
              <w:t>号指标或其他必须响应条款）</w:t>
            </w:r>
          </w:p>
        </w:tc>
        <w:tc>
          <w:tcPr>
            <w:tcW w:w="754" w:type="dxa"/>
          </w:tcPr>
          <w:p>
            <w:pPr>
              <w:jc w:val="left"/>
            </w:pPr>
            <w:r>
              <w:rPr>
                <w:rFonts w:ascii="宋体" w:hAnsi="宋体" w:eastAsia="宋体"/>
                <w:sz w:val="15"/>
                <w:szCs w:val="15"/>
              </w:rPr>
              <w:t>*1</w:t>
            </w:r>
          </w:p>
        </w:tc>
        <w:tc>
          <w:tcPr>
            <w:tcW w:w="1080" w:type="dxa"/>
          </w:tcPr>
          <w:p>
            <w:pPr>
              <w:jc w:val="left"/>
            </w:pPr>
            <w:r>
              <w:rPr>
                <w:rFonts w:hint="eastAsia" w:ascii="宋体" w:hAnsi="宋体" w:eastAsia="宋体"/>
                <w:sz w:val="15"/>
                <w:szCs w:val="15"/>
              </w:rPr>
              <w:t>基本要求</w:t>
            </w:r>
          </w:p>
        </w:tc>
        <w:tc>
          <w:tcPr>
            <w:tcW w:w="5040" w:type="dxa"/>
            <w:gridSpan w:val="3"/>
          </w:tcPr>
          <w:p>
            <w:pPr>
              <w:jc w:val="left"/>
              <w:rPr>
                <w:rFonts w:ascii="宋体" w:hAnsi="宋体" w:eastAsia="宋体"/>
                <w:sz w:val="15"/>
                <w:szCs w:val="15"/>
              </w:rPr>
            </w:pPr>
            <w:r>
              <w:rPr>
                <w:rFonts w:hint="eastAsia" w:ascii="宋体" w:hAnsi="宋体" w:eastAsia="宋体"/>
                <w:sz w:val="15"/>
                <w:szCs w:val="15"/>
              </w:rPr>
              <w:t>本项目为某部精准化运动功能评估与补强系统，包含硬件设备、软件、技术支持服务。</w:t>
            </w:r>
          </w:p>
          <w:p>
            <w:pPr>
              <w:jc w:val="left"/>
              <w:rPr>
                <w:rFonts w:ascii="宋体" w:hAnsi="宋体" w:eastAsia="宋体"/>
                <w:sz w:val="15"/>
                <w:szCs w:val="15"/>
              </w:rPr>
            </w:pPr>
            <w:r>
              <w:rPr>
                <w:rFonts w:ascii="宋体" w:hAnsi="宋体" w:eastAsia="宋体"/>
                <w:sz w:val="15"/>
                <w:szCs w:val="15"/>
              </w:rPr>
              <w:t>1.</w:t>
            </w:r>
            <w:r>
              <w:rPr>
                <w:rFonts w:hint="eastAsia" w:ascii="宋体" w:hAnsi="宋体" w:eastAsia="宋体"/>
                <w:sz w:val="15"/>
                <w:szCs w:val="15"/>
              </w:rPr>
              <w:t>具备综合体能评估、动态体态评估、关节活动度检测、人体成分测试等检测功能，对运动数据进行统计，形成运动成绩评级、肌肉力量分析、运动能力评估、运动损伤风险评估、能量消耗分析、动态体态评估等报告，完成运动成绩统计，提出锻炼建议、体型控制建议及运动期间饮食建议。</w:t>
            </w:r>
          </w:p>
          <w:p>
            <w:pPr>
              <w:jc w:val="left"/>
              <w:rPr>
                <w:rFonts w:ascii="宋体" w:hAnsi="宋体" w:eastAsia="宋体"/>
                <w:sz w:val="15"/>
                <w:szCs w:val="15"/>
              </w:rPr>
            </w:pPr>
            <w:r>
              <w:rPr>
                <w:rFonts w:ascii="宋体" w:hAnsi="宋体" w:eastAsia="宋体"/>
                <w:sz w:val="15"/>
                <w:szCs w:val="15"/>
              </w:rPr>
              <w:t>2.</w:t>
            </w:r>
            <w:r>
              <w:rPr>
                <w:rFonts w:hint="eastAsia" w:ascii="宋体" w:hAnsi="宋体" w:eastAsia="宋体"/>
                <w:sz w:val="15"/>
                <w:szCs w:val="15"/>
              </w:rPr>
              <w:t>根据评估结果，形成补强锻炼计划，指导补强运动；有效降低锻炼人员潜在损伤风险。</w:t>
            </w:r>
          </w:p>
          <w:p>
            <w:pPr>
              <w:jc w:val="left"/>
              <w:rPr>
                <w:rFonts w:ascii="宋体" w:hAnsi="宋体" w:eastAsia="宋体"/>
                <w:sz w:val="15"/>
                <w:szCs w:val="15"/>
              </w:rPr>
            </w:pPr>
            <w:r>
              <w:rPr>
                <w:rFonts w:ascii="宋体" w:hAnsi="宋体" w:eastAsia="宋体"/>
                <w:sz w:val="15"/>
                <w:szCs w:val="15"/>
              </w:rPr>
              <w:t>3.</w:t>
            </w:r>
            <w:r>
              <w:rPr>
                <w:rFonts w:hint="eastAsia" w:ascii="宋体" w:hAnsi="宋体" w:eastAsia="宋体"/>
                <w:sz w:val="15"/>
                <w:szCs w:val="15"/>
              </w:rPr>
              <w:t>提供动作视频库：包括体适能锻炼教学视频、关节功能锻炼教学视频、体态纠正锻炼视频，具备视频上传功能。</w:t>
            </w:r>
          </w:p>
          <w:p>
            <w:pPr>
              <w:jc w:val="left"/>
            </w:pPr>
            <w:r>
              <w:rPr>
                <w:rFonts w:ascii="宋体" w:hAnsi="宋体" w:eastAsia="宋体"/>
                <w:sz w:val="15"/>
                <w:szCs w:val="15"/>
              </w:rPr>
              <w:t>4.3</w:t>
            </w:r>
            <w:r>
              <w:rPr>
                <w:rFonts w:hint="eastAsia" w:ascii="宋体" w:hAnsi="宋体" w:eastAsia="宋体"/>
                <w:sz w:val="15"/>
                <w:szCs w:val="15"/>
              </w:rPr>
              <w:t>年内根据甲方需求，免费提供技术支持服务，优化软件功能点。</w:t>
            </w:r>
          </w:p>
        </w:tc>
        <w:tc>
          <w:tcPr>
            <w:tcW w:w="674" w:type="dxa"/>
          </w:tcPr>
          <w:p>
            <w:pPr>
              <w:jc w:val="left"/>
              <w:rPr>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Merge w:val="continue"/>
            <w:vAlign w:val="center"/>
          </w:tcPr>
          <w:p>
            <w:pPr>
              <w:jc w:val="left"/>
            </w:pPr>
          </w:p>
        </w:tc>
        <w:tc>
          <w:tcPr>
            <w:tcW w:w="754" w:type="dxa"/>
            <w:vAlign w:val="center"/>
          </w:tcPr>
          <w:p>
            <w:pPr>
              <w:jc w:val="left"/>
            </w:pPr>
            <w:r>
              <w:rPr>
                <w:rFonts w:ascii="宋体" w:hAnsi="宋体" w:eastAsia="宋体" w:cs="宋体"/>
                <w:kern w:val="0"/>
                <w:sz w:val="15"/>
                <w:szCs w:val="15"/>
              </w:rPr>
              <w:t>*2</w:t>
            </w:r>
          </w:p>
        </w:tc>
        <w:tc>
          <w:tcPr>
            <w:tcW w:w="1080" w:type="dxa"/>
            <w:vAlign w:val="center"/>
          </w:tcPr>
          <w:p>
            <w:pPr>
              <w:jc w:val="left"/>
            </w:pPr>
            <w:r>
              <w:rPr>
                <w:rFonts w:hint="eastAsia" w:ascii="宋体" w:hAnsi="宋体" w:eastAsia="宋体" w:cs="宋体"/>
                <w:kern w:val="0"/>
                <w:sz w:val="15"/>
                <w:szCs w:val="15"/>
              </w:rPr>
              <w:t>配置要求</w:t>
            </w:r>
          </w:p>
        </w:tc>
        <w:tc>
          <w:tcPr>
            <w:tcW w:w="5040" w:type="dxa"/>
            <w:gridSpan w:val="3"/>
          </w:tcPr>
          <w:p>
            <w:pPr>
              <w:jc w:val="left"/>
              <w:rPr>
                <w:rFonts w:ascii="宋体" w:hAnsi="宋体" w:eastAsia="宋体"/>
                <w:sz w:val="15"/>
                <w:szCs w:val="15"/>
              </w:rPr>
            </w:pPr>
            <w:r>
              <w:rPr>
                <w:rFonts w:ascii="宋体" w:hAnsi="宋体" w:eastAsia="宋体"/>
                <w:sz w:val="15"/>
                <w:szCs w:val="15"/>
              </w:rPr>
              <w:t>1.</w:t>
            </w:r>
            <w:r>
              <w:rPr>
                <w:rFonts w:hint="eastAsia" w:ascii="宋体" w:hAnsi="宋体" w:eastAsia="宋体"/>
                <w:sz w:val="15"/>
                <w:szCs w:val="15"/>
              </w:rPr>
              <w:t>高清触摸交互显示屏</w:t>
            </w:r>
            <w:r>
              <w:rPr>
                <w:rFonts w:ascii="宋体" w:hAnsi="宋体" w:eastAsia="宋体"/>
                <w:sz w:val="15"/>
                <w:szCs w:val="15"/>
              </w:rPr>
              <w:t>1</w:t>
            </w:r>
            <w:r>
              <w:rPr>
                <w:rFonts w:hint="eastAsia" w:ascii="宋体" w:hAnsi="宋体" w:eastAsia="宋体"/>
                <w:sz w:val="15"/>
                <w:szCs w:val="15"/>
              </w:rPr>
              <w:t>个</w:t>
            </w:r>
          </w:p>
          <w:p>
            <w:pPr>
              <w:jc w:val="left"/>
              <w:rPr>
                <w:rFonts w:ascii="宋体" w:hAnsi="宋体" w:eastAsia="宋体"/>
                <w:sz w:val="15"/>
                <w:szCs w:val="15"/>
              </w:rPr>
            </w:pPr>
            <w:r>
              <w:rPr>
                <w:rFonts w:ascii="宋体" w:hAnsi="宋体" w:eastAsia="宋体"/>
                <w:sz w:val="15"/>
                <w:szCs w:val="15"/>
              </w:rPr>
              <w:t>2.</w:t>
            </w:r>
            <w:r>
              <w:rPr>
                <w:rFonts w:hint="eastAsia" w:ascii="宋体" w:hAnsi="宋体" w:eastAsia="宋体"/>
                <w:sz w:val="15"/>
                <w:szCs w:val="15"/>
              </w:rPr>
              <w:t>若采用计算机视觉技术，需配备</w:t>
            </w:r>
            <w:r>
              <w:rPr>
                <w:rFonts w:ascii="宋体" w:hAnsi="宋体" w:eastAsia="宋体"/>
                <w:sz w:val="15"/>
                <w:szCs w:val="15"/>
              </w:rPr>
              <w:t>1</w:t>
            </w:r>
            <w:r>
              <w:rPr>
                <w:rFonts w:hint="eastAsia" w:ascii="宋体" w:hAnsi="宋体" w:eastAsia="宋体"/>
                <w:sz w:val="15"/>
                <w:szCs w:val="15"/>
              </w:rPr>
              <w:t>套相机矩阵；若采用传感器技术，需配备</w:t>
            </w:r>
            <w:r>
              <w:rPr>
                <w:rFonts w:ascii="宋体" w:hAnsi="宋体" w:eastAsia="宋体"/>
                <w:sz w:val="15"/>
                <w:szCs w:val="15"/>
              </w:rPr>
              <w:t>2</w:t>
            </w:r>
            <w:r>
              <w:rPr>
                <w:rFonts w:hint="eastAsia" w:ascii="宋体" w:hAnsi="宋体" w:eastAsia="宋体"/>
                <w:sz w:val="15"/>
                <w:szCs w:val="15"/>
              </w:rPr>
              <w:t>套传感器，每套≥</w:t>
            </w:r>
            <w:r>
              <w:rPr>
                <w:rFonts w:ascii="宋体" w:hAnsi="宋体" w:eastAsia="宋体"/>
                <w:sz w:val="15"/>
                <w:szCs w:val="15"/>
              </w:rPr>
              <w:t>10</w:t>
            </w:r>
            <w:r>
              <w:rPr>
                <w:rFonts w:hint="eastAsia" w:ascii="宋体" w:hAnsi="宋体" w:eastAsia="宋体"/>
                <w:sz w:val="15"/>
                <w:szCs w:val="15"/>
              </w:rPr>
              <w:t>个传感器</w:t>
            </w:r>
          </w:p>
          <w:p>
            <w:pPr>
              <w:jc w:val="left"/>
              <w:rPr>
                <w:rFonts w:ascii="宋体" w:hAnsi="宋体" w:eastAsia="宋体"/>
                <w:sz w:val="15"/>
                <w:szCs w:val="15"/>
              </w:rPr>
            </w:pPr>
            <w:r>
              <w:rPr>
                <w:rFonts w:ascii="宋体" w:hAnsi="宋体" w:eastAsia="宋体"/>
                <w:sz w:val="15"/>
                <w:szCs w:val="15"/>
              </w:rPr>
              <w:t>3.</w:t>
            </w:r>
            <w:r>
              <w:rPr>
                <w:rFonts w:hint="eastAsia" w:ascii="宋体" w:hAnsi="宋体" w:eastAsia="宋体"/>
                <w:sz w:val="15"/>
                <w:szCs w:val="15"/>
              </w:rPr>
              <w:t>精准体能评估及补强系统主机</w:t>
            </w:r>
            <w:r>
              <w:rPr>
                <w:rFonts w:ascii="宋体" w:hAnsi="宋体" w:eastAsia="宋体"/>
                <w:sz w:val="15"/>
                <w:szCs w:val="15"/>
              </w:rPr>
              <w:t>1</w:t>
            </w:r>
            <w:r>
              <w:rPr>
                <w:rFonts w:hint="eastAsia" w:ascii="宋体" w:hAnsi="宋体" w:eastAsia="宋体"/>
                <w:sz w:val="15"/>
                <w:szCs w:val="15"/>
              </w:rPr>
              <w:t>套</w:t>
            </w:r>
          </w:p>
          <w:p>
            <w:pPr>
              <w:jc w:val="left"/>
              <w:rPr>
                <w:rFonts w:ascii="宋体" w:hAnsi="宋体" w:eastAsia="宋体"/>
                <w:sz w:val="15"/>
                <w:szCs w:val="15"/>
              </w:rPr>
            </w:pPr>
            <w:r>
              <w:rPr>
                <w:rFonts w:ascii="宋体" w:hAnsi="宋体" w:eastAsia="宋体"/>
                <w:sz w:val="15"/>
                <w:szCs w:val="15"/>
              </w:rPr>
              <w:t>4.</w:t>
            </w:r>
            <w:r>
              <w:rPr>
                <w:rFonts w:hint="eastAsia" w:ascii="宋体" w:hAnsi="宋体" w:eastAsia="宋体"/>
                <w:sz w:val="15"/>
                <w:szCs w:val="15"/>
              </w:rPr>
              <w:t>系统所需的附件包</w:t>
            </w:r>
            <w:r>
              <w:rPr>
                <w:rFonts w:ascii="宋体" w:hAnsi="宋体" w:eastAsia="宋体"/>
                <w:sz w:val="15"/>
                <w:szCs w:val="15"/>
              </w:rPr>
              <w:t>1</w:t>
            </w:r>
            <w:r>
              <w:rPr>
                <w:rFonts w:hint="eastAsia" w:ascii="宋体" w:hAnsi="宋体" w:eastAsia="宋体"/>
                <w:sz w:val="15"/>
                <w:szCs w:val="15"/>
              </w:rPr>
              <w:t>套，</w:t>
            </w:r>
            <w:r>
              <w:rPr>
                <w:rFonts w:ascii="宋体" w:hAnsi="宋体" w:eastAsia="宋体"/>
                <w:sz w:val="15"/>
                <w:szCs w:val="15"/>
              </w:rPr>
              <w:t xml:space="preserve"> </w:t>
            </w:r>
          </w:p>
        </w:tc>
        <w:tc>
          <w:tcPr>
            <w:tcW w:w="674" w:type="dxa"/>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Merge w:val="continue"/>
            <w:vAlign w:val="center"/>
          </w:tcPr>
          <w:p>
            <w:pPr>
              <w:jc w:val="left"/>
            </w:pPr>
          </w:p>
        </w:tc>
        <w:tc>
          <w:tcPr>
            <w:tcW w:w="754" w:type="dxa"/>
            <w:vAlign w:val="center"/>
          </w:tcPr>
          <w:p>
            <w:pPr>
              <w:jc w:val="left"/>
            </w:pPr>
            <w:r>
              <w:rPr>
                <w:rFonts w:ascii="宋体" w:hAnsi="宋体" w:eastAsia="宋体" w:cs="宋体"/>
                <w:kern w:val="0"/>
                <w:sz w:val="15"/>
                <w:szCs w:val="15"/>
              </w:rPr>
              <w:t>3</w:t>
            </w:r>
          </w:p>
        </w:tc>
        <w:tc>
          <w:tcPr>
            <w:tcW w:w="1080" w:type="dxa"/>
            <w:vAlign w:val="center"/>
          </w:tcPr>
          <w:p>
            <w:pPr>
              <w:jc w:val="left"/>
            </w:pPr>
            <w:r>
              <w:rPr>
                <w:rFonts w:hint="eastAsia" w:ascii="宋体" w:hAnsi="宋体" w:eastAsia="宋体" w:cs="宋体"/>
                <w:kern w:val="0"/>
                <w:sz w:val="15"/>
                <w:szCs w:val="15"/>
              </w:rPr>
              <w:t>其他符合性条款</w:t>
            </w:r>
          </w:p>
        </w:tc>
        <w:tc>
          <w:tcPr>
            <w:tcW w:w="5040" w:type="dxa"/>
            <w:gridSpan w:val="3"/>
          </w:tcPr>
          <w:p>
            <w:pPr>
              <w:widowControl/>
              <w:jc w:val="left"/>
              <w:rPr>
                <w:rFonts w:ascii="宋体" w:hAnsi="宋体" w:eastAsia="宋体" w:cs="宋体"/>
                <w:sz w:val="15"/>
                <w:szCs w:val="15"/>
              </w:rPr>
            </w:pPr>
            <w:r>
              <w:rPr>
                <w:rFonts w:ascii="宋体" w:hAnsi="宋体" w:eastAsia="宋体" w:cs="宋体"/>
                <w:sz w:val="15"/>
                <w:szCs w:val="15"/>
              </w:rPr>
              <w:t>1.</w:t>
            </w:r>
            <w:r>
              <w:rPr>
                <w:rFonts w:hint="eastAsia" w:ascii="宋体" w:hAnsi="宋体" w:eastAsia="宋体" w:cs="宋体"/>
                <w:sz w:val="15"/>
                <w:szCs w:val="15"/>
              </w:rPr>
              <w:t>交货地点、时间进度及方式</w:t>
            </w:r>
          </w:p>
          <w:p>
            <w:pPr>
              <w:widowControl/>
              <w:jc w:val="left"/>
              <w:rPr>
                <w:rFonts w:ascii="宋体" w:hAnsi="宋体" w:eastAsia="宋体" w:cs="宋体"/>
                <w:sz w:val="15"/>
                <w:szCs w:val="15"/>
              </w:rPr>
            </w:pPr>
            <w:r>
              <w:rPr>
                <w:rFonts w:ascii="宋体" w:hAnsi="宋体" w:eastAsia="宋体" w:cs="宋体"/>
                <w:sz w:val="15"/>
                <w:szCs w:val="15"/>
              </w:rPr>
              <w:t xml:space="preserve">1.1 </w:t>
            </w:r>
            <w:r>
              <w:rPr>
                <w:rFonts w:hint="eastAsia" w:ascii="宋体" w:hAnsi="宋体" w:eastAsia="宋体" w:cs="宋体"/>
                <w:sz w:val="15"/>
                <w:szCs w:val="15"/>
              </w:rPr>
              <w:t>交货地点：甲方拟定交付地点</w:t>
            </w:r>
          </w:p>
          <w:p>
            <w:pPr>
              <w:widowControl/>
              <w:jc w:val="left"/>
              <w:rPr>
                <w:rFonts w:ascii="宋体" w:hAnsi="宋体" w:eastAsia="宋体" w:cs="宋体"/>
                <w:sz w:val="15"/>
                <w:szCs w:val="15"/>
              </w:rPr>
            </w:pPr>
            <w:r>
              <w:rPr>
                <w:rFonts w:ascii="宋体" w:hAnsi="宋体" w:eastAsia="宋体" w:cs="宋体"/>
                <w:sz w:val="15"/>
                <w:szCs w:val="15"/>
              </w:rPr>
              <w:t>1.2</w:t>
            </w:r>
            <w:r>
              <w:rPr>
                <w:rFonts w:hint="eastAsia" w:ascii="宋体" w:hAnsi="宋体" w:eastAsia="宋体" w:cs="宋体"/>
                <w:sz w:val="15"/>
                <w:szCs w:val="15"/>
              </w:rPr>
              <w:t>时间进度按照如下划分推进，并根据研发实际情况适时调整。</w:t>
            </w:r>
          </w:p>
          <w:p>
            <w:pPr>
              <w:widowControl/>
              <w:jc w:val="left"/>
              <w:rPr>
                <w:rFonts w:ascii="宋体" w:hAnsi="宋体" w:eastAsia="宋体" w:cs="宋体"/>
                <w:sz w:val="15"/>
                <w:szCs w:val="15"/>
              </w:rPr>
            </w:pPr>
            <w:r>
              <w:rPr>
                <w:rFonts w:hint="eastAsia" w:ascii="宋体" w:hAnsi="宋体" w:eastAsia="宋体" w:cs="宋体"/>
                <w:sz w:val="15"/>
                <w:szCs w:val="15"/>
              </w:rPr>
              <w:t>合同签订后</w:t>
            </w:r>
            <w:r>
              <w:rPr>
                <w:rFonts w:ascii="宋体" w:hAnsi="宋体" w:eastAsia="宋体" w:cs="宋体"/>
                <w:sz w:val="15"/>
                <w:szCs w:val="15"/>
              </w:rPr>
              <w:t>3</w:t>
            </w:r>
            <w:r>
              <w:rPr>
                <w:rFonts w:hint="eastAsia" w:ascii="宋体" w:hAnsi="宋体" w:eastAsia="宋体" w:cs="宋体"/>
                <w:sz w:val="15"/>
                <w:szCs w:val="15"/>
              </w:rPr>
              <w:t>个月内交付硬件产品，验收合格付</w:t>
            </w:r>
            <w:r>
              <w:rPr>
                <w:rFonts w:ascii="宋体" w:hAnsi="宋体" w:eastAsia="宋体" w:cs="宋体"/>
                <w:sz w:val="15"/>
                <w:szCs w:val="15"/>
              </w:rPr>
              <w:t>50%</w:t>
            </w:r>
            <w:r>
              <w:rPr>
                <w:rFonts w:hint="eastAsia" w:ascii="宋体" w:hAnsi="宋体" w:eastAsia="宋体" w:cs="宋体"/>
                <w:sz w:val="15"/>
                <w:szCs w:val="15"/>
              </w:rPr>
              <w:t>经费；协助建设单位完成联调联试、部署应用和系统培训，提供技术支持和维护，开展试点应用和项目验收完成后付</w:t>
            </w:r>
            <w:r>
              <w:rPr>
                <w:rFonts w:ascii="宋体" w:hAnsi="宋体" w:eastAsia="宋体" w:cs="宋体"/>
                <w:sz w:val="15"/>
                <w:szCs w:val="15"/>
              </w:rPr>
              <w:t>45%</w:t>
            </w:r>
            <w:r>
              <w:rPr>
                <w:rFonts w:hint="eastAsia" w:ascii="宋体" w:hAnsi="宋体" w:eastAsia="宋体" w:cs="宋体"/>
                <w:sz w:val="15"/>
                <w:szCs w:val="15"/>
              </w:rPr>
              <w:t>经费，质量保证金</w:t>
            </w:r>
            <w:r>
              <w:rPr>
                <w:rFonts w:ascii="宋体" w:hAnsi="宋体" w:eastAsia="宋体" w:cs="宋体"/>
                <w:sz w:val="15"/>
                <w:szCs w:val="15"/>
              </w:rPr>
              <w:t>5%</w:t>
            </w:r>
            <w:r>
              <w:rPr>
                <w:rFonts w:hint="eastAsia" w:ascii="宋体" w:hAnsi="宋体" w:eastAsia="宋体" w:cs="宋体"/>
                <w:sz w:val="15"/>
                <w:szCs w:val="15"/>
              </w:rPr>
              <w:t>。</w:t>
            </w:r>
          </w:p>
          <w:p>
            <w:pPr>
              <w:widowControl/>
              <w:jc w:val="left"/>
              <w:rPr>
                <w:rFonts w:ascii="宋体" w:hAnsi="宋体" w:eastAsia="宋体" w:cs="宋体"/>
                <w:sz w:val="15"/>
                <w:szCs w:val="15"/>
              </w:rPr>
            </w:pPr>
            <w:r>
              <w:rPr>
                <w:rFonts w:ascii="宋体" w:hAnsi="宋体" w:eastAsia="宋体" w:cs="宋体"/>
                <w:sz w:val="15"/>
                <w:szCs w:val="15"/>
              </w:rPr>
              <w:t>2.</w:t>
            </w:r>
            <w:r>
              <w:rPr>
                <w:rFonts w:hint="eastAsia" w:ascii="宋体" w:hAnsi="宋体" w:eastAsia="宋体" w:cs="宋体"/>
                <w:sz w:val="15"/>
                <w:szCs w:val="15"/>
              </w:rPr>
              <w:t>技术支持</w:t>
            </w:r>
          </w:p>
          <w:p>
            <w:pPr>
              <w:widowControl/>
              <w:jc w:val="left"/>
              <w:rPr>
                <w:rFonts w:ascii="宋体" w:hAnsi="宋体" w:eastAsia="宋体" w:cs="宋体"/>
                <w:sz w:val="15"/>
                <w:szCs w:val="15"/>
              </w:rPr>
            </w:pPr>
            <w:r>
              <w:rPr>
                <w:rFonts w:hint="eastAsia" w:ascii="宋体" w:hAnsi="宋体" w:eastAsia="宋体" w:cs="宋体"/>
                <w:sz w:val="15"/>
                <w:szCs w:val="15"/>
              </w:rPr>
              <w:t>中标单位须提供试点建设项目的维护服务计划，在项目通过整体验收后继续提供数据分析、软件升级、数据库升级、视频库升级等技术支持，</w:t>
            </w:r>
            <w:r>
              <w:rPr>
                <w:rFonts w:hint="eastAsia" w:ascii="宋体" w:hAnsi="宋体" w:eastAsia="宋体"/>
                <w:sz w:val="15"/>
                <w:szCs w:val="15"/>
              </w:rPr>
              <w:t>人机交互界面符合甲方需求，</w:t>
            </w:r>
            <w:r>
              <w:rPr>
                <w:rFonts w:hint="eastAsia" w:ascii="宋体" w:hAnsi="宋体" w:eastAsia="宋体" w:cs="宋体"/>
                <w:sz w:val="15"/>
                <w:szCs w:val="15"/>
              </w:rPr>
              <w:t>免费维护服务期为</w:t>
            </w:r>
            <w:r>
              <w:rPr>
                <w:rFonts w:ascii="宋体" w:hAnsi="宋体" w:eastAsia="宋体" w:cs="宋体"/>
                <w:sz w:val="15"/>
                <w:szCs w:val="15"/>
              </w:rPr>
              <w:t>3</w:t>
            </w:r>
            <w:r>
              <w:rPr>
                <w:rFonts w:hint="eastAsia" w:ascii="宋体" w:hAnsi="宋体" w:eastAsia="宋体" w:cs="宋体"/>
                <w:sz w:val="15"/>
                <w:szCs w:val="15"/>
              </w:rPr>
              <w:t>年。</w:t>
            </w:r>
          </w:p>
          <w:p>
            <w:pPr>
              <w:widowControl/>
              <w:jc w:val="left"/>
              <w:rPr>
                <w:rFonts w:ascii="宋体" w:hAnsi="宋体" w:eastAsia="宋体" w:cs="宋体"/>
                <w:sz w:val="15"/>
                <w:szCs w:val="15"/>
              </w:rPr>
            </w:pPr>
            <w:r>
              <w:rPr>
                <w:rFonts w:ascii="宋体" w:hAnsi="宋体" w:eastAsia="宋体" w:cs="宋体"/>
                <w:sz w:val="15"/>
                <w:szCs w:val="15"/>
              </w:rPr>
              <w:t>3.</w:t>
            </w:r>
            <w:r>
              <w:rPr>
                <w:rFonts w:hint="eastAsia" w:ascii="宋体" w:hAnsi="宋体" w:eastAsia="宋体" w:cs="宋体"/>
                <w:sz w:val="15"/>
                <w:szCs w:val="15"/>
              </w:rPr>
              <w:t>质量验收：系统建设完成后，需求方按国家及军队相关标准进行验收，如中标单位所供软件未达到招标文件要求，需求方有权取消或解除合同，由此带来的损失由中标单位承担。</w:t>
            </w:r>
          </w:p>
          <w:p>
            <w:pPr>
              <w:widowControl/>
              <w:jc w:val="left"/>
              <w:rPr>
                <w:rFonts w:ascii="宋体" w:hAnsi="宋体" w:eastAsia="宋体" w:cs="宋体"/>
                <w:sz w:val="15"/>
                <w:szCs w:val="15"/>
              </w:rPr>
            </w:pPr>
            <w:r>
              <w:rPr>
                <w:rFonts w:ascii="宋体" w:hAnsi="宋体" w:eastAsia="宋体" w:cs="宋体"/>
                <w:sz w:val="15"/>
                <w:szCs w:val="15"/>
              </w:rPr>
              <w:t>4.</w:t>
            </w:r>
            <w:r>
              <w:rPr>
                <w:rFonts w:hint="eastAsia" w:ascii="宋体" w:hAnsi="宋体" w:eastAsia="宋体" w:cs="宋体"/>
                <w:sz w:val="15"/>
                <w:szCs w:val="15"/>
              </w:rPr>
              <w:t>专利权和保密要求：中标单位应保证使用方在使用该系统软件时，相关技术及软件、内容不存在侵权行为，不受第三方侵权指控。同时，投标单位不得向第三方泄露招标单位提供的技术文件等资料。</w:t>
            </w:r>
          </w:p>
          <w:p>
            <w:pPr>
              <w:jc w:val="left"/>
            </w:pPr>
            <w:r>
              <w:rPr>
                <w:rFonts w:ascii="宋体" w:hAnsi="宋体" w:eastAsia="宋体"/>
                <w:sz w:val="15"/>
                <w:szCs w:val="15"/>
              </w:rPr>
              <w:t>5.</w:t>
            </w:r>
            <w:r>
              <w:rPr>
                <w:rFonts w:hint="eastAsia" w:ascii="宋体" w:hAnsi="宋体" w:eastAsia="宋体"/>
                <w:sz w:val="15"/>
                <w:szCs w:val="15"/>
              </w:rPr>
              <w:t>中标单位完成系统合同验收后，必须向项目建设单位移交全部系统源代码、数据库结构及所有软件配置文件，及相关技术资料。</w:t>
            </w:r>
          </w:p>
        </w:tc>
        <w:tc>
          <w:tcPr>
            <w:tcW w:w="674" w:type="dxa"/>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Merge w:val="restart"/>
            <w:vAlign w:val="center"/>
          </w:tcPr>
          <w:p>
            <w:pPr>
              <w:jc w:val="left"/>
              <w:rPr>
                <w:rFonts w:ascii="宋体" w:hAnsi="宋体" w:eastAsia="宋体"/>
                <w:sz w:val="15"/>
                <w:szCs w:val="15"/>
              </w:rPr>
            </w:pPr>
            <w:r>
              <w:rPr>
                <w:rFonts w:hint="eastAsia" w:ascii="黑体" w:hAnsi="黑体" w:eastAsia="黑体"/>
                <w:sz w:val="15"/>
                <w:szCs w:val="15"/>
              </w:rPr>
              <w:t>资格性要求</w:t>
            </w:r>
            <w:r>
              <w:rPr>
                <w:rFonts w:hint="eastAsia" w:ascii="宋体" w:hAnsi="宋体" w:eastAsia="宋体"/>
                <w:sz w:val="15"/>
                <w:szCs w:val="15"/>
              </w:rPr>
              <w:t>（指对产品或企业投标资格的要求）</w:t>
            </w:r>
          </w:p>
        </w:tc>
        <w:tc>
          <w:tcPr>
            <w:tcW w:w="754" w:type="dxa"/>
            <w:vAlign w:val="center"/>
          </w:tcPr>
          <w:p>
            <w:pPr>
              <w:jc w:val="left"/>
            </w:pPr>
            <w:r>
              <w:rPr>
                <w:rFonts w:ascii="宋体" w:hAnsi="宋体" w:eastAsia="宋体" w:cs="宋体"/>
                <w:kern w:val="0"/>
                <w:sz w:val="15"/>
                <w:szCs w:val="15"/>
              </w:rPr>
              <w:t>1</w:t>
            </w:r>
          </w:p>
        </w:tc>
        <w:tc>
          <w:tcPr>
            <w:tcW w:w="1080" w:type="dxa"/>
            <w:vAlign w:val="center"/>
          </w:tcPr>
          <w:p>
            <w:pPr>
              <w:jc w:val="left"/>
            </w:pPr>
            <w:r>
              <w:rPr>
                <w:rFonts w:hint="eastAsia" w:ascii="宋体" w:hAnsi="宋体" w:eastAsia="宋体" w:cs="宋体"/>
                <w:kern w:val="0"/>
                <w:sz w:val="15"/>
                <w:szCs w:val="15"/>
              </w:rPr>
              <w:t>产品资格</w:t>
            </w:r>
          </w:p>
        </w:tc>
        <w:tc>
          <w:tcPr>
            <w:tcW w:w="5040" w:type="dxa"/>
            <w:gridSpan w:val="3"/>
          </w:tcPr>
          <w:p>
            <w:pPr>
              <w:jc w:val="left"/>
              <w:rPr>
                <w:rFonts w:ascii="宋体" w:hAnsi="宋体" w:eastAsia="宋体"/>
                <w:sz w:val="15"/>
                <w:szCs w:val="15"/>
              </w:rPr>
            </w:pPr>
            <w:r>
              <w:rPr>
                <w:rFonts w:hint="eastAsia" w:ascii="宋体" w:hAnsi="宋体" w:eastAsia="宋体"/>
                <w:sz w:val="15"/>
                <w:szCs w:val="15"/>
              </w:rPr>
              <w:t>无特殊要求</w:t>
            </w:r>
          </w:p>
        </w:tc>
        <w:tc>
          <w:tcPr>
            <w:tcW w:w="674" w:type="dxa"/>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Merge w:val="continue"/>
          </w:tcPr>
          <w:p>
            <w:pPr>
              <w:jc w:val="left"/>
            </w:pPr>
          </w:p>
        </w:tc>
        <w:tc>
          <w:tcPr>
            <w:tcW w:w="754" w:type="dxa"/>
            <w:vAlign w:val="center"/>
          </w:tcPr>
          <w:p>
            <w:pPr>
              <w:jc w:val="left"/>
            </w:pPr>
            <w:r>
              <w:rPr>
                <w:rFonts w:ascii="宋体" w:hAnsi="宋体" w:eastAsia="宋体" w:cs="宋体"/>
                <w:kern w:val="0"/>
                <w:sz w:val="15"/>
                <w:szCs w:val="15"/>
              </w:rPr>
              <w:t>2</w:t>
            </w:r>
          </w:p>
        </w:tc>
        <w:tc>
          <w:tcPr>
            <w:tcW w:w="1080" w:type="dxa"/>
            <w:vAlign w:val="center"/>
          </w:tcPr>
          <w:p>
            <w:pPr>
              <w:jc w:val="left"/>
            </w:pPr>
            <w:r>
              <w:rPr>
                <w:rFonts w:hint="eastAsia" w:ascii="宋体" w:hAnsi="宋体" w:eastAsia="宋体" w:cs="宋体"/>
                <w:kern w:val="0"/>
                <w:sz w:val="15"/>
                <w:szCs w:val="15"/>
              </w:rPr>
              <w:t>企业资格</w:t>
            </w:r>
          </w:p>
        </w:tc>
        <w:tc>
          <w:tcPr>
            <w:tcW w:w="5040" w:type="dxa"/>
            <w:gridSpan w:val="3"/>
          </w:tcPr>
          <w:p>
            <w:pPr>
              <w:jc w:val="left"/>
              <w:rPr>
                <w:rFonts w:ascii="宋体" w:hAnsi="宋体" w:eastAsia="宋体"/>
                <w:sz w:val="15"/>
                <w:szCs w:val="15"/>
              </w:rPr>
            </w:pPr>
            <w:r>
              <w:rPr>
                <w:rFonts w:hint="eastAsia" w:ascii="宋体" w:hAnsi="宋体" w:eastAsia="宋体"/>
                <w:sz w:val="15"/>
                <w:szCs w:val="15"/>
              </w:rPr>
              <w:t>无特殊要求</w:t>
            </w:r>
          </w:p>
        </w:tc>
        <w:tc>
          <w:tcPr>
            <w:tcW w:w="674" w:type="dxa"/>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Merge w:val="restart"/>
            <w:vAlign w:val="center"/>
          </w:tcPr>
          <w:p>
            <w:pPr>
              <w:jc w:val="center"/>
              <w:rPr>
                <w:rFonts w:ascii="黑体" w:hAnsi="黑体" w:eastAsia="黑体"/>
                <w:sz w:val="15"/>
                <w:szCs w:val="15"/>
              </w:rPr>
            </w:pPr>
            <w:r>
              <w:rPr>
                <w:rFonts w:hint="eastAsia" w:ascii="黑体" w:hAnsi="黑体" w:eastAsia="黑体"/>
                <w:sz w:val="15"/>
                <w:szCs w:val="15"/>
              </w:rPr>
              <w:t>技术性要求</w:t>
            </w:r>
          </w:p>
        </w:tc>
        <w:tc>
          <w:tcPr>
            <w:tcW w:w="754" w:type="dxa"/>
            <w:vAlign w:val="center"/>
          </w:tcPr>
          <w:p>
            <w:pPr>
              <w:jc w:val="left"/>
            </w:pPr>
            <w:r>
              <w:rPr>
                <w:rFonts w:ascii="宋体" w:hAnsi="宋体" w:eastAsia="宋体" w:cs="宋体"/>
                <w:kern w:val="0"/>
                <w:sz w:val="15"/>
                <w:szCs w:val="15"/>
              </w:rPr>
              <w:t>1</w:t>
            </w:r>
          </w:p>
        </w:tc>
        <w:tc>
          <w:tcPr>
            <w:tcW w:w="1080" w:type="dxa"/>
            <w:vAlign w:val="center"/>
          </w:tcPr>
          <w:p>
            <w:pPr>
              <w:jc w:val="left"/>
            </w:pPr>
            <w:r>
              <w:rPr>
                <w:rFonts w:hint="eastAsia" w:ascii="宋体" w:hAnsi="宋体" w:eastAsia="宋体" w:cs="宋体"/>
                <w:kern w:val="0"/>
                <w:sz w:val="15"/>
                <w:szCs w:val="15"/>
              </w:rPr>
              <w:t>技术力量</w:t>
            </w:r>
          </w:p>
        </w:tc>
        <w:tc>
          <w:tcPr>
            <w:tcW w:w="5040" w:type="dxa"/>
            <w:gridSpan w:val="3"/>
          </w:tcPr>
          <w:p>
            <w:pPr>
              <w:jc w:val="left"/>
              <w:rPr>
                <w:rFonts w:ascii="宋体" w:hAnsi="宋体" w:eastAsia="宋体" w:cs="宋体"/>
                <w:kern w:val="0"/>
                <w:sz w:val="15"/>
                <w:szCs w:val="15"/>
              </w:rPr>
            </w:pPr>
            <w:r>
              <w:rPr>
                <w:rFonts w:ascii="宋体" w:hAnsi="宋体" w:eastAsia="宋体" w:cs="宋体"/>
                <w:kern w:val="0"/>
                <w:sz w:val="15"/>
                <w:szCs w:val="15"/>
              </w:rPr>
              <w:t>•</w:t>
            </w:r>
            <w:r>
              <w:rPr>
                <w:rFonts w:hint="eastAsia" w:ascii="宋体" w:hAnsi="宋体" w:eastAsia="宋体" w:cs="宋体"/>
                <w:kern w:val="0"/>
                <w:sz w:val="15"/>
                <w:szCs w:val="15"/>
              </w:rPr>
              <w:t>技术人员≥于</w:t>
            </w:r>
            <w:r>
              <w:rPr>
                <w:rFonts w:ascii="宋体" w:hAnsi="宋体" w:eastAsia="宋体" w:cs="宋体"/>
                <w:kern w:val="0"/>
                <w:sz w:val="15"/>
                <w:szCs w:val="15"/>
              </w:rPr>
              <w:t>5</w:t>
            </w:r>
            <w:r>
              <w:rPr>
                <w:rFonts w:hint="eastAsia" w:ascii="宋体" w:hAnsi="宋体" w:eastAsia="宋体" w:cs="宋体"/>
                <w:kern w:val="0"/>
                <w:sz w:val="15"/>
                <w:szCs w:val="15"/>
              </w:rPr>
              <w:t>人，需具备技术专业：计算机、人工智能、医学</w:t>
            </w:r>
          </w:p>
          <w:p>
            <w:pPr>
              <w:jc w:val="left"/>
              <w:rPr>
                <w:rFonts w:ascii="宋体" w:hAnsi="宋体" w:eastAsia="宋体" w:cs="宋体"/>
                <w:kern w:val="0"/>
                <w:sz w:val="15"/>
                <w:szCs w:val="15"/>
              </w:rPr>
            </w:pPr>
            <w:r>
              <w:rPr>
                <w:rFonts w:ascii="宋体" w:hAnsi="宋体" w:eastAsia="宋体" w:cs="宋体"/>
                <w:kern w:val="0"/>
                <w:sz w:val="15"/>
                <w:szCs w:val="15"/>
              </w:rPr>
              <w:t>•</w:t>
            </w:r>
            <w:r>
              <w:rPr>
                <w:rFonts w:hint="eastAsia" w:ascii="宋体" w:hAnsi="宋体" w:eastAsia="宋体" w:cs="宋体"/>
                <w:kern w:val="0"/>
                <w:sz w:val="15"/>
                <w:szCs w:val="15"/>
              </w:rPr>
              <w:t>项目经理工作年限≥</w:t>
            </w:r>
            <w:r>
              <w:rPr>
                <w:rFonts w:ascii="宋体" w:hAnsi="宋体" w:eastAsia="宋体" w:cs="宋体"/>
                <w:kern w:val="0"/>
                <w:sz w:val="15"/>
                <w:szCs w:val="15"/>
              </w:rPr>
              <w:t>3</w:t>
            </w:r>
            <w:r>
              <w:rPr>
                <w:rFonts w:hint="eastAsia" w:ascii="宋体" w:hAnsi="宋体" w:eastAsia="宋体" w:cs="宋体"/>
                <w:kern w:val="0"/>
                <w:sz w:val="15"/>
                <w:szCs w:val="15"/>
              </w:rPr>
              <w:t>年，学位硕士以上，业绩方面做过类似项目</w:t>
            </w:r>
          </w:p>
          <w:p>
            <w:pPr>
              <w:jc w:val="left"/>
              <w:rPr>
                <w:rFonts w:ascii="宋体" w:hAnsi="宋体" w:eastAsia="宋体" w:cs="宋体"/>
                <w:kern w:val="0"/>
                <w:sz w:val="15"/>
                <w:szCs w:val="15"/>
              </w:rPr>
            </w:pPr>
            <w:r>
              <w:rPr>
                <w:rFonts w:ascii="宋体" w:hAnsi="宋体" w:eastAsia="宋体"/>
                <w:sz w:val="15"/>
                <w:szCs w:val="15"/>
              </w:rPr>
              <w:t>*</w:t>
            </w:r>
            <w:r>
              <w:rPr>
                <w:rFonts w:hint="eastAsia" w:ascii="宋体" w:hAnsi="宋体" w:eastAsia="宋体" w:cs="宋体"/>
                <w:kern w:val="0"/>
                <w:sz w:val="15"/>
                <w:szCs w:val="15"/>
              </w:rPr>
              <w:t>具备能力：</w:t>
            </w:r>
            <w:r>
              <w:rPr>
                <w:rFonts w:hint="eastAsia" w:ascii="宋体" w:hAnsi="宋体" w:eastAsia="宋体"/>
                <w:sz w:val="15"/>
                <w:szCs w:val="15"/>
              </w:rPr>
              <w:t>做过运动功能评估及补强系统相关系统开发，拥有自主知识产权（专利或软件著作证）</w:t>
            </w:r>
          </w:p>
        </w:tc>
        <w:tc>
          <w:tcPr>
            <w:tcW w:w="674" w:type="dxa"/>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Merge w:val="continue"/>
          </w:tcPr>
          <w:p>
            <w:pPr>
              <w:jc w:val="left"/>
            </w:pPr>
          </w:p>
        </w:tc>
        <w:tc>
          <w:tcPr>
            <w:tcW w:w="754" w:type="dxa"/>
            <w:vAlign w:val="center"/>
          </w:tcPr>
          <w:p>
            <w:pPr>
              <w:jc w:val="left"/>
            </w:pPr>
            <w:r>
              <w:rPr>
                <w:rFonts w:ascii="宋体" w:hAnsi="宋体" w:eastAsia="宋体" w:cs="宋体"/>
                <w:kern w:val="0"/>
                <w:sz w:val="15"/>
                <w:szCs w:val="15"/>
              </w:rPr>
              <w:t>2</w:t>
            </w:r>
          </w:p>
        </w:tc>
        <w:tc>
          <w:tcPr>
            <w:tcW w:w="1080" w:type="dxa"/>
            <w:vAlign w:val="center"/>
          </w:tcPr>
          <w:p>
            <w:pPr>
              <w:jc w:val="left"/>
            </w:pPr>
            <w:r>
              <w:rPr>
                <w:rFonts w:hint="eastAsia" w:ascii="宋体" w:hAnsi="宋体" w:eastAsia="宋体" w:cs="宋体"/>
                <w:kern w:val="0"/>
                <w:sz w:val="15"/>
                <w:szCs w:val="15"/>
              </w:rPr>
              <w:t>性能指标</w:t>
            </w:r>
          </w:p>
        </w:tc>
        <w:tc>
          <w:tcPr>
            <w:tcW w:w="5040" w:type="dxa"/>
            <w:gridSpan w:val="3"/>
          </w:tcPr>
          <w:p>
            <w:pPr>
              <w:widowControl/>
              <w:jc w:val="left"/>
              <w:rPr>
                <w:rFonts w:ascii="宋体" w:hAnsi="宋体" w:eastAsia="宋体"/>
                <w:sz w:val="15"/>
                <w:szCs w:val="15"/>
              </w:rPr>
            </w:pPr>
            <w:r>
              <w:rPr>
                <w:rFonts w:ascii="宋体" w:hAnsi="宋体" w:eastAsia="宋体"/>
                <w:sz w:val="15"/>
                <w:szCs w:val="15"/>
              </w:rPr>
              <w:t>1.</w:t>
            </w:r>
            <w:r>
              <w:rPr>
                <w:rFonts w:hint="eastAsia" w:ascii="宋体" w:hAnsi="宋体" w:eastAsia="宋体"/>
                <w:sz w:val="15"/>
                <w:szCs w:val="15"/>
              </w:rPr>
              <w:t>软件：</w:t>
            </w:r>
            <w:r>
              <w:rPr>
                <w:rFonts w:ascii="宋体" w:hAnsi="宋体" w:eastAsia="宋体"/>
                <w:sz w:val="15"/>
                <w:szCs w:val="15"/>
              </w:rPr>
              <w:t xml:space="preserve"> </w:t>
            </w:r>
          </w:p>
          <w:p>
            <w:pPr>
              <w:widowControl/>
              <w:jc w:val="left"/>
              <w:rPr>
                <w:rFonts w:ascii="宋体" w:hAnsi="宋体" w:eastAsia="宋体"/>
                <w:sz w:val="15"/>
                <w:szCs w:val="15"/>
              </w:rPr>
            </w:pPr>
            <w:r>
              <w:rPr>
                <w:rFonts w:ascii="宋体" w:hAnsi="宋体" w:eastAsia="宋体"/>
                <w:sz w:val="15"/>
                <w:szCs w:val="15"/>
              </w:rPr>
              <w:t>1.1</w:t>
            </w:r>
            <w:r>
              <w:rPr>
                <w:rFonts w:hint="eastAsia" w:ascii="宋体" w:hAnsi="宋体" w:eastAsia="宋体"/>
                <w:sz w:val="15"/>
                <w:szCs w:val="15"/>
              </w:rPr>
              <w:t>系统配备全套国产自主研发软件，对于系统原有自带软件投标人须提供该软件相关的计算机软件著作权登记证书，对于因建设方需求定制的功能软件，在验收时需提供第三方软件测评报告。</w:t>
            </w:r>
          </w:p>
          <w:p>
            <w:pPr>
              <w:widowControl/>
              <w:jc w:val="left"/>
              <w:rPr>
                <w:rFonts w:ascii="宋体" w:hAnsi="宋体" w:eastAsia="宋体"/>
                <w:sz w:val="15"/>
                <w:szCs w:val="15"/>
              </w:rPr>
            </w:pPr>
            <w:r>
              <w:rPr>
                <w:rFonts w:ascii="宋体" w:hAnsi="宋体" w:eastAsia="宋体"/>
                <w:sz w:val="15"/>
                <w:szCs w:val="15"/>
              </w:rPr>
              <w:t>1.2</w:t>
            </w:r>
            <w:r>
              <w:rPr>
                <w:rFonts w:hint="eastAsia" w:ascii="宋体" w:hAnsi="宋体" w:eastAsia="宋体"/>
                <w:sz w:val="15"/>
                <w:szCs w:val="15"/>
              </w:rPr>
              <w:t>中文操作界面，可单机运行，并免费升级，软件系统服务需求必须在</w:t>
            </w:r>
            <w:r>
              <w:rPr>
                <w:rFonts w:ascii="宋体" w:hAnsi="宋体" w:eastAsia="宋体"/>
                <w:sz w:val="15"/>
                <w:szCs w:val="15"/>
              </w:rPr>
              <w:t>24</w:t>
            </w:r>
            <w:r>
              <w:rPr>
                <w:rFonts w:hint="eastAsia" w:ascii="宋体" w:hAnsi="宋体" w:eastAsia="宋体"/>
                <w:sz w:val="15"/>
                <w:szCs w:val="15"/>
              </w:rPr>
              <w:t>小时内响应。</w:t>
            </w:r>
          </w:p>
          <w:p>
            <w:pPr>
              <w:widowControl/>
              <w:jc w:val="left"/>
              <w:rPr>
                <w:rFonts w:ascii="宋体" w:hAnsi="宋体" w:eastAsia="宋体"/>
                <w:sz w:val="15"/>
                <w:szCs w:val="15"/>
              </w:rPr>
            </w:pPr>
            <w:r>
              <w:rPr>
                <w:rFonts w:ascii="宋体" w:hAnsi="宋体" w:eastAsia="宋体"/>
                <w:sz w:val="15"/>
                <w:szCs w:val="15"/>
              </w:rPr>
              <w:t>1.3</w:t>
            </w:r>
            <w:r>
              <w:rPr>
                <w:rFonts w:hint="eastAsia" w:ascii="宋体" w:hAnsi="宋体" w:eastAsia="宋体"/>
                <w:sz w:val="15"/>
                <w:szCs w:val="15"/>
              </w:rPr>
              <w:t>软件需具备信息管理、标定、视频采集、动作分析、运动功能评估、锻炼方案推荐等多种功能模块，满足项目功能需求，并提供软件界面截图和报告截图</w:t>
            </w:r>
          </w:p>
          <w:p>
            <w:pPr>
              <w:widowControl/>
              <w:jc w:val="left"/>
              <w:rPr>
                <w:rFonts w:ascii="宋体" w:hAnsi="宋体" w:eastAsia="宋体"/>
                <w:sz w:val="15"/>
                <w:szCs w:val="15"/>
              </w:rPr>
            </w:pPr>
            <w:r>
              <w:rPr>
                <w:rFonts w:ascii="宋体" w:hAnsi="宋体" w:eastAsia="宋体"/>
                <w:sz w:val="15"/>
                <w:szCs w:val="15"/>
              </w:rPr>
              <w:t>1.4</w:t>
            </w:r>
            <w:r>
              <w:rPr>
                <w:rFonts w:hint="eastAsia" w:ascii="宋体" w:hAnsi="宋体" w:eastAsia="宋体"/>
                <w:sz w:val="15"/>
                <w:szCs w:val="15"/>
              </w:rPr>
              <w:t>系统支持批量导入、导出受试者信息和批量数据分析功能</w:t>
            </w:r>
          </w:p>
          <w:p>
            <w:pPr>
              <w:widowControl/>
              <w:jc w:val="left"/>
              <w:rPr>
                <w:rFonts w:ascii="宋体" w:hAnsi="宋体" w:eastAsia="宋体"/>
                <w:sz w:val="15"/>
                <w:szCs w:val="15"/>
              </w:rPr>
            </w:pPr>
            <w:r>
              <w:rPr>
                <w:rFonts w:ascii="宋体" w:hAnsi="宋体" w:eastAsia="宋体"/>
                <w:sz w:val="15"/>
                <w:szCs w:val="15"/>
              </w:rPr>
              <w:t>1.5</w:t>
            </w:r>
            <w:r>
              <w:rPr>
                <w:rFonts w:hint="eastAsia" w:ascii="宋体" w:hAnsi="宋体" w:eastAsia="宋体"/>
                <w:sz w:val="15"/>
                <w:szCs w:val="15"/>
              </w:rPr>
              <w:t>软件系统包括的模块和功能要求如下：</w:t>
            </w:r>
          </w:p>
          <w:p>
            <w:pPr>
              <w:widowControl/>
              <w:jc w:val="left"/>
              <w:rPr>
                <w:rFonts w:ascii="宋体" w:hAnsi="宋体" w:eastAsia="宋体"/>
                <w:sz w:val="15"/>
                <w:szCs w:val="15"/>
              </w:rPr>
            </w:pPr>
            <w:r>
              <w:rPr>
                <w:rFonts w:hint="eastAsia" w:ascii="宋体" w:hAnsi="宋体" w:eastAsia="宋体"/>
                <w:sz w:val="15"/>
                <w:szCs w:val="15"/>
              </w:rPr>
              <w:t>软件系统包括体能与动态体态评估分析模块、关节活动度检测分析模块、人体成分检测分析模块、数据统计分析模块、补强模块、教学视频库模块。</w:t>
            </w:r>
          </w:p>
          <w:p>
            <w:pPr>
              <w:widowControl/>
              <w:jc w:val="left"/>
              <w:rPr>
                <w:rFonts w:ascii="宋体" w:hAnsi="宋体" w:eastAsia="宋体"/>
                <w:sz w:val="15"/>
                <w:szCs w:val="15"/>
              </w:rPr>
            </w:pPr>
            <w:r>
              <w:rPr>
                <w:rFonts w:ascii="宋体" w:hAnsi="宋体" w:eastAsia="宋体"/>
                <w:sz w:val="15"/>
                <w:szCs w:val="15"/>
              </w:rPr>
              <w:t>1.5.1</w:t>
            </w:r>
            <w:r>
              <w:rPr>
                <w:rFonts w:hint="eastAsia" w:ascii="宋体" w:hAnsi="宋体" w:eastAsia="宋体"/>
                <w:sz w:val="15"/>
                <w:szCs w:val="15"/>
              </w:rPr>
              <w:t>体能与动态体态评估分析模块：采用计算机视觉技术或智能人体传感技术采集连续运动数据，具备综合体能评估（协调、平衡、敏捷、柔韧、耐力、速度等）和动态体态评估（体态数据分析），完成运动成绩统计、提出锻练建议。投标人须提供相关的软件界面截图。投标人须提供软件界面截图和报告案例，同时要求详细描述测试方案</w:t>
            </w:r>
          </w:p>
          <w:p>
            <w:pPr>
              <w:widowControl/>
              <w:jc w:val="left"/>
              <w:rPr>
                <w:rFonts w:ascii="宋体" w:hAnsi="宋体" w:eastAsia="宋体"/>
                <w:sz w:val="15"/>
                <w:szCs w:val="15"/>
              </w:rPr>
            </w:pPr>
            <w:r>
              <w:rPr>
                <w:rFonts w:ascii="宋体" w:hAnsi="宋体" w:eastAsia="宋体"/>
                <w:sz w:val="15"/>
                <w:szCs w:val="15"/>
              </w:rPr>
              <w:t>1.5.2</w:t>
            </w:r>
            <w:r>
              <w:rPr>
                <w:rFonts w:hint="eastAsia" w:ascii="宋体" w:hAnsi="宋体" w:eastAsia="宋体"/>
                <w:sz w:val="15"/>
                <w:szCs w:val="15"/>
              </w:rPr>
              <w:t>关节活动度检测分析模块：具备身体大关节检测功能（关节活动度分析、肢体稳定性分析、对称性分析、肢体控制力分析）。投标人须提供相关的软件界面截图，同时要求详细描述测试方案。</w:t>
            </w:r>
          </w:p>
          <w:p>
            <w:pPr>
              <w:widowControl/>
              <w:jc w:val="left"/>
              <w:rPr>
                <w:rFonts w:ascii="宋体" w:hAnsi="宋体" w:eastAsia="宋体"/>
                <w:sz w:val="15"/>
                <w:szCs w:val="15"/>
              </w:rPr>
            </w:pPr>
            <w:r>
              <w:rPr>
                <w:rFonts w:ascii="宋体" w:hAnsi="宋体" w:eastAsia="宋体"/>
                <w:sz w:val="15"/>
                <w:szCs w:val="15"/>
              </w:rPr>
              <w:t>1.5.3</w:t>
            </w:r>
            <w:r>
              <w:rPr>
                <w:rFonts w:hint="eastAsia" w:ascii="宋体" w:hAnsi="宋体" w:eastAsia="宋体"/>
                <w:sz w:val="15"/>
                <w:szCs w:val="15"/>
              </w:rPr>
              <w:t>人体成分检测分析模块：运用生物电阻抗技术进行人体成分测试（体成分分析、体型评估），测量参数包括：体重、身体水分、蛋白质含量、无机盐含量、体脂肪、去脂体重、骨骼肌、身体质量参数（</w:t>
            </w:r>
            <w:r>
              <w:rPr>
                <w:rFonts w:ascii="宋体" w:hAnsi="宋体" w:eastAsia="宋体"/>
                <w:sz w:val="15"/>
                <w:szCs w:val="15"/>
              </w:rPr>
              <w:t>BMI</w:t>
            </w:r>
            <w:r>
              <w:rPr>
                <w:rFonts w:hint="eastAsia" w:ascii="宋体" w:hAnsi="宋体" w:eastAsia="宋体"/>
                <w:sz w:val="15"/>
                <w:szCs w:val="15"/>
              </w:rPr>
              <w:t>）、体脂百分比、节段肌肉、节段脂肪等。能够进行肥胖度分析，提出体型控制建议，并提供运动期间饮食建议。投标人须提供相关的软件界面截图。</w:t>
            </w:r>
          </w:p>
          <w:p>
            <w:pPr>
              <w:widowControl/>
              <w:jc w:val="left"/>
              <w:rPr>
                <w:rFonts w:ascii="宋体" w:hAnsi="宋体" w:eastAsia="宋体"/>
                <w:sz w:val="15"/>
                <w:szCs w:val="15"/>
              </w:rPr>
            </w:pPr>
            <w:r>
              <w:rPr>
                <w:rFonts w:ascii="宋体" w:hAnsi="宋体" w:eastAsia="宋体"/>
                <w:sz w:val="15"/>
                <w:szCs w:val="15"/>
              </w:rPr>
              <w:t>1.5.4</w:t>
            </w:r>
            <w:r>
              <w:rPr>
                <w:rFonts w:hint="eastAsia" w:ascii="宋体" w:hAnsi="宋体" w:eastAsia="宋体"/>
                <w:sz w:val="15"/>
                <w:szCs w:val="15"/>
              </w:rPr>
              <w:t>数据统计分析模块：系统应具备自动分析数据、自动生成图表报告和结果解读功能，系统支持生成按照时间维度的进程报告，能够输出参数随时间变化的趋势图。形成运动成绩评级、肌肉力量分析、运动能力评估、运动损伤风险评估、能量消耗分析、动态体态评估等报告。投标人须提供相关的软件界面截图，同时要求详细描述统计方法。</w:t>
            </w:r>
          </w:p>
          <w:p>
            <w:pPr>
              <w:widowControl/>
              <w:jc w:val="left"/>
              <w:rPr>
                <w:rFonts w:ascii="宋体" w:hAnsi="宋体" w:eastAsia="宋体"/>
                <w:sz w:val="15"/>
                <w:szCs w:val="15"/>
              </w:rPr>
            </w:pPr>
            <w:r>
              <w:rPr>
                <w:rFonts w:ascii="宋体" w:hAnsi="宋体" w:eastAsia="宋体"/>
                <w:sz w:val="15"/>
                <w:szCs w:val="15"/>
              </w:rPr>
              <w:t>1.5.5</w:t>
            </w:r>
            <w:r>
              <w:rPr>
                <w:rFonts w:hint="eastAsia" w:ascii="宋体" w:hAnsi="宋体" w:eastAsia="宋体"/>
                <w:sz w:val="15"/>
                <w:szCs w:val="15"/>
              </w:rPr>
              <w:t>补强模块：根据评估结果，形成补强计划，系统内置的运动处方数量高于</w:t>
            </w:r>
            <w:r>
              <w:rPr>
                <w:rFonts w:ascii="宋体" w:hAnsi="宋体" w:eastAsia="宋体"/>
                <w:sz w:val="15"/>
                <w:szCs w:val="15"/>
              </w:rPr>
              <w:t>300</w:t>
            </w:r>
            <w:r>
              <w:rPr>
                <w:rFonts w:hint="eastAsia" w:ascii="宋体" w:hAnsi="宋体" w:eastAsia="宋体"/>
                <w:sz w:val="15"/>
                <w:szCs w:val="15"/>
              </w:rPr>
              <w:t>项，并在后续使用过程中根据使用人群特点升级和完善补强模块功能。投标人须提供相关的软件界面截图。</w:t>
            </w:r>
          </w:p>
          <w:p>
            <w:pPr>
              <w:widowControl/>
              <w:jc w:val="left"/>
              <w:rPr>
                <w:rFonts w:ascii="宋体" w:hAnsi="宋体" w:eastAsia="宋体"/>
                <w:sz w:val="15"/>
                <w:szCs w:val="15"/>
              </w:rPr>
            </w:pPr>
            <w:r>
              <w:rPr>
                <w:rFonts w:ascii="宋体" w:hAnsi="宋体" w:eastAsia="宋体"/>
                <w:sz w:val="15"/>
                <w:szCs w:val="15"/>
              </w:rPr>
              <w:t>1.5.6</w:t>
            </w:r>
            <w:r>
              <w:rPr>
                <w:rFonts w:hint="eastAsia" w:ascii="宋体" w:hAnsi="宋体" w:eastAsia="宋体"/>
                <w:sz w:val="15"/>
                <w:szCs w:val="15"/>
              </w:rPr>
              <w:t>教学视频库：包括体适能锻炼教学视频、关节功能锻炼教学视频、体态纠正锻炼视频，视频格式为</w:t>
            </w:r>
            <w:r>
              <w:rPr>
                <w:rFonts w:ascii="宋体" w:hAnsi="宋体" w:eastAsia="宋体"/>
                <w:sz w:val="15"/>
                <w:szCs w:val="15"/>
              </w:rPr>
              <w:t>MP4</w:t>
            </w:r>
            <w:r>
              <w:rPr>
                <w:rFonts w:hint="eastAsia" w:ascii="宋体" w:hAnsi="宋体" w:eastAsia="宋体"/>
                <w:sz w:val="15"/>
                <w:szCs w:val="15"/>
              </w:rPr>
              <w:t>，可扩展，能够更新及下载。</w:t>
            </w:r>
          </w:p>
          <w:p>
            <w:pPr>
              <w:widowControl/>
              <w:jc w:val="left"/>
              <w:rPr>
                <w:rFonts w:ascii="宋体" w:hAnsi="宋体" w:eastAsia="宋体"/>
                <w:sz w:val="15"/>
                <w:szCs w:val="15"/>
              </w:rPr>
            </w:pPr>
            <w:r>
              <w:rPr>
                <w:rFonts w:ascii="宋体" w:hAnsi="宋体" w:eastAsia="宋体"/>
                <w:sz w:val="15"/>
                <w:szCs w:val="15"/>
              </w:rPr>
              <w:t>2.</w:t>
            </w:r>
            <w:r>
              <w:rPr>
                <w:rFonts w:hint="eastAsia" w:ascii="宋体" w:hAnsi="宋体" w:eastAsia="宋体"/>
                <w:sz w:val="15"/>
                <w:szCs w:val="15"/>
              </w:rPr>
              <w:t>硬件性能参数：</w:t>
            </w:r>
          </w:p>
          <w:p>
            <w:pPr>
              <w:widowControl/>
              <w:jc w:val="left"/>
              <w:rPr>
                <w:rFonts w:ascii="宋体" w:hAnsi="宋体" w:eastAsia="宋体"/>
                <w:sz w:val="15"/>
                <w:szCs w:val="15"/>
              </w:rPr>
            </w:pPr>
            <w:r>
              <w:rPr>
                <w:rFonts w:ascii="宋体" w:hAnsi="宋体" w:eastAsia="宋体"/>
                <w:sz w:val="15"/>
                <w:szCs w:val="15"/>
              </w:rPr>
              <w:t>2.1</w:t>
            </w:r>
            <w:r>
              <w:rPr>
                <w:rFonts w:hint="eastAsia" w:ascii="宋体" w:hAnsi="宋体" w:eastAsia="宋体"/>
                <w:sz w:val="15"/>
                <w:szCs w:val="15"/>
              </w:rPr>
              <w:t>显示屏：为高清触摸交互显示屏，尺寸≥</w:t>
            </w:r>
            <w:r>
              <w:rPr>
                <w:rFonts w:ascii="宋体" w:hAnsi="宋体" w:eastAsia="宋体"/>
                <w:sz w:val="15"/>
                <w:szCs w:val="15"/>
              </w:rPr>
              <w:t>49</w:t>
            </w:r>
            <w:r>
              <w:rPr>
                <w:rFonts w:hint="eastAsia" w:ascii="宋体" w:hAnsi="宋体" w:eastAsia="宋体"/>
                <w:sz w:val="15"/>
                <w:szCs w:val="15"/>
              </w:rPr>
              <w:t>寸，分辨率≥</w:t>
            </w:r>
            <w:r>
              <w:rPr>
                <w:rFonts w:ascii="宋体" w:hAnsi="宋体" w:eastAsia="宋体"/>
                <w:sz w:val="15"/>
                <w:szCs w:val="15"/>
              </w:rPr>
              <w:t>1920*1080px</w:t>
            </w:r>
            <w:r>
              <w:rPr>
                <w:rFonts w:hint="eastAsia" w:ascii="宋体" w:hAnsi="宋体" w:eastAsia="宋体"/>
                <w:sz w:val="15"/>
                <w:szCs w:val="15"/>
              </w:rPr>
              <w:t>，，可视角度：</w:t>
            </w:r>
            <w:r>
              <w:rPr>
                <w:rFonts w:ascii="宋体" w:hAnsi="宋体" w:eastAsia="宋体"/>
                <w:sz w:val="15"/>
                <w:szCs w:val="15"/>
              </w:rPr>
              <w:t>178</w:t>
            </w:r>
            <w:r>
              <w:rPr>
                <w:rFonts w:hint="eastAsia" w:ascii="宋体" w:hAnsi="宋体" w:eastAsia="宋体"/>
                <w:sz w:val="15"/>
                <w:szCs w:val="15"/>
              </w:rPr>
              <w:t>°，支持数据实时显示</w:t>
            </w:r>
          </w:p>
          <w:p>
            <w:pPr>
              <w:widowControl/>
              <w:jc w:val="left"/>
              <w:rPr>
                <w:rFonts w:ascii="宋体" w:hAnsi="宋体" w:eastAsia="宋体"/>
                <w:sz w:val="15"/>
                <w:szCs w:val="15"/>
              </w:rPr>
            </w:pPr>
            <w:r>
              <w:rPr>
                <w:rFonts w:ascii="宋体" w:hAnsi="宋体" w:eastAsia="宋体"/>
                <w:sz w:val="15"/>
                <w:szCs w:val="15"/>
              </w:rPr>
              <w:t>2.2</w:t>
            </w:r>
            <w:r>
              <w:rPr>
                <w:rFonts w:hint="eastAsia" w:ascii="宋体" w:hAnsi="宋体" w:eastAsia="宋体"/>
                <w:sz w:val="15"/>
                <w:szCs w:val="15"/>
              </w:rPr>
              <w:t>主机系统：</w:t>
            </w:r>
          </w:p>
          <w:p>
            <w:pPr>
              <w:widowControl/>
              <w:jc w:val="left"/>
              <w:rPr>
                <w:rFonts w:ascii="宋体" w:hAnsi="宋体" w:eastAsia="宋体"/>
                <w:sz w:val="15"/>
                <w:szCs w:val="15"/>
              </w:rPr>
            </w:pPr>
            <w:r>
              <w:rPr>
                <w:rFonts w:hint="eastAsia" w:ascii="宋体" w:hAnsi="宋体" w:eastAsia="宋体"/>
                <w:sz w:val="15"/>
                <w:szCs w:val="15"/>
              </w:rPr>
              <w:t>·</w:t>
            </w:r>
            <w:r>
              <w:rPr>
                <w:rFonts w:ascii="宋体" w:hAnsi="宋体" w:eastAsia="宋体"/>
                <w:sz w:val="15"/>
                <w:szCs w:val="15"/>
              </w:rPr>
              <w:t>2.2.1</w:t>
            </w:r>
            <w:r>
              <w:rPr>
                <w:rFonts w:hint="eastAsia" w:ascii="宋体" w:hAnsi="宋体" w:eastAsia="宋体"/>
                <w:sz w:val="15"/>
                <w:szCs w:val="15"/>
              </w:rPr>
              <w:t>主机一体化、轻量化</w:t>
            </w:r>
          </w:p>
          <w:p>
            <w:pPr>
              <w:widowControl/>
              <w:jc w:val="left"/>
              <w:rPr>
                <w:rFonts w:ascii="宋体" w:hAnsi="宋体" w:eastAsia="宋体"/>
                <w:sz w:val="15"/>
                <w:szCs w:val="15"/>
              </w:rPr>
            </w:pPr>
            <w:r>
              <w:rPr>
                <w:rFonts w:ascii="宋体" w:hAnsi="宋体" w:eastAsia="宋体"/>
                <w:sz w:val="15"/>
                <w:szCs w:val="15"/>
              </w:rPr>
              <w:t>2.2.2</w:t>
            </w:r>
            <w:r>
              <w:t xml:space="preserve"> </w:t>
            </w:r>
            <w:r>
              <w:rPr>
                <w:rFonts w:hint="eastAsia" w:ascii="宋体" w:hAnsi="宋体" w:eastAsia="宋体"/>
                <w:sz w:val="15"/>
                <w:szCs w:val="15"/>
              </w:rPr>
              <w:t>主机</w:t>
            </w:r>
            <w:r>
              <w:rPr>
                <w:rFonts w:ascii="宋体" w:hAnsi="宋体" w:eastAsia="宋体"/>
                <w:sz w:val="15"/>
                <w:szCs w:val="15"/>
              </w:rPr>
              <w:t>CPU</w:t>
            </w:r>
            <w:r>
              <w:rPr>
                <w:rFonts w:hint="eastAsia" w:ascii="宋体" w:hAnsi="宋体" w:eastAsia="宋体"/>
                <w:sz w:val="15"/>
                <w:szCs w:val="15"/>
              </w:rPr>
              <w:t>：性能不低于</w:t>
            </w:r>
            <w:r>
              <w:rPr>
                <w:rFonts w:ascii="宋体" w:hAnsi="宋体" w:eastAsia="宋体"/>
                <w:sz w:val="15"/>
                <w:szCs w:val="15"/>
              </w:rPr>
              <w:t>Intel i5</w:t>
            </w:r>
            <w:r>
              <w:rPr>
                <w:rFonts w:hint="eastAsia" w:ascii="宋体" w:hAnsi="宋体" w:eastAsia="宋体"/>
                <w:sz w:val="15"/>
                <w:szCs w:val="15"/>
              </w:rPr>
              <w:t>；内存≥</w:t>
            </w:r>
            <w:r>
              <w:rPr>
                <w:rFonts w:ascii="宋体" w:hAnsi="宋体" w:eastAsia="宋体"/>
                <w:sz w:val="15"/>
                <w:szCs w:val="15"/>
              </w:rPr>
              <w:t>16GB</w:t>
            </w:r>
            <w:r>
              <w:rPr>
                <w:rFonts w:hint="eastAsia" w:ascii="宋体" w:hAnsi="宋体" w:eastAsia="宋体"/>
                <w:sz w:val="15"/>
                <w:szCs w:val="15"/>
              </w:rPr>
              <w:t>；</w:t>
            </w:r>
            <w:r>
              <w:rPr>
                <w:rFonts w:ascii="宋体" w:hAnsi="宋体" w:eastAsia="宋体"/>
                <w:sz w:val="15"/>
                <w:szCs w:val="15"/>
              </w:rPr>
              <w:t xml:space="preserve"> </w:t>
            </w:r>
            <w:r>
              <w:rPr>
                <w:rFonts w:hint="eastAsia" w:ascii="宋体" w:hAnsi="宋体" w:eastAsia="宋体"/>
                <w:sz w:val="15"/>
                <w:szCs w:val="15"/>
              </w:rPr>
              <w:t>独立显卡：显存≥</w:t>
            </w:r>
            <w:r>
              <w:rPr>
                <w:rFonts w:ascii="宋体" w:hAnsi="宋体" w:eastAsia="宋体"/>
                <w:sz w:val="15"/>
                <w:szCs w:val="15"/>
              </w:rPr>
              <w:t>6GB</w:t>
            </w:r>
            <w:r>
              <w:rPr>
                <w:rFonts w:hint="eastAsia" w:ascii="宋体" w:hAnsi="宋体" w:eastAsia="宋体"/>
                <w:sz w:val="15"/>
                <w:szCs w:val="15"/>
              </w:rPr>
              <w:t>；</w:t>
            </w:r>
            <w:r>
              <w:rPr>
                <w:rFonts w:ascii="宋体" w:hAnsi="宋体" w:eastAsia="宋体"/>
                <w:sz w:val="15"/>
                <w:szCs w:val="15"/>
              </w:rPr>
              <w:t xml:space="preserve"> </w:t>
            </w:r>
            <w:r>
              <w:rPr>
                <w:rFonts w:hint="eastAsia" w:ascii="宋体" w:hAnsi="宋体" w:eastAsia="宋体"/>
                <w:sz w:val="15"/>
                <w:szCs w:val="15"/>
              </w:rPr>
              <w:t>硬盘≥</w:t>
            </w:r>
            <w:r>
              <w:rPr>
                <w:rFonts w:ascii="宋体" w:hAnsi="宋体" w:eastAsia="宋体"/>
                <w:sz w:val="15"/>
                <w:szCs w:val="15"/>
              </w:rPr>
              <w:t xml:space="preserve">500GB </w:t>
            </w:r>
            <w:r>
              <w:rPr>
                <w:rFonts w:hint="eastAsia" w:ascii="宋体" w:hAnsi="宋体" w:eastAsia="宋体"/>
                <w:sz w:val="15"/>
                <w:szCs w:val="15"/>
              </w:rPr>
              <w:t>固态硬盘；</w:t>
            </w:r>
          </w:p>
          <w:p>
            <w:pPr>
              <w:widowControl/>
              <w:jc w:val="left"/>
              <w:rPr>
                <w:rFonts w:ascii="宋体" w:hAnsi="宋体" w:eastAsia="宋体"/>
                <w:sz w:val="15"/>
                <w:szCs w:val="15"/>
              </w:rPr>
            </w:pPr>
            <w:r>
              <w:rPr>
                <w:rFonts w:ascii="宋体" w:hAnsi="宋体" w:eastAsia="宋体"/>
                <w:sz w:val="15"/>
                <w:szCs w:val="15"/>
              </w:rPr>
              <w:t>2.3</w:t>
            </w:r>
            <w:r>
              <w:rPr>
                <w:rFonts w:hint="eastAsia" w:ascii="宋体" w:hAnsi="宋体" w:eastAsia="宋体"/>
                <w:sz w:val="15"/>
                <w:szCs w:val="15"/>
              </w:rPr>
              <w:t>数据采集器：</w:t>
            </w:r>
          </w:p>
          <w:p>
            <w:pPr>
              <w:widowControl/>
              <w:jc w:val="left"/>
              <w:rPr>
                <w:rFonts w:ascii="宋体" w:hAnsi="宋体" w:eastAsia="宋体"/>
                <w:sz w:val="15"/>
                <w:szCs w:val="15"/>
              </w:rPr>
            </w:pPr>
            <w:r>
              <w:rPr>
                <w:rFonts w:ascii="宋体" w:hAnsi="宋体" w:eastAsia="宋体"/>
                <w:sz w:val="15"/>
                <w:szCs w:val="15"/>
              </w:rPr>
              <w:t>2.3.1</w:t>
            </w:r>
            <w:r>
              <w:rPr>
                <w:rFonts w:hint="eastAsia" w:ascii="宋体" w:hAnsi="宋体" w:eastAsia="宋体"/>
                <w:sz w:val="15"/>
                <w:szCs w:val="15"/>
              </w:rPr>
              <w:t>若采用传感器技术，数据采集传感器：待机时间≥</w:t>
            </w:r>
            <w:r>
              <w:rPr>
                <w:rFonts w:ascii="宋体" w:hAnsi="宋体" w:eastAsia="宋体"/>
                <w:sz w:val="15"/>
                <w:szCs w:val="15"/>
              </w:rPr>
              <w:t>48h</w:t>
            </w:r>
            <w:r>
              <w:rPr>
                <w:rFonts w:hint="eastAsia" w:ascii="宋体" w:hAnsi="宋体" w:eastAsia="宋体"/>
                <w:sz w:val="15"/>
                <w:szCs w:val="15"/>
              </w:rPr>
              <w:t>，续航时间≥</w:t>
            </w:r>
            <w:r>
              <w:rPr>
                <w:rFonts w:ascii="宋体" w:hAnsi="宋体" w:eastAsia="宋体"/>
                <w:sz w:val="15"/>
                <w:szCs w:val="15"/>
              </w:rPr>
              <w:t>3h</w:t>
            </w:r>
            <w:r>
              <w:rPr>
                <w:rFonts w:hint="eastAsia" w:ascii="宋体" w:hAnsi="宋体" w:eastAsia="宋体"/>
                <w:sz w:val="15"/>
                <w:szCs w:val="15"/>
              </w:rPr>
              <w:t>，充电时间≤</w:t>
            </w:r>
            <w:r>
              <w:rPr>
                <w:rFonts w:ascii="宋体" w:hAnsi="宋体" w:eastAsia="宋体"/>
                <w:sz w:val="15"/>
                <w:szCs w:val="15"/>
              </w:rPr>
              <w:t>90min</w:t>
            </w:r>
            <w:r>
              <w:rPr>
                <w:rFonts w:hint="eastAsia" w:ascii="宋体" w:hAnsi="宋体" w:eastAsia="宋体"/>
                <w:sz w:val="15"/>
                <w:szCs w:val="15"/>
              </w:rPr>
              <w:t>，硬件刷新频率≥</w:t>
            </w:r>
            <w:r>
              <w:rPr>
                <w:rFonts w:ascii="宋体" w:hAnsi="宋体" w:eastAsia="宋体"/>
                <w:sz w:val="15"/>
                <w:szCs w:val="15"/>
              </w:rPr>
              <w:t>1000Hz</w:t>
            </w:r>
            <w:r>
              <w:rPr>
                <w:rFonts w:hint="eastAsia" w:ascii="宋体" w:hAnsi="宋体" w:eastAsia="宋体"/>
                <w:sz w:val="15"/>
                <w:szCs w:val="15"/>
              </w:rPr>
              <w:t>，动捕实时传输刷新频率≥</w:t>
            </w:r>
            <w:r>
              <w:rPr>
                <w:rFonts w:ascii="宋体" w:hAnsi="宋体" w:eastAsia="宋体"/>
                <w:sz w:val="15"/>
                <w:szCs w:val="15"/>
              </w:rPr>
              <w:t>55Hz</w:t>
            </w:r>
            <w:r>
              <w:rPr>
                <w:rFonts w:hint="eastAsia" w:ascii="宋体" w:hAnsi="宋体" w:eastAsia="宋体"/>
                <w:sz w:val="15"/>
                <w:szCs w:val="15"/>
              </w:rPr>
              <w:t>，角度分辨率≤</w:t>
            </w:r>
            <w:r>
              <w:rPr>
                <w:rFonts w:ascii="宋体" w:hAnsi="宋体" w:eastAsia="宋体"/>
                <w:sz w:val="15"/>
                <w:szCs w:val="15"/>
              </w:rPr>
              <w:t>0.01</w:t>
            </w:r>
            <w:r>
              <w:rPr>
                <w:rFonts w:hint="eastAsia" w:ascii="宋体" w:hAnsi="宋体" w:eastAsia="宋体"/>
                <w:sz w:val="15"/>
                <w:szCs w:val="15"/>
              </w:rPr>
              <w:t>°，传感器延时≤</w:t>
            </w:r>
            <w:r>
              <w:rPr>
                <w:rFonts w:ascii="宋体" w:hAnsi="宋体" w:eastAsia="宋体"/>
                <w:sz w:val="15"/>
                <w:szCs w:val="15"/>
              </w:rPr>
              <w:t>20ms</w:t>
            </w:r>
            <w:r>
              <w:rPr>
                <w:rFonts w:hint="eastAsia" w:ascii="宋体" w:hAnsi="宋体" w:eastAsia="宋体"/>
                <w:sz w:val="15"/>
                <w:szCs w:val="15"/>
              </w:rPr>
              <w:t>，加速度量程包含</w:t>
            </w:r>
            <w:r>
              <w:rPr>
                <w:rFonts w:ascii="宋体" w:hAnsi="宋体" w:eastAsia="宋体"/>
                <w:sz w:val="15"/>
                <w:szCs w:val="15"/>
              </w:rPr>
              <w:t>-8g</w:t>
            </w:r>
            <w:r>
              <w:rPr>
                <w:rFonts w:hint="eastAsia" w:ascii="宋体" w:hAnsi="宋体" w:eastAsia="宋体"/>
                <w:sz w:val="15"/>
                <w:szCs w:val="15"/>
              </w:rPr>
              <w:t>至</w:t>
            </w:r>
            <w:r>
              <w:rPr>
                <w:rFonts w:ascii="宋体" w:hAnsi="宋体" w:eastAsia="宋体"/>
                <w:sz w:val="15"/>
                <w:szCs w:val="15"/>
              </w:rPr>
              <w:t>8g</w:t>
            </w:r>
            <w:r>
              <w:rPr>
                <w:rFonts w:hint="eastAsia" w:ascii="宋体" w:hAnsi="宋体" w:eastAsia="宋体"/>
                <w:sz w:val="15"/>
                <w:szCs w:val="15"/>
              </w:rPr>
              <w:t>范围，角速度量程包含</w:t>
            </w:r>
            <w:r>
              <w:rPr>
                <w:rFonts w:ascii="宋体" w:hAnsi="宋体" w:eastAsia="宋体"/>
                <w:sz w:val="15"/>
                <w:szCs w:val="15"/>
              </w:rPr>
              <w:t>-2000 dps</w:t>
            </w:r>
            <w:r>
              <w:rPr>
                <w:rFonts w:hint="eastAsia" w:ascii="宋体" w:hAnsi="宋体" w:eastAsia="宋体"/>
                <w:sz w:val="15"/>
                <w:szCs w:val="15"/>
              </w:rPr>
              <w:t>至</w:t>
            </w:r>
            <w:r>
              <w:rPr>
                <w:rFonts w:ascii="宋体" w:hAnsi="宋体" w:eastAsia="宋体"/>
                <w:sz w:val="15"/>
                <w:szCs w:val="15"/>
              </w:rPr>
              <w:t>2000 dps</w:t>
            </w:r>
            <w:r>
              <w:rPr>
                <w:rFonts w:hint="eastAsia" w:ascii="宋体" w:hAnsi="宋体" w:eastAsia="宋体"/>
                <w:sz w:val="15"/>
                <w:szCs w:val="15"/>
              </w:rPr>
              <w:t>范围。设备的生物力学数据采集测量精度误差不高于</w:t>
            </w:r>
            <w:r>
              <w:rPr>
                <w:rFonts w:ascii="宋体" w:hAnsi="宋体" w:eastAsia="宋体"/>
                <w:sz w:val="15"/>
                <w:szCs w:val="15"/>
              </w:rPr>
              <w:t>5%</w:t>
            </w:r>
            <w:r>
              <w:rPr>
                <w:rFonts w:hint="eastAsia" w:ascii="宋体" w:hAnsi="宋体" w:eastAsia="宋体"/>
                <w:sz w:val="15"/>
                <w:szCs w:val="15"/>
              </w:rPr>
              <w:t>，需要厂家提供省市级以上检测机构出具的第三方检测报告。</w:t>
            </w:r>
          </w:p>
          <w:p>
            <w:pPr>
              <w:widowControl/>
              <w:jc w:val="left"/>
              <w:rPr>
                <w:rFonts w:ascii="宋体" w:hAnsi="宋体" w:eastAsia="宋体"/>
                <w:sz w:val="15"/>
                <w:szCs w:val="15"/>
              </w:rPr>
            </w:pPr>
            <w:r>
              <w:rPr>
                <w:rFonts w:ascii="宋体" w:hAnsi="宋体" w:eastAsia="宋体"/>
                <w:sz w:val="15"/>
                <w:szCs w:val="15"/>
              </w:rPr>
              <w:t>2.3.2</w:t>
            </w:r>
            <w:r>
              <w:rPr>
                <w:rFonts w:hint="eastAsia" w:ascii="宋体" w:hAnsi="宋体" w:eastAsia="宋体"/>
                <w:sz w:val="15"/>
                <w:szCs w:val="15"/>
              </w:rPr>
              <w:t>若采用计算机视觉技术，相机功能参数：彩色，全局快门；传感器类型：</w:t>
            </w:r>
            <w:r>
              <w:rPr>
                <w:rFonts w:ascii="宋体" w:hAnsi="宋体" w:eastAsia="宋体"/>
                <w:sz w:val="15"/>
                <w:szCs w:val="15"/>
              </w:rPr>
              <w:t>CMOS</w:t>
            </w:r>
            <w:r>
              <w:rPr>
                <w:rFonts w:hint="eastAsia" w:ascii="宋体" w:hAnsi="宋体" w:eastAsia="宋体"/>
                <w:sz w:val="15"/>
                <w:szCs w:val="15"/>
              </w:rPr>
              <w:t>；有效像素≥</w:t>
            </w:r>
            <w:r>
              <w:rPr>
                <w:rFonts w:ascii="宋体" w:hAnsi="宋体" w:eastAsia="宋体"/>
                <w:sz w:val="15"/>
                <w:szCs w:val="15"/>
              </w:rPr>
              <w:t>200</w:t>
            </w:r>
            <w:r>
              <w:rPr>
                <w:rFonts w:hint="eastAsia" w:ascii="宋体" w:hAnsi="宋体" w:eastAsia="宋体"/>
                <w:sz w:val="15"/>
                <w:szCs w:val="15"/>
              </w:rPr>
              <w:t>万，最大分辨率下的帧率≥</w:t>
            </w:r>
            <w:r>
              <w:rPr>
                <w:rFonts w:ascii="宋体" w:hAnsi="宋体" w:eastAsia="宋体"/>
                <w:sz w:val="15"/>
                <w:szCs w:val="15"/>
              </w:rPr>
              <w:t>30FPS</w:t>
            </w:r>
            <w:r>
              <w:rPr>
                <w:rFonts w:hint="eastAsia" w:ascii="宋体" w:hAnsi="宋体" w:eastAsia="宋体"/>
                <w:sz w:val="15"/>
                <w:szCs w:val="15"/>
              </w:rPr>
              <w:t>；需要厂家提供省市级以上检测机构出具的第三方检测报告。</w:t>
            </w:r>
          </w:p>
          <w:p>
            <w:pPr>
              <w:widowControl/>
              <w:jc w:val="left"/>
              <w:rPr>
                <w:rFonts w:ascii="宋体" w:hAnsi="宋体" w:eastAsia="宋体"/>
                <w:sz w:val="15"/>
                <w:szCs w:val="15"/>
              </w:rPr>
            </w:pPr>
            <w:r>
              <w:rPr>
                <w:rFonts w:ascii="宋体" w:hAnsi="宋体" w:eastAsia="宋体"/>
                <w:sz w:val="15"/>
                <w:szCs w:val="15"/>
              </w:rPr>
              <w:t>2.4</w:t>
            </w:r>
            <w:r>
              <w:rPr>
                <w:rFonts w:hint="eastAsia" w:ascii="宋体" w:hAnsi="宋体" w:eastAsia="宋体"/>
                <w:sz w:val="15"/>
                <w:szCs w:val="15"/>
              </w:rPr>
              <w:t>附件包：需包含实现系统功能的所有附件和配件。附件必须齐全，满足系统功能所需，无额外购买附件（消耗性配件除外）</w:t>
            </w:r>
          </w:p>
          <w:p>
            <w:pPr>
              <w:widowControl/>
              <w:jc w:val="left"/>
              <w:rPr>
                <w:rFonts w:ascii="宋体" w:hAnsi="宋体" w:eastAsia="宋体"/>
                <w:sz w:val="15"/>
                <w:szCs w:val="15"/>
              </w:rPr>
            </w:pPr>
            <w:r>
              <w:rPr>
                <w:rFonts w:ascii="宋体" w:hAnsi="宋体" w:eastAsia="宋体"/>
                <w:sz w:val="15"/>
                <w:szCs w:val="15"/>
              </w:rPr>
              <w:t>2.5</w:t>
            </w:r>
            <w:r>
              <w:rPr>
                <w:rFonts w:hint="eastAsia" w:ascii="宋体" w:hAnsi="宋体" w:eastAsia="宋体"/>
                <w:sz w:val="15"/>
                <w:szCs w:val="15"/>
              </w:rPr>
              <w:t>适用范围：身高范围≥（</w:t>
            </w:r>
            <w:r>
              <w:rPr>
                <w:rFonts w:ascii="宋体" w:hAnsi="宋体" w:eastAsia="宋体"/>
                <w:sz w:val="15"/>
                <w:szCs w:val="15"/>
              </w:rPr>
              <w:t>1.1-2.0</w:t>
            </w:r>
            <w:r>
              <w:rPr>
                <w:rFonts w:hint="eastAsia" w:ascii="宋体" w:hAnsi="宋体" w:eastAsia="宋体"/>
                <w:sz w:val="15"/>
                <w:szCs w:val="15"/>
              </w:rPr>
              <w:t>）</w:t>
            </w:r>
            <w:r>
              <w:rPr>
                <w:rFonts w:ascii="宋体" w:hAnsi="宋体" w:eastAsia="宋体"/>
                <w:sz w:val="15"/>
                <w:szCs w:val="15"/>
              </w:rPr>
              <w:t>m</w:t>
            </w:r>
            <w:r>
              <w:rPr>
                <w:rFonts w:hint="eastAsia" w:ascii="宋体" w:hAnsi="宋体" w:eastAsia="宋体"/>
                <w:sz w:val="15"/>
                <w:szCs w:val="15"/>
              </w:rPr>
              <w:t>，体重范围≥（</w:t>
            </w:r>
            <w:r>
              <w:rPr>
                <w:rFonts w:ascii="宋体" w:hAnsi="宋体" w:eastAsia="宋体"/>
                <w:sz w:val="15"/>
                <w:szCs w:val="15"/>
              </w:rPr>
              <w:t>20-120</w:t>
            </w:r>
            <w:r>
              <w:rPr>
                <w:rFonts w:hint="eastAsia" w:ascii="宋体" w:hAnsi="宋体" w:eastAsia="宋体"/>
                <w:sz w:val="15"/>
                <w:szCs w:val="15"/>
              </w:rPr>
              <w:t>）</w:t>
            </w:r>
            <w:r>
              <w:rPr>
                <w:rFonts w:ascii="宋体" w:hAnsi="宋体" w:eastAsia="宋体"/>
                <w:sz w:val="15"/>
                <w:szCs w:val="15"/>
              </w:rPr>
              <w:t>kg</w:t>
            </w:r>
            <w:r>
              <w:rPr>
                <w:rFonts w:ascii="宋体" w:hAnsi="宋体" w:eastAsia="宋体"/>
                <w:sz w:val="15"/>
                <w:szCs w:val="15"/>
              </w:rPr>
              <w:tab/>
            </w:r>
          </w:p>
          <w:p>
            <w:pPr>
              <w:widowControl/>
              <w:jc w:val="left"/>
              <w:rPr>
                <w:rFonts w:ascii="宋体" w:hAnsi="宋体" w:eastAsia="宋体"/>
                <w:sz w:val="15"/>
                <w:szCs w:val="15"/>
              </w:rPr>
            </w:pPr>
            <w:r>
              <w:rPr>
                <w:rFonts w:ascii="宋体" w:hAnsi="宋体" w:eastAsia="宋体"/>
                <w:sz w:val="15"/>
                <w:szCs w:val="15"/>
              </w:rPr>
              <w:t>2.6</w:t>
            </w:r>
            <w:r>
              <w:rPr>
                <w:rFonts w:hint="eastAsia" w:ascii="宋体" w:hAnsi="宋体" w:eastAsia="宋体"/>
                <w:sz w:val="15"/>
                <w:szCs w:val="15"/>
              </w:rPr>
              <w:t>数据输出模式：显示屏输出，打印输出，无线输出，后台存储</w:t>
            </w:r>
          </w:p>
          <w:p>
            <w:pPr>
              <w:widowControl/>
              <w:jc w:val="left"/>
              <w:rPr>
                <w:rFonts w:ascii="宋体" w:hAnsi="宋体" w:eastAsia="宋体"/>
                <w:sz w:val="15"/>
                <w:szCs w:val="15"/>
              </w:rPr>
            </w:pPr>
            <w:r>
              <w:rPr>
                <w:rFonts w:ascii="宋体" w:hAnsi="宋体" w:eastAsia="宋体"/>
                <w:sz w:val="15"/>
                <w:szCs w:val="15"/>
              </w:rPr>
              <w:t>2.7</w:t>
            </w:r>
            <w:r>
              <w:rPr>
                <w:rFonts w:hint="eastAsia" w:ascii="宋体" w:hAnsi="宋体" w:eastAsia="宋体"/>
                <w:sz w:val="15"/>
                <w:szCs w:val="15"/>
              </w:rPr>
              <w:t>设备携行：在室内和室外的场景均可测试</w:t>
            </w:r>
          </w:p>
          <w:p>
            <w:pPr>
              <w:widowControl/>
              <w:jc w:val="left"/>
              <w:rPr>
                <w:rFonts w:ascii="宋体" w:hAnsi="宋体" w:eastAsia="宋体"/>
                <w:sz w:val="15"/>
                <w:szCs w:val="15"/>
              </w:rPr>
            </w:pPr>
            <w:r>
              <w:rPr>
                <w:rFonts w:ascii="宋体" w:hAnsi="宋体" w:eastAsia="宋体"/>
                <w:sz w:val="15"/>
                <w:szCs w:val="15"/>
              </w:rPr>
              <w:t>2.8</w:t>
            </w:r>
            <w:r>
              <w:rPr>
                <w:rFonts w:hint="eastAsia" w:ascii="宋体" w:hAnsi="宋体" w:eastAsia="宋体"/>
                <w:sz w:val="15"/>
                <w:szCs w:val="15"/>
              </w:rPr>
              <w:t>数据要求：设备数据可以导出分析；根据用户数据安全需求，可实现联网测试和单机测试，符合单位数据保密要求</w:t>
            </w:r>
          </w:p>
          <w:p>
            <w:pPr>
              <w:widowControl/>
              <w:jc w:val="left"/>
              <w:rPr>
                <w:rFonts w:ascii="宋体" w:hAnsi="宋体" w:eastAsia="宋体"/>
                <w:sz w:val="15"/>
                <w:szCs w:val="15"/>
              </w:rPr>
            </w:pPr>
            <w:r>
              <w:rPr>
                <w:rFonts w:ascii="宋体" w:hAnsi="宋体" w:eastAsia="宋体"/>
                <w:sz w:val="15"/>
                <w:szCs w:val="15"/>
              </w:rPr>
              <w:t>2.9</w:t>
            </w:r>
            <w:r>
              <w:rPr>
                <w:rFonts w:hint="eastAsia" w:ascii="宋体" w:hAnsi="宋体" w:eastAsia="宋体"/>
                <w:sz w:val="15"/>
                <w:szCs w:val="15"/>
              </w:rPr>
              <w:t>数据无线传输直线距离≥</w:t>
            </w:r>
            <w:r>
              <w:rPr>
                <w:rFonts w:ascii="宋体" w:hAnsi="宋体" w:eastAsia="宋体"/>
                <w:sz w:val="15"/>
                <w:szCs w:val="15"/>
              </w:rPr>
              <w:t>50m</w:t>
            </w:r>
            <w:r>
              <w:rPr>
                <w:rFonts w:hint="eastAsia" w:ascii="宋体" w:hAnsi="宋体" w:eastAsia="宋体"/>
                <w:sz w:val="15"/>
                <w:szCs w:val="15"/>
              </w:rPr>
              <w:t>，数据采集频率≥</w:t>
            </w:r>
            <w:r>
              <w:rPr>
                <w:rFonts w:ascii="宋体" w:hAnsi="宋体" w:eastAsia="宋体"/>
                <w:sz w:val="15"/>
                <w:szCs w:val="15"/>
              </w:rPr>
              <w:t>50fps</w:t>
            </w:r>
          </w:p>
          <w:p>
            <w:pPr>
              <w:widowControl/>
              <w:jc w:val="left"/>
              <w:rPr>
                <w:rFonts w:ascii="宋体" w:hAnsi="宋体" w:eastAsia="宋体"/>
                <w:sz w:val="15"/>
                <w:szCs w:val="15"/>
              </w:rPr>
            </w:pPr>
            <w:r>
              <w:rPr>
                <w:rFonts w:ascii="宋体" w:hAnsi="宋体" w:eastAsia="宋体"/>
                <w:sz w:val="15"/>
                <w:szCs w:val="15"/>
              </w:rPr>
              <w:t>2.10</w:t>
            </w:r>
            <w:r>
              <w:rPr>
                <w:rFonts w:hint="eastAsia" w:ascii="宋体" w:hAnsi="宋体" w:eastAsia="宋体"/>
                <w:sz w:val="15"/>
                <w:szCs w:val="15"/>
              </w:rPr>
              <w:t>打印功能应支持</w:t>
            </w:r>
            <w:r>
              <w:rPr>
                <w:rFonts w:ascii="宋体" w:hAnsi="宋体" w:eastAsia="宋体"/>
                <w:sz w:val="15"/>
                <w:szCs w:val="15"/>
              </w:rPr>
              <w:t>3</w:t>
            </w:r>
            <w:r>
              <w:rPr>
                <w:rFonts w:hint="eastAsia" w:ascii="宋体" w:hAnsi="宋体" w:eastAsia="宋体"/>
                <w:sz w:val="15"/>
                <w:szCs w:val="15"/>
              </w:rPr>
              <w:t>种及以上不同型号打印机数据输出</w:t>
            </w:r>
            <w:r>
              <w:rPr>
                <w:rFonts w:ascii="宋体" w:hAnsi="宋体" w:eastAsia="宋体"/>
                <w:sz w:val="15"/>
                <w:szCs w:val="15"/>
              </w:rPr>
              <w:tab/>
            </w:r>
            <w:r>
              <w:rPr>
                <w:rFonts w:ascii="宋体" w:hAnsi="宋体" w:eastAsia="宋体"/>
                <w:sz w:val="15"/>
                <w:szCs w:val="15"/>
              </w:rPr>
              <w:tab/>
            </w:r>
          </w:p>
          <w:p>
            <w:pPr>
              <w:widowControl/>
              <w:jc w:val="left"/>
              <w:rPr>
                <w:rFonts w:ascii="宋体" w:hAnsi="宋体" w:eastAsia="宋体"/>
                <w:sz w:val="15"/>
                <w:szCs w:val="15"/>
              </w:rPr>
            </w:pPr>
            <w:r>
              <w:rPr>
                <w:rFonts w:ascii="宋体" w:hAnsi="宋体" w:eastAsia="宋体"/>
                <w:sz w:val="15"/>
                <w:szCs w:val="15"/>
              </w:rPr>
              <w:t>2.11</w:t>
            </w:r>
            <w:r>
              <w:rPr>
                <w:rFonts w:hint="eastAsia" w:ascii="宋体" w:hAnsi="宋体" w:eastAsia="宋体"/>
                <w:sz w:val="15"/>
                <w:szCs w:val="15"/>
              </w:rPr>
              <w:t>报警及安全指标：具备设备指标异常提示和安全报警声、光指示</w:t>
            </w:r>
          </w:p>
          <w:p>
            <w:pPr>
              <w:widowControl/>
              <w:jc w:val="left"/>
              <w:rPr>
                <w:rFonts w:ascii="宋体" w:hAnsi="宋体" w:eastAsia="宋体"/>
                <w:sz w:val="15"/>
                <w:szCs w:val="15"/>
              </w:rPr>
            </w:pPr>
            <w:r>
              <w:rPr>
                <w:rFonts w:ascii="宋体" w:hAnsi="宋体" w:eastAsia="宋体"/>
                <w:sz w:val="15"/>
                <w:szCs w:val="15"/>
              </w:rPr>
              <w:t>2.12</w:t>
            </w:r>
            <w:r>
              <w:rPr>
                <w:rFonts w:hint="eastAsia" w:ascii="宋体" w:hAnsi="宋体" w:eastAsia="宋体"/>
                <w:sz w:val="15"/>
                <w:szCs w:val="15"/>
              </w:rPr>
              <w:t>设备不良事件情况：厂家自报设备近三年不良事件情况</w:t>
            </w:r>
          </w:p>
          <w:p>
            <w:pPr>
              <w:widowControl/>
              <w:jc w:val="left"/>
              <w:rPr>
                <w:rFonts w:ascii="宋体" w:hAnsi="宋体" w:eastAsia="宋体"/>
                <w:sz w:val="15"/>
                <w:szCs w:val="15"/>
              </w:rPr>
            </w:pPr>
            <w:r>
              <w:rPr>
                <w:rFonts w:ascii="宋体" w:hAnsi="宋体" w:eastAsia="宋体"/>
                <w:sz w:val="15"/>
                <w:szCs w:val="15"/>
              </w:rPr>
              <w:t>3.</w:t>
            </w:r>
            <w:r>
              <w:rPr>
                <w:rFonts w:hint="eastAsia" w:ascii="宋体" w:hAnsi="宋体" w:eastAsia="宋体"/>
                <w:sz w:val="15"/>
                <w:szCs w:val="15"/>
              </w:rPr>
              <w:t>技术支持服务：</w:t>
            </w:r>
            <w:r>
              <w:rPr>
                <w:rFonts w:ascii="宋体" w:hAnsi="宋体" w:eastAsia="宋体"/>
                <w:sz w:val="15"/>
                <w:szCs w:val="15"/>
              </w:rPr>
              <w:t>3</w:t>
            </w:r>
            <w:r>
              <w:rPr>
                <w:rFonts w:hint="eastAsia" w:ascii="宋体" w:hAnsi="宋体" w:eastAsia="宋体"/>
                <w:sz w:val="15"/>
                <w:szCs w:val="15"/>
              </w:rPr>
              <w:t>年内根据甲方需求，免费提供技术支持服务，优化软件功能点并提供初步方案。具体内容包括：</w:t>
            </w:r>
          </w:p>
          <w:p>
            <w:pPr>
              <w:jc w:val="left"/>
              <w:rPr>
                <w:rFonts w:ascii="宋体" w:hAnsi="宋体" w:eastAsia="宋体" w:cs="宋体"/>
                <w:kern w:val="0"/>
                <w:sz w:val="15"/>
                <w:szCs w:val="15"/>
              </w:rPr>
            </w:pPr>
            <w:r>
              <w:rPr>
                <w:rFonts w:ascii="宋体" w:hAnsi="宋体" w:eastAsia="宋体" w:cs="宋体"/>
                <w:kern w:val="0"/>
                <w:sz w:val="15"/>
                <w:szCs w:val="15"/>
              </w:rPr>
              <w:t>3.1</w:t>
            </w:r>
            <w:r>
              <w:rPr>
                <w:rFonts w:hint="eastAsia" w:ascii="宋体" w:hAnsi="宋体" w:eastAsia="宋体" w:cs="宋体"/>
                <w:kern w:val="0"/>
                <w:sz w:val="15"/>
                <w:szCs w:val="15"/>
              </w:rPr>
              <w:t>方案设计：中标单位在协助建设方深化细化需求研究的基础上，完成需求分析报告，提供项目实施计划；遵循信息系统建设相关规范，依据总体建设方案，完成该项目方案设计、工程设计等工作，并提供相关技术文档。</w:t>
            </w:r>
          </w:p>
          <w:p>
            <w:pPr>
              <w:jc w:val="left"/>
              <w:rPr>
                <w:rFonts w:ascii="宋体" w:hAnsi="宋体" w:eastAsia="宋体" w:cs="宋体"/>
                <w:kern w:val="0"/>
                <w:sz w:val="15"/>
                <w:szCs w:val="15"/>
              </w:rPr>
            </w:pPr>
            <w:r>
              <w:rPr>
                <w:rFonts w:ascii="宋体" w:hAnsi="宋体" w:eastAsia="宋体" w:cs="宋体"/>
                <w:kern w:val="0"/>
                <w:sz w:val="15"/>
                <w:szCs w:val="15"/>
              </w:rPr>
              <w:t>3.2</w:t>
            </w:r>
            <w:r>
              <w:rPr>
                <w:rFonts w:hint="eastAsia" w:ascii="宋体" w:hAnsi="宋体" w:eastAsia="宋体" w:cs="宋体"/>
                <w:kern w:val="0"/>
                <w:sz w:val="15"/>
                <w:szCs w:val="15"/>
              </w:rPr>
              <w:t>技术研发：中标单位负责组织完成关键技术攻关、模型体系研发、程序编码实现，开发完成后组织软件第三方机构测试，协助建设单位完成全系统、全流程和全要素的联调联试。包括以下内容：</w:t>
            </w:r>
          </w:p>
          <w:p>
            <w:pPr>
              <w:jc w:val="left"/>
              <w:rPr>
                <w:rFonts w:ascii="宋体" w:hAnsi="宋体" w:eastAsia="宋体"/>
                <w:sz w:val="15"/>
                <w:szCs w:val="15"/>
              </w:rPr>
            </w:pPr>
            <w:r>
              <w:rPr>
                <w:rFonts w:ascii="宋体" w:hAnsi="宋体" w:eastAsia="宋体"/>
                <w:sz w:val="15"/>
                <w:szCs w:val="15"/>
              </w:rPr>
              <w:t>3.2.1</w:t>
            </w:r>
            <w:r>
              <w:rPr>
                <w:rFonts w:hint="eastAsia" w:ascii="宋体" w:hAnsi="宋体" w:eastAsia="宋体"/>
                <w:sz w:val="15"/>
                <w:szCs w:val="15"/>
              </w:rPr>
              <w:t>对各模块数据进行综合统计分析，按照</w:t>
            </w:r>
            <w:r>
              <w:rPr>
                <w:rFonts w:hint="eastAsia" w:ascii="宋体" w:hAnsi="宋体" w:eastAsia="宋体" w:cs="宋体"/>
                <w:kern w:val="0"/>
                <w:sz w:val="15"/>
                <w:szCs w:val="15"/>
              </w:rPr>
              <w:t>建设单位</w:t>
            </w:r>
            <w:r>
              <w:rPr>
                <w:rFonts w:hint="eastAsia" w:ascii="宋体" w:hAnsi="宋体" w:eastAsia="宋体"/>
                <w:sz w:val="15"/>
                <w:szCs w:val="15"/>
              </w:rPr>
              <w:t>需求设计报告模板、内容。</w:t>
            </w:r>
          </w:p>
          <w:p>
            <w:pPr>
              <w:jc w:val="left"/>
              <w:rPr>
                <w:rFonts w:ascii="宋体" w:hAnsi="宋体" w:eastAsia="宋体"/>
                <w:sz w:val="15"/>
                <w:szCs w:val="15"/>
              </w:rPr>
            </w:pPr>
            <w:r>
              <w:rPr>
                <w:rFonts w:ascii="宋体" w:hAnsi="宋体" w:eastAsia="宋体"/>
                <w:sz w:val="15"/>
                <w:szCs w:val="15"/>
              </w:rPr>
              <w:t>3.2.2</w:t>
            </w:r>
            <w:r>
              <w:rPr>
                <w:rFonts w:hint="eastAsia" w:ascii="宋体" w:hAnsi="宋体" w:eastAsia="宋体"/>
                <w:sz w:val="15"/>
                <w:szCs w:val="15"/>
              </w:rPr>
              <w:t>根据数据统计分析结果，按照</w:t>
            </w:r>
            <w:r>
              <w:rPr>
                <w:rFonts w:hint="eastAsia" w:ascii="宋体" w:hAnsi="宋体" w:eastAsia="宋体" w:cs="宋体"/>
                <w:kern w:val="0"/>
                <w:sz w:val="15"/>
                <w:szCs w:val="15"/>
              </w:rPr>
              <w:t>建设单位</w:t>
            </w:r>
            <w:r>
              <w:rPr>
                <w:rFonts w:hint="eastAsia" w:ascii="宋体" w:hAnsi="宋体" w:eastAsia="宋体"/>
                <w:sz w:val="15"/>
                <w:szCs w:val="15"/>
              </w:rPr>
              <w:t>需求设计和生成统计报告，优化运动成绩评级、肌肉力量分析、运动能力评估、运动损伤风险评估、能量消耗分析、动态体态评估等报告。</w:t>
            </w:r>
          </w:p>
          <w:p>
            <w:pPr>
              <w:jc w:val="left"/>
              <w:rPr>
                <w:rFonts w:ascii="宋体" w:hAnsi="宋体" w:eastAsia="宋体"/>
                <w:sz w:val="15"/>
                <w:szCs w:val="15"/>
              </w:rPr>
            </w:pPr>
            <w:r>
              <w:rPr>
                <w:rFonts w:ascii="宋体" w:hAnsi="宋体" w:eastAsia="宋体"/>
                <w:sz w:val="15"/>
                <w:szCs w:val="15"/>
              </w:rPr>
              <w:t>3.2.3</w:t>
            </w:r>
            <w:r>
              <w:rPr>
                <w:rFonts w:hint="eastAsia" w:ascii="宋体" w:hAnsi="宋体" w:eastAsia="宋体"/>
                <w:sz w:val="15"/>
                <w:szCs w:val="15"/>
              </w:rPr>
              <w:t>根据测试人群特点，持续改进优化补强系统，提出针对性补强锻炼计划。</w:t>
            </w:r>
          </w:p>
          <w:p>
            <w:pPr>
              <w:jc w:val="left"/>
              <w:rPr>
                <w:rFonts w:ascii="宋体" w:hAnsi="宋体" w:eastAsia="宋体"/>
                <w:sz w:val="15"/>
                <w:szCs w:val="15"/>
              </w:rPr>
            </w:pPr>
            <w:r>
              <w:rPr>
                <w:rFonts w:ascii="宋体" w:hAnsi="宋体" w:eastAsia="宋体"/>
                <w:sz w:val="15"/>
                <w:szCs w:val="15"/>
              </w:rPr>
              <w:t>3.2.4</w:t>
            </w:r>
            <w:r>
              <w:rPr>
                <w:rFonts w:hint="eastAsia" w:ascii="宋体" w:hAnsi="宋体" w:eastAsia="宋体"/>
                <w:sz w:val="15"/>
                <w:szCs w:val="15"/>
              </w:rPr>
              <w:t>根据测试人群特点优化和改进教学视频库教学内容。</w:t>
            </w:r>
          </w:p>
          <w:p>
            <w:pPr>
              <w:jc w:val="left"/>
              <w:rPr>
                <w:rFonts w:ascii="宋体" w:hAnsi="宋体" w:eastAsia="宋体" w:cs="宋体"/>
                <w:kern w:val="0"/>
                <w:sz w:val="15"/>
                <w:szCs w:val="15"/>
              </w:rPr>
            </w:pPr>
            <w:r>
              <w:rPr>
                <w:rFonts w:ascii="宋体" w:hAnsi="宋体" w:eastAsia="宋体" w:cs="宋体"/>
                <w:kern w:val="0"/>
                <w:sz w:val="15"/>
                <w:szCs w:val="15"/>
              </w:rPr>
              <w:t>3.2.5</w:t>
            </w:r>
            <w:r>
              <w:rPr>
                <w:rFonts w:hint="eastAsia" w:ascii="宋体" w:hAnsi="宋体" w:eastAsia="宋体" w:cs="宋体"/>
                <w:kern w:val="0"/>
                <w:sz w:val="15"/>
                <w:szCs w:val="15"/>
              </w:rPr>
              <w:t>中标单位负责协助建设单位完成数据综合集成、应用系统数据调用分析综合呈现，以及全系统、全流程和全要素的联调联试。</w:t>
            </w:r>
          </w:p>
          <w:p>
            <w:pPr>
              <w:jc w:val="left"/>
              <w:rPr>
                <w:rFonts w:ascii="宋体" w:hAnsi="宋体" w:eastAsia="宋体" w:cs="宋体"/>
                <w:kern w:val="0"/>
                <w:sz w:val="15"/>
                <w:szCs w:val="15"/>
              </w:rPr>
            </w:pPr>
            <w:r>
              <w:rPr>
                <w:rFonts w:ascii="宋体" w:hAnsi="宋体" w:eastAsia="宋体" w:cs="宋体"/>
                <w:kern w:val="0"/>
                <w:sz w:val="15"/>
                <w:szCs w:val="15"/>
              </w:rPr>
              <w:t>3.3</w:t>
            </w:r>
            <w:r>
              <w:rPr>
                <w:rFonts w:hint="eastAsia" w:ascii="宋体" w:hAnsi="宋体" w:eastAsia="宋体" w:cs="宋体"/>
                <w:kern w:val="0"/>
                <w:sz w:val="15"/>
                <w:szCs w:val="15"/>
              </w:rPr>
              <w:t>培训维护：中标单位配合建设单位组织编制系统培训教程，完成系统培训和后期运行维护、技术支持等工作。</w:t>
            </w:r>
          </w:p>
          <w:p>
            <w:pPr>
              <w:jc w:val="left"/>
              <w:rPr>
                <w:rFonts w:ascii="宋体" w:hAnsi="宋体" w:eastAsia="宋体" w:cs="宋体"/>
                <w:kern w:val="0"/>
                <w:sz w:val="15"/>
                <w:szCs w:val="15"/>
              </w:rPr>
            </w:pPr>
            <w:r>
              <w:rPr>
                <w:rFonts w:ascii="宋体" w:hAnsi="宋体" w:eastAsia="宋体" w:cs="宋体"/>
                <w:kern w:val="0"/>
                <w:sz w:val="15"/>
                <w:szCs w:val="15"/>
              </w:rPr>
              <w:t>3.3.1</w:t>
            </w:r>
            <w:r>
              <w:rPr>
                <w:rFonts w:hint="eastAsia" w:ascii="宋体" w:hAnsi="宋体" w:eastAsia="宋体" w:cs="宋体"/>
                <w:kern w:val="0"/>
                <w:sz w:val="15"/>
                <w:szCs w:val="15"/>
              </w:rPr>
              <w:t>培训时间不少于</w:t>
            </w:r>
            <w:r>
              <w:rPr>
                <w:rFonts w:ascii="宋体" w:hAnsi="宋体" w:eastAsia="宋体" w:cs="宋体"/>
                <w:kern w:val="0"/>
                <w:sz w:val="15"/>
                <w:szCs w:val="15"/>
              </w:rPr>
              <w:t>7</w:t>
            </w:r>
            <w:r>
              <w:rPr>
                <w:rFonts w:hint="eastAsia" w:ascii="宋体" w:hAnsi="宋体" w:eastAsia="宋体" w:cs="宋体"/>
                <w:kern w:val="0"/>
                <w:sz w:val="15"/>
                <w:szCs w:val="15"/>
              </w:rPr>
              <w:t>天，培训人员不少于</w:t>
            </w:r>
            <w:r>
              <w:rPr>
                <w:rFonts w:ascii="宋体" w:hAnsi="宋体" w:eastAsia="宋体" w:cs="宋体"/>
                <w:kern w:val="0"/>
                <w:sz w:val="15"/>
                <w:szCs w:val="15"/>
              </w:rPr>
              <w:t>5</w:t>
            </w:r>
            <w:r>
              <w:rPr>
                <w:rFonts w:hint="eastAsia" w:ascii="宋体" w:hAnsi="宋体" w:eastAsia="宋体" w:cs="宋体"/>
                <w:kern w:val="0"/>
                <w:sz w:val="15"/>
                <w:szCs w:val="15"/>
              </w:rPr>
              <w:t>人。</w:t>
            </w:r>
          </w:p>
          <w:p>
            <w:pPr>
              <w:jc w:val="left"/>
              <w:rPr>
                <w:rFonts w:ascii="宋体" w:hAnsi="宋体" w:eastAsia="宋体" w:cs="宋体"/>
                <w:kern w:val="0"/>
                <w:sz w:val="15"/>
                <w:szCs w:val="15"/>
              </w:rPr>
            </w:pPr>
            <w:r>
              <w:rPr>
                <w:rFonts w:ascii="宋体" w:hAnsi="宋体" w:eastAsia="宋体" w:cs="宋体"/>
                <w:kern w:val="0"/>
                <w:sz w:val="15"/>
                <w:szCs w:val="15"/>
              </w:rPr>
              <w:t>3.3.2</w:t>
            </w:r>
            <w:r>
              <w:rPr>
                <w:rFonts w:hint="eastAsia" w:ascii="宋体" w:hAnsi="宋体" w:eastAsia="宋体" w:cs="宋体"/>
                <w:kern w:val="0"/>
                <w:sz w:val="15"/>
                <w:szCs w:val="15"/>
              </w:rPr>
              <w:t>在后期设备运行使用</w:t>
            </w:r>
            <w:r>
              <w:rPr>
                <w:rFonts w:ascii="宋体" w:hAnsi="宋体" w:eastAsia="宋体" w:cs="宋体"/>
                <w:kern w:val="0"/>
                <w:sz w:val="15"/>
                <w:szCs w:val="15"/>
              </w:rPr>
              <w:t>3</w:t>
            </w:r>
            <w:r>
              <w:rPr>
                <w:rFonts w:hint="eastAsia" w:ascii="宋体" w:hAnsi="宋体" w:eastAsia="宋体" w:cs="宋体"/>
                <w:kern w:val="0"/>
                <w:sz w:val="15"/>
                <w:szCs w:val="15"/>
              </w:rPr>
              <w:t>年内，中标单位免费提供技术指导和协助课题研究，协助建设单位进行设备维护和使用，每年不少于</w:t>
            </w:r>
            <w:r>
              <w:rPr>
                <w:rFonts w:ascii="宋体" w:hAnsi="宋体" w:eastAsia="宋体" w:cs="宋体"/>
                <w:kern w:val="0"/>
                <w:sz w:val="15"/>
                <w:szCs w:val="15"/>
              </w:rPr>
              <w:t>12</w:t>
            </w:r>
            <w:r>
              <w:rPr>
                <w:rFonts w:hint="eastAsia" w:ascii="宋体" w:hAnsi="宋体" w:eastAsia="宋体" w:cs="宋体"/>
                <w:kern w:val="0"/>
                <w:sz w:val="15"/>
                <w:szCs w:val="15"/>
              </w:rPr>
              <w:t>人次。</w:t>
            </w:r>
          </w:p>
          <w:p>
            <w:pPr>
              <w:jc w:val="left"/>
              <w:rPr>
                <w:rFonts w:ascii="宋体" w:hAnsi="宋体" w:eastAsia="宋体"/>
                <w:sz w:val="15"/>
                <w:szCs w:val="15"/>
              </w:rPr>
            </w:pPr>
            <w:r>
              <w:rPr>
                <w:rFonts w:ascii="宋体" w:hAnsi="宋体" w:eastAsia="宋体"/>
                <w:sz w:val="15"/>
                <w:szCs w:val="15"/>
              </w:rPr>
              <w:t>3.4</w:t>
            </w:r>
            <w:r>
              <w:rPr>
                <w:rFonts w:hint="eastAsia" w:ascii="宋体" w:hAnsi="宋体" w:eastAsia="宋体"/>
                <w:sz w:val="15"/>
                <w:szCs w:val="15"/>
              </w:rPr>
              <w:t>在本项目资金支持下开发的软件需通过第三方测评报告，软件著作权归</w:t>
            </w:r>
            <w:r>
              <w:rPr>
                <w:rFonts w:hint="eastAsia" w:ascii="宋体" w:hAnsi="宋体" w:eastAsia="宋体" w:cs="宋体"/>
                <w:kern w:val="0"/>
                <w:sz w:val="15"/>
                <w:szCs w:val="15"/>
              </w:rPr>
              <w:t>建设单位</w:t>
            </w:r>
            <w:r>
              <w:rPr>
                <w:rFonts w:hint="eastAsia" w:ascii="宋体" w:hAnsi="宋体" w:eastAsia="宋体"/>
                <w:sz w:val="15"/>
                <w:szCs w:val="15"/>
              </w:rPr>
              <w:t>所有。</w:t>
            </w:r>
          </w:p>
        </w:tc>
        <w:tc>
          <w:tcPr>
            <w:tcW w:w="674" w:type="dxa"/>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 w:type="dxa"/>
            <w:vMerge w:val="continue"/>
          </w:tcPr>
          <w:p>
            <w:pPr>
              <w:jc w:val="left"/>
            </w:pPr>
          </w:p>
        </w:tc>
        <w:tc>
          <w:tcPr>
            <w:tcW w:w="754" w:type="dxa"/>
            <w:vAlign w:val="center"/>
          </w:tcPr>
          <w:p>
            <w:pPr>
              <w:jc w:val="left"/>
            </w:pPr>
            <w:r>
              <w:rPr>
                <w:rFonts w:ascii="宋体" w:hAnsi="宋体" w:eastAsia="宋体" w:cs="宋体"/>
                <w:kern w:val="0"/>
                <w:sz w:val="15"/>
                <w:szCs w:val="15"/>
              </w:rPr>
              <w:t>•3</w:t>
            </w:r>
          </w:p>
        </w:tc>
        <w:tc>
          <w:tcPr>
            <w:tcW w:w="1080" w:type="dxa"/>
            <w:vAlign w:val="center"/>
          </w:tcPr>
          <w:p>
            <w:pPr>
              <w:jc w:val="left"/>
            </w:pPr>
            <w:r>
              <w:rPr>
                <w:rFonts w:hint="eastAsia" w:ascii="宋体" w:hAnsi="宋体" w:eastAsia="宋体" w:cs="宋体"/>
                <w:kern w:val="0"/>
                <w:sz w:val="15"/>
                <w:szCs w:val="15"/>
              </w:rPr>
              <w:t>售后服务</w:t>
            </w:r>
          </w:p>
        </w:tc>
        <w:tc>
          <w:tcPr>
            <w:tcW w:w="5040" w:type="dxa"/>
            <w:gridSpan w:val="3"/>
            <w:vAlign w:val="center"/>
          </w:tcPr>
          <w:p>
            <w:pPr>
              <w:widowControl/>
              <w:jc w:val="left"/>
              <w:rPr>
                <w:rFonts w:ascii="宋体" w:hAnsi="宋体" w:eastAsia="宋体"/>
                <w:sz w:val="15"/>
                <w:szCs w:val="15"/>
              </w:rPr>
            </w:pPr>
            <w:r>
              <w:rPr>
                <w:rFonts w:ascii="宋体" w:hAnsi="宋体" w:eastAsia="宋体"/>
                <w:sz w:val="15"/>
                <w:szCs w:val="15"/>
              </w:rPr>
              <w:t>1.</w:t>
            </w:r>
            <w:r>
              <w:rPr>
                <w:rFonts w:hint="eastAsia" w:ascii="宋体" w:hAnsi="宋体" w:eastAsia="宋体"/>
                <w:sz w:val="15"/>
                <w:szCs w:val="15"/>
              </w:rPr>
              <w:t>原厂保修年限≥</w:t>
            </w:r>
            <w:r>
              <w:rPr>
                <w:rFonts w:ascii="宋体" w:hAnsi="宋体" w:eastAsia="宋体"/>
                <w:sz w:val="15"/>
                <w:szCs w:val="15"/>
              </w:rPr>
              <w:t>3</w:t>
            </w:r>
            <w:r>
              <w:rPr>
                <w:rFonts w:hint="eastAsia" w:ascii="宋体" w:hAnsi="宋体" w:eastAsia="宋体"/>
                <w:sz w:val="15"/>
                <w:szCs w:val="15"/>
              </w:rPr>
              <w:t>年，保修期内开机率不低于</w:t>
            </w:r>
            <w:r>
              <w:rPr>
                <w:rFonts w:ascii="宋体" w:hAnsi="宋体" w:eastAsia="宋体"/>
                <w:sz w:val="15"/>
                <w:szCs w:val="15"/>
              </w:rPr>
              <w:t>95%</w:t>
            </w:r>
            <w:r>
              <w:rPr>
                <w:rFonts w:hint="eastAsia" w:ascii="宋体" w:hAnsi="宋体" w:eastAsia="宋体"/>
                <w:sz w:val="15"/>
                <w:szCs w:val="15"/>
              </w:rPr>
              <w:t>（按</w:t>
            </w:r>
            <w:r>
              <w:rPr>
                <w:rFonts w:ascii="宋体" w:hAnsi="宋体" w:eastAsia="宋体"/>
                <w:sz w:val="15"/>
                <w:szCs w:val="15"/>
              </w:rPr>
              <w:t>365</w:t>
            </w:r>
            <w:r>
              <w:rPr>
                <w:rFonts w:hint="eastAsia" w:ascii="宋体" w:hAnsi="宋体" w:eastAsia="宋体"/>
                <w:sz w:val="15"/>
                <w:szCs w:val="15"/>
              </w:rPr>
              <w:t>日</w:t>
            </w:r>
            <w:r>
              <w:rPr>
                <w:rFonts w:ascii="宋体" w:hAnsi="宋体" w:eastAsia="宋体"/>
                <w:sz w:val="15"/>
                <w:szCs w:val="15"/>
              </w:rPr>
              <w:t>/</w:t>
            </w:r>
            <w:r>
              <w:rPr>
                <w:rFonts w:hint="eastAsia" w:ascii="宋体" w:hAnsi="宋体" w:eastAsia="宋体"/>
                <w:sz w:val="15"/>
                <w:szCs w:val="15"/>
              </w:rPr>
              <w:t>年计算，含节假日</w:t>
            </w:r>
            <w:r>
              <w:rPr>
                <w:rFonts w:ascii="宋体" w:hAnsi="宋体" w:eastAsia="宋体"/>
                <w:sz w:val="15"/>
                <w:szCs w:val="15"/>
              </w:rPr>
              <w:t>)</w:t>
            </w:r>
            <w:r>
              <w:rPr>
                <w:rFonts w:hint="eastAsia" w:ascii="宋体" w:hAnsi="宋体" w:eastAsia="宋体"/>
                <w:sz w:val="15"/>
                <w:szCs w:val="15"/>
              </w:rPr>
              <w:t>，未达到要求的开机率天数，按双倍天数顺延保修期。</w:t>
            </w:r>
            <w:r>
              <w:rPr>
                <w:rFonts w:ascii="宋体" w:hAnsi="宋体" w:eastAsia="宋体"/>
                <w:sz w:val="15"/>
                <w:szCs w:val="15"/>
              </w:rPr>
              <w:t xml:space="preserve">   </w:t>
            </w:r>
          </w:p>
          <w:p>
            <w:pPr>
              <w:widowControl/>
              <w:jc w:val="left"/>
              <w:rPr>
                <w:rFonts w:ascii="宋体" w:hAnsi="宋体" w:eastAsia="宋体"/>
                <w:sz w:val="15"/>
                <w:szCs w:val="15"/>
              </w:rPr>
            </w:pPr>
            <w:r>
              <w:rPr>
                <w:rFonts w:ascii="宋体" w:hAnsi="宋体" w:eastAsia="宋体"/>
                <w:sz w:val="15"/>
                <w:szCs w:val="15"/>
              </w:rPr>
              <w:t>2.</w:t>
            </w:r>
            <w:r>
              <w:rPr>
                <w:rFonts w:hint="eastAsia" w:ascii="宋体" w:hAnsi="宋体" w:eastAsia="宋体"/>
                <w:sz w:val="15"/>
                <w:szCs w:val="15"/>
              </w:rPr>
              <w:t>零配件支持：提供消耗性配件（年平均更换大于</w:t>
            </w:r>
            <w:r>
              <w:rPr>
                <w:rFonts w:ascii="宋体" w:hAnsi="宋体" w:eastAsia="宋体"/>
                <w:sz w:val="15"/>
                <w:szCs w:val="15"/>
              </w:rPr>
              <w:t>1</w:t>
            </w:r>
            <w:r>
              <w:rPr>
                <w:rFonts w:hint="eastAsia" w:ascii="宋体" w:hAnsi="宋体" w:eastAsia="宋体"/>
                <w:sz w:val="15"/>
                <w:szCs w:val="15"/>
              </w:rPr>
              <w:t>次的配件）和高值配件（价格大于设备成交价</w:t>
            </w:r>
            <w:r>
              <w:rPr>
                <w:rFonts w:ascii="宋体" w:hAnsi="宋体" w:eastAsia="宋体"/>
                <w:sz w:val="15"/>
                <w:szCs w:val="15"/>
              </w:rPr>
              <w:t>5%</w:t>
            </w:r>
            <w:r>
              <w:rPr>
                <w:rFonts w:hint="eastAsia" w:ascii="宋体" w:hAnsi="宋体" w:eastAsia="宋体"/>
                <w:sz w:val="15"/>
                <w:szCs w:val="15"/>
              </w:rPr>
              <w:t>以上）的报价清单，且高值配件报价之和不得高于设备成交价的</w:t>
            </w:r>
            <w:r>
              <w:rPr>
                <w:rFonts w:ascii="宋体" w:hAnsi="宋体" w:eastAsia="宋体"/>
                <w:sz w:val="15"/>
                <w:szCs w:val="15"/>
              </w:rPr>
              <w:t>110%</w:t>
            </w:r>
            <w:r>
              <w:rPr>
                <w:rFonts w:hint="eastAsia" w:ascii="宋体" w:hAnsi="宋体" w:eastAsia="宋体"/>
                <w:sz w:val="15"/>
                <w:szCs w:val="15"/>
              </w:rPr>
              <w:t>，不在上述要求配件清单内的消耗性配件和高值配件视为免费提供</w:t>
            </w:r>
            <w:r>
              <w:rPr>
                <w:rFonts w:ascii="宋体" w:hAnsi="宋体" w:eastAsia="宋体"/>
                <w:sz w:val="15"/>
                <w:szCs w:val="15"/>
              </w:rPr>
              <w:t xml:space="preserve">   </w:t>
            </w:r>
          </w:p>
          <w:p>
            <w:pPr>
              <w:widowControl/>
              <w:jc w:val="left"/>
              <w:rPr>
                <w:rFonts w:ascii="宋体" w:hAnsi="宋体" w:eastAsia="宋体"/>
                <w:sz w:val="15"/>
                <w:szCs w:val="15"/>
              </w:rPr>
            </w:pPr>
            <w:r>
              <w:rPr>
                <w:rFonts w:ascii="宋体" w:hAnsi="宋体" w:eastAsia="宋体"/>
                <w:sz w:val="15"/>
                <w:szCs w:val="15"/>
              </w:rPr>
              <w:t>3.</w:t>
            </w:r>
            <w:r>
              <w:rPr>
                <w:rFonts w:hint="eastAsia" w:ascii="宋体" w:hAnsi="宋体" w:eastAsia="宋体"/>
                <w:sz w:val="15"/>
                <w:szCs w:val="15"/>
              </w:rPr>
              <w:t>到位维修响应：维修到达现场时间≤</w:t>
            </w:r>
            <w:r>
              <w:rPr>
                <w:rFonts w:ascii="宋体" w:hAnsi="宋体" w:eastAsia="宋体"/>
                <w:sz w:val="15"/>
                <w:szCs w:val="15"/>
              </w:rPr>
              <w:t>0.5</w:t>
            </w:r>
            <w:r>
              <w:rPr>
                <w:rFonts w:hint="eastAsia" w:ascii="宋体" w:hAnsi="宋体" w:eastAsia="宋体"/>
                <w:sz w:val="15"/>
                <w:szCs w:val="15"/>
              </w:rPr>
              <w:t>个工作日（京内），维修到达现场时间≤</w:t>
            </w:r>
            <w:r>
              <w:rPr>
                <w:rFonts w:ascii="宋体" w:hAnsi="宋体" w:eastAsia="宋体"/>
                <w:sz w:val="15"/>
                <w:szCs w:val="15"/>
              </w:rPr>
              <w:t>2</w:t>
            </w:r>
            <w:r>
              <w:rPr>
                <w:rFonts w:hint="eastAsia" w:ascii="宋体" w:hAnsi="宋体" w:eastAsia="宋体"/>
                <w:sz w:val="15"/>
                <w:szCs w:val="15"/>
              </w:rPr>
              <w:t>个工作日（京外）</w:t>
            </w:r>
          </w:p>
          <w:p>
            <w:pPr>
              <w:widowControl/>
              <w:jc w:val="left"/>
              <w:rPr>
                <w:rFonts w:ascii="宋体" w:hAnsi="宋体" w:eastAsia="宋体"/>
                <w:sz w:val="15"/>
                <w:szCs w:val="15"/>
              </w:rPr>
            </w:pPr>
            <w:r>
              <w:rPr>
                <w:rFonts w:ascii="宋体" w:hAnsi="宋体" w:eastAsia="宋体"/>
                <w:sz w:val="15"/>
                <w:szCs w:val="15"/>
              </w:rPr>
              <w:t>4.</w:t>
            </w:r>
            <w:r>
              <w:rPr>
                <w:rFonts w:hint="eastAsia" w:ascii="宋体" w:hAnsi="宋体" w:eastAsia="宋体"/>
                <w:sz w:val="15"/>
                <w:szCs w:val="15"/>
              </w:rPr>
              <w:t>保修期外维修费：提供免费保修期外的年度整机保修费用价格，提供维修工时费计算方法及价格</w:t>
            </w:r>
            <w:r>
              <w:rPr>
                <w:rFonts w:ascii="宋体" w:hAnsi="宋体" w:eastAsia="宋体"/>
                <w:sz w:val="15"/>
                <w:szCs w:val="15"/>
              </w:rPr>
              <w:t xml:space="preserve">   </w:t>
            </w:r>
          </w:p>
          <w:p>
            <w:pPr>
              <w:widowControl/>
              <w:jc w:val="left"/>
              <w:rPr>
                <w:rFonts w:ascii="宋体" w:hAnsi="宋体" w:eastAsia="宋体"/>
                <w:sz w:val="15"/>
                <w:szCs w:val="15"/>
              </w:rPr>
            </w:pPr>
            <w:r>
              <w:rPr>
                <w:rFonts w:ascii="宋体" w:hAnsi="宋体" w:eastAsia="宋体"/>
                <w:sz w:val="15"/>
                <w:szCs w:val="15"/>
              </w:rPr>
              <w:t>5.</w:t>
            </w:r>
            <w:r>
              <w:rPr>
                <w:rFonts w:hint="eastAsia" w:ascii="宋体" w:hAnsi="宋体" w:eastAsia="宋体"/>
                <w:sz w:val="15"/>
                <w:szCs w:val="15"/>
              </w:rPr>
              <w:t>技术支持和服务网点：提供全国主要城市售后服务网点及售后人员数量</w:t>
            </w:r>
            <w:r>
              <w:rPr>
                <w:rFonts w:ascii="宋体" w:hAnsi="宋体" w:eastAsia="宋体"/>
                <w:sz w:val="15"/>
                <w:szCs w:val="15"/>
              </w:rPr>
              <w:t xml:space="preserve">   </w:t>
            </w:r>
          </w:p>
          <w:p>
            <w:pPr>
              <w:widowControl/>
              <w:jc w:val="left"/>
              <w:rPr>
                <w:rFonts w:ascii="宋体" w:hAnsi="宋体" w:eastAsia="宋体"/>
                <w:sz w:val="15"/>
                <w:szCs w:val="15"/>
              </w:rPr>
            </w:pPr>
            <w:r>
              <w:rPr>
                <w:rFonts w:ascii="宋体" w:hAnsi="宋体" w:eastAsia="宋体"/>
                <w:sz w:val="15"/>
                <w:szCs w:val="15"/>
              </w:rPr>
              <w:t>6.</w:t>
            </w:r>
            <w:r>
              <w:rPr>
                <w:rFonts w:hint="eastAsia" w:ascii="宋体" w:hAnsi="宋体" w:eastAsia="宋体"/>
                <w:sz w:val="15"/>
                <w:szCs w:val="15"/>
              </w:rPr>
              <w:t>升级与软件维护：保修期内免费升级和软件维护；保修期外，原软件维护仅收工时费</w:t>
            </w:r>
            <w:r>
              <w:rPr>
                <w:rFonts w:ascii="宋体" w:hAnsi="宋体" w:eastAsia="宋体"/>
                <w:sz w:val="15"/>
                <w:szCs w:val="15"/>
              </w:rPr>
              <w:t xml:space="preserve">   </w:t>
            </w:r>
          </w:p>
          <w:p>
            <w:pPr>
              <w:widowControl/>
              <w:jc w:val="left"/>
              <w:rPr>
                <w:rFonts w:ascii="宋体" w:hAnsi="宋体" w:eastAsia="宋体"/>
                <w:sz w:val="15"/>
                <w:szCs w:val="15"/>
              </w:rPr>
            </w:pPr>
            <w:r>
              <w:rPr>
                <w:rFonts w:ascii="宋体" w:hAnsi="宋体" w:eastAsia="宋体"/>
                <w:sz w:val="15"/>
                <w:szCs w:val="15"/>
              </w:rPr>
              <w:t>7.</w:t>
            </w:r>
            <w:r>
              <w:rPr>
                <w:rFonts w:hint="eastAsia" w:ascii="宋体" w:hAnsi="宋体" w:eastAsia="宋体"/>
                <w:sz w:val="15"/>
                <w:szCs w:val="15"/>
              </w:rPr>
              <w:t>提供设备配套的维修专用工具，资料（操作手册、维修手册等）</w:t>
            </w:r>
            <w:r>
              <w:rPr>
                <w:rFonts w:ascii="宋体" w:hAnsi="宋体" w:eastAsia="宋体"/>
                <w:sz w:val="15"/>
                <w:szCs w:val="15"/>
              </w:rPr>
              <w:t xml:space="preserve">   </w:t>
            </w:r>
          </w:p>
          <w:p>
            <w:pPr>
              <w:jc w:val="left"/>
              <w:rPr>
                <w:rFonts w:ascii="宋体" w:hAnsi="宋体" w:eastAsia="宋体"/>
                <w:sz w:val="15"/>
                <w:szCs w:val="15"/>
              </w:rPr>
            </w:pPr>
            <w:r>
              <w:rPr>
                <w:rFonts w:ascii="宋体" w:hAnsi="宋体" w:eastAsia="宋体"/>
                <w:sz w:val="15"/>
                <w:szCs w:val="15"/>
              </w:rPr>
              <w:t>8.</w:t>
            </w:r>
            <w:r>
              <w:rPr>
                <w:rFonts w:hint="eastAsia" w:ascii="宋体" w:hAnsi="宋体" w:eastAsia="宋体"/>
                <w:sz w:val="15"/>
                <w:szCs w:val="15"/>
              </w:rPr>
              <w:t>培训：提供使用培训和工程师原厂培训</w:t>
            </w:r>
          </w:p>
        </w:tc>
        <w:tc>
          <w:tcPr>
            <w:tcW w:w="674" w:type="dxa"/>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8522" w:type="dxa"/>
            <w:gridSpan w:val="7"/>
          </w:tcPr>
          <w:p>
            <w:pPr>
              <w:jc w:val="left"/>
              <w:rPr>
                <w:rFonts w:ascii="宋体" w:hAnsi="宋体" w:eastAsia="宋体"/>
                <w:sz w:val="15"/>
                <w:szCs w:val="15"/>
              </w:rPr>
            </w:pPr>
            <w:bookmarkStart w:id="0" w:name="_GoBack"/>
            <w:bookmarkEnd w:id="0"/>
            <w:r>
              <w:rPr>
                <w:rFonts w:hint="eastAsia" w:ascii="宋体" w:hAnsi="宋体" w:eastAsia="宋体"/>
                <w:sz w:val="15"/>
                <w:szCs w:val="15"/>
              </w:rPr>
              <w:t>说明：</w:t>
            </w:r>
            <w:r>
              <w:rPr>
                <w:rFonts w:ascii="宋体" w:hAnsi="宋体" w:eastAsia="宋体"/>
                <w:sz w:val="15"/>
                <w:szCs w:val="15"/>
              </w:rPr>
              <w:t>1.</w:t>
            </w:r>
            <w:r>
              <w:rPr>
                <w:rFonts w:hint="eastAsia" w:ascii="宋体" w:hAnsi="宋体" w:eastAsia="宋体"/>
                <w:sz w:val="15"/>
                <w:szCs w:val="15"/>
              </w:rPr>
              <w:t>加注“</w:t>
            </w:r>
            <w:r>
              <w:rPr>
                <w:rFonts w:ascii="宋体" w:hAnsi="宋体" w:eastAsia="宋体"/>
                <w:sz w:val="15"/>
                <w:szCs w:val="15"/>
              </w:rPr>
              <w:t>*</w:t>
            </w:r>
            <w:r>
              <w:rPr>
                <w:rFonts w:hint="eastAsia" w:ascii="宋体" w:hAnsi="宋体" w:eastAsia="宋体"/>
                <w:sz w:val="15"/>
                <w:szCs w:val="15"/>
              </w:rPr>
              <w:t>”号的技术指标为关键指标，≥</w:t>
            </w:r>
            <w:r>
              <w:rPr>
                <w:rFonts w:ascii="宋体" w:hAnsi="宋体" w:eastAsia="宋体"/>
                <w:sz w:val="15"/>
                <w:szCs w:val="15"/>
              </w:rPr>
              <w:t>1</w:t>
            </w:r>
            <w:r>
              <w:rPr>
                <w:rFonts w:hint="eastAsia" w:ascii="宋体" w:hAnsi="宋体" w:eastAsia="宋体"/>
                <w:sz w:val="15"/>
                <w:szCs w:val="15"/>
              </w:rPr>
              <w:t>项未达到招标文件要求，即做废标处理</w:t>
            </w:r>
          </w:p>
          <w:p>
            <w:pPr>
              <w:jc w:val="left"/>
              <w:rPr>
                <w:rFonts w:ascii="宋体" w:hAnsi="宋体" w:eastAsia="宋体"/>
                <w:sz w:val="15"/>
                <w:szCs w:val="15"/>
              </w:rPr>
            </w:pPr>
            <w:r>
              <w:rPr>
                <w:rFonts w:ascii="宋体" w:hAnsi="宋体" w:eastAsia="宋体"/>
                <w:sz w:val="15"/>
                <w:szCs w:val="15"/>
              </w:rPr>
              <w:t xml:space="preserve">      2.</w:t>
            </w:r>
            <w:r>
              <w:rPr>
                <w:rFonts w:hint="eastAsia" w:ascii="宋体" w:hAnsi="宋体" w:eastAsia="宋体"/>
                <w:sz w:val="15"/>
                <w:szCs w:val="15"/>
              </w:rPr>
              <w:t>加注“·”号的技术指标为重要指标</w:t>
            </w:r>
          </w:p>
          <w:p>
            <w:pPr>
              <w:jc w:val="left"/>
              <w:rPr>
                <w:rFonts w:ascii="宋体" w:hAnsi="宋体" w:eastAsia="宋体"/>
                <w:sz w:val="15"/>
                <w:szCs w:val="15"/>
              </w:rPr>
            </w:pPr>
            <w:r>
              <w:rPr>
                <w:rFonts w:ascii="宋体" w:hAnsi="宋体" w:eastAsia="宋体"/>
                <w:sz w:val="15"/>
                <w:szCs w:val="15"/>
              </w:rPr>
              <w:t xml:space="preserve">      3.</w:t>
            </w:r>
            <w:r>
              <w:rPr>
                <w:rFonts w:hint="eastAsia" w:ascii="宋体" w:hAnsi="宋体" w:eastAsia="宋体"/>
                <w:sz w:val="15"/>
                <w:szCs w:val="15"/>
              </w:rPr>
              <w:t>加注“</w:t>
            </w:r>
            <w:r>
              <w:rPr>
                <w:rFonts w:ascii="宋体" w:hAnsi="宋体" w:eastAsia="宋体"/>
                <w:sz w:val="15"/>
                <w:szCs w:val="15"/>
              </w:rPr>
              <w:t>*</w:t>
            </w:r>
            <w:r>
              <w:rPr>
                <w:rFonts w:hint="eastAsia" w:ascii="宋体" w:hAnsi="宋体" w:eastAsia="宋体"/>
                <w:sz w:val="15"/>
                <w:szCs w:val="15"/>
              </w:rPr>
              <w:t>”、“·”号的技术指标均需投标企业提供证明材料</w:t>
            </w:r>
          </w:p>
          <w:p>
            <w:pPr>
              <w:jc w:val="left"/>
            </w:pPr>
            <w:r>
              <w:rPr>
                <w:rFonts w:ascii="宋体" w:hAnsi="宋体" w:eastAsia="宋体"/>
                <w:sz w:val="15"/>
                <w:szCs w:val="15"/>
              </w:rPr>
              <w:t xml:space="preserve">      4.</w:t>
            </w:r>
            <w:r>
              <w:rPr>
                <w:rFonts w:hint="eastAsia" w:ascii="宋体" w:hAnsi="宋体" w:eastAsia="宋体"/>
                <w:sz w:val="15"/>
                <w:szCs w:val="15"/>
              </w:rPr>
              <w:t>如有配套耗材（试剂），需求单位同时需提报医疗设备配套耗材（试剂）用量测算表</w:t>
            </w:r>
          </w:p>
        </w:tc>
      </w:tr>
    </w:tbl>
    <w:p>
      <w:pPr>
        <w:jc w:val="left"/>
      </w:pPr>
    </w:p>
    <w:tbl>
      <w:tblPr>
        <w:tblStyle w:val="7"/>
        <w:tblpPr w:leftFromText="180" w:rightFromText="180" w:horzAnchor="page" w:tblpX="1" w:tblpY="-1440"/>
        <w:tblW w:w="18972" w:type="dxa"/>
        <w:tblInd w:w="0" w:type="dxa"/>
        <w:tblLayout w:type="fixed"/>
        <w:tblCellMar>
          <w:top w:w="0" w:type="dxa"/>
          <w:left w:w="108" w:type="dxa"/>
          <w:bottom w:w="0" w:type="dxa"/>
          <w:right w:w="108" w:type="dxa"/>
        </w:tblCellMar>
      </w:tblPr>
      <w:tblGrid>
        <w:gridCol w:w="9768"/>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tblPrEx>
          <w:tblLayout w:type="fixed"/>
          <w:tblCellMar>
            <w:top w:w="0" w:type="dxa"/>
            <w:left w:w="108" w:type="dxa"/>
            <w:bottom w:w="0" w:type="dxa"/>
            <w:right w:w="108" w:type="dxa"/>
          </w:tblCellMar>
        </w:tblPrEx>
        <w:trPr>
          <w:trHeight w:val="315" w:hRule="atLeast"/>
        </w:trPr>
        <w:tc>
          <w:tcPr>
            <w:tcW w:w="9768" w:type="dxa"/>
            <w:tcBorders>
              <w:left w:val="nil"/>
              <w:bottom w:val="nil"/>
              <w:right w:val="nil"/>
            </w:tcBorders>
            <w:vAlign w:val="bottom"/>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c>
          <w:tcPr>
            <w:tcW w:w="236" w:type="dxa"/>
            <w:tcBorders>
              <w:top w:val="nil"/>
              <w:left w:val="nil"/>
              <w:bottom w:val="nil"/>
              <w:right w:val="nil"/>
            </w:tcBorders>
            <w:vAlign w:val="center"/>
          </w:tcPr>
          <w:p>
            <w:pPr>
              <w:widowControl/>
              <w:jc w:val="left"/>
              <w:rPr>
                <w:rFonts w:ascii="Times New Roman" w:hAnsi="Times New Roman"/>
                <w:kern w:val="0"/>
                <w:sz w:val="20"/>
                <w:szCs w:val="20"/>
              </w:rPr>
            </w:pPr>
          </w:p>
        </w:tc>
      </w:tr>
    </w:tbl>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Segoe UI Symbol">
    <w:panose1 w:val="020B0502040204020203"/>
    <w:charset w:val="00"/>
    <w:family w:val="swiss"/>
    <w:pitch w:val="default"/>
    <w:sig w:usb0="8000006F" w:usb1="1200FBEF" w:usb2="0004C000" w:usb3="00000000" w:csb0="00000001" w:csb1="40000000"/>
  </w:font>
  <w:font w:name="Cambria Math">
    <w:panose1 w:val="02040503050406030204"/>
    <w:charset w:val="00"/>
    <w:family w:val="roman"/>
    <w:pitch w:val="default"/>
    <w:sig w:usb0="E00002FF" w:usb1="42002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r>
      <w:rPr>
        <w:rFonts w:hint="eastAsia"/>
      </w:rPr>
      <w:t>医疗类</w:t>
    </w:r>
    <w:r>
      <w:t xml:space="preserve"> </w:t>
    </w:r>
    <w:r>
      <w:rPr>
        <w:rFonts w:hint="eastAsia"/>
      </w:rPr>
      <w:t>附表</w:t>
    </w:r>
    <w:r>
      <w:t>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CBB"/>
    <w:rsid w:val="00024824"/>
    <w:rsid w:val="00035A90"/>
    <w:rsid w:val="00053E88"/>
    <w:rsid w:val="00065FD5"/>
    <w:rsid w:val="00087622"/>
    <w:rsid w:val="00092774"/>
    <w:rsid w:val="000B69E3"/>
    <w:rsid w:val="000D0405"/>
    <w:rsid w:val="001043D4"/>
    <w:rsid w:val="00147B07"/>
    <w:rsid w:val="0022025C"/>
    <w:rsid w:val="002617CD"/>
    <w:rsid w:val="00273930"/>
    <w:rsid w:val="00286CD3"/>
    <w:rsid w:val="002E11D0"/>
    <w:rsid w:val="002F7A69"/>
    <w:rsid w:val="003109BD"/>
    <w:rsid w:val="00321C45"/>
    <w:rsid w:val="00391FA7"/>
    <w:rsid w:val="003A0A1A"/>
    <w:rsid w:val="00465E33"/>
    <w:rsid w:val="004B2EDE"/>
    <w:rsid w:val="004C6926"/>
    <w:rsid w:val="00560460"/>
    <w:rsid w:val="00567A8B"/>
    <w:rsid w:val="005A3A7A"/>
    <w:rsid w:val="005D1307"/>
    <w:rsid w:val="005D78A2"/>
    <w:rsid w:val="0063505B"/>
    <w:rsid w:val="00657577"/>
    <w:rsid w:val="00663B65"/>
    <w:rsid w:val="0066564A"/>
    <w:rsid w:val="00666F63"/>
    <w:rsid w:val="006936EB"/>
    <w:rsid w:val="00694DDF"/>
    <w:rsid w:val="006D33E5"/>
    <w:rsid w:val="006D711F"/>
    <w:rsid w:val="0070509D"/>
    <w:rsid w:val="00721048"/>
    <w:rsid w:val="00753F5C"/>
    <w:rsid w:val="0079091A"/>
    <w:rsid w:val="007951F4"/>
    <w:rsid w:val="007D4B70"/>
    <w:rsid w:val="007F021E"/>
    <w:rsid w:val="007F4453"/>
    <w:rsid w:val="00804A47"/>
    <w:rsid w:val="008332C6"/>
    <w:rsid w:val="008A0195"/>
    <w:rsid w:val="00901136"/>
    <w:rsid w:val="009449AC"/>
    <w:rsid w:val="009A6B90"/>
    <w:rsid w:val="009B59F0"/>
    <w:rsid w:val="009C016F"/>
    <w:rsid w:val="009F4804"/>
    <w:rsid w:val="00A202A4"/>
    <w:rsid w:val="00A42450"/>
    <w:rsid w:val="00A60BAC"/>
    <w:rsid w:val="00A75312"/>
    <w:rsid w:val="00AB74DB"/>
    <w:rsid w:val="00AD4BA8"/>
    <w:rsid w:val="00B35A24"/>
    <w:rsid w:val="00B57D40"/>
    <w:rsid w:val="00B659B9"/>
    <w:rsid w:val="00BD451B"/>
    <w:rsid w:val="00BF258F"/>
    <w:rsid w:val="00BF63D3"/>
    <w:rsid w:val="00C20E58"/>
    <w:rsid w:val="00C80C81"/>
    <w:rsid w:val="00CA3BF2"/>
    <w:rsid w:val="00D05C2A"/>
    <w:rsid w:val="00D33A7E"/>
    <w:rsid w:val="00D50AFE"/>
    <w:rsid w:val="00D60374"/>
    <w:rsid w:val="00D91CBB"/>
    <w:rsid w:val="00DA306C"/>
    <w:rsid w:val="00DE5C8D"/>
    <w:rsid w:val="00E90595"/>
    <w:rsid w:val="00F01FC6"/>
    <w:rsid w:val="00F309DB"/>
    <w:rsid w:val="00F44069"/>
    <w:rsid w:val="00F71F86"/>
    <w:rsid w:val="00F7457C"/>
    <w:rsid w:val="00FC4A97"/>
    <w:rsid w:val="00FE51D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name="Hyperlink"/>
    <w:lsdException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57"/>
    <w:qFormat/>
    <w:uiPriority w:val="99"/>
    <w:pPr>
      <w:tabs>
        <w:tab w:val="center" w:pos="4153"/>
        <w:tab w:val="right" w:pos="8306"/>
      </w:tabs>
      <w:snapToGrid w:val="0"/>
      <w:jc w:val="left"/>
    </w:pPr>
    <w:rPr>
      <w:sz w:val="18"/>
      <w:szCs w:val="18"/>
    </w:rPr>
  </w:style>
  <w:style w:type="paragraph" w:styleId="3">
    <w:name w:val="header"/>
    <w:basedOn w:val="1"/>
    <w:link w:val="56"/>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basedOn w:val="4"/>
    <w:semiHidden/>
    <w:uiPriority w:val="99"/>
    <w:rPr>
      <w:rFonts w:cs="Times New Roman"/>
      <w:color w:val="800080"/>
      <w:u w:val="single"/>
    </w:rPr>
  </w:style>
  <w:style w:type="character" w:styleId="6">
    <w:name w:val="Hyperlink"/>
    <w:basedOn w:val="4"/>
    <w:semiHidden/>
    <w:uiPriority w:val="99"/>
    <w:rPr>
      <w:rFonts w:cs="Times New Roman"/>
      <w:color w:val="0000FF"/>
      <w:u w:val="single"/>
    </w:rPr>
  </w:style>
  <w:style w:type="table" w:styleId="8">
    <w:name w:val="Table Grid"/>
    <w:basedOn w:val="7"/>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msonormal"/>
    <w:basedOn w:val="1"/>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font5"/>
    <w:basedOn w:val="1"/>
    <w:uiPriority w:val="99"/>
    <w:pPr>
      <w:widowControl/>
      <w:spacing w:before="100" w:beforeAutospacing="1" w:after="100" w:afterAutospacing="1"/>
      <w:jc w:val="left"/>
    </w:pPr>
    <w:rPr>
      <w:rFonts w:ascii="宋体" w:hAnsi="宋体" w:eastAsia="宋体" w:cs="宋体"/>
      <w:kern w:val="0"/>
      <w:sz w:val="18"/>
      <w:szCs w:val="18"/>
    </w:rPr>
  </w:style>
  <w:style w:type="paragraph" w:customStyle="1" w:styleId="11">
    <w:name w:val="font6"/>
    <w:basedOn w:val="1"/>
    <w:uiPriority w:val="99"/>
    <w:pPr>
      <w:widowControl/>
      <w:spacing w:before="100" w:beforeAutospacing="1" w:after="100" w:afterAutospacing="1"/>
      <w:jc w:val="left"/>
    </w:pPr>
    <w:rPr>
      <w:rFonts w:ascii="Times New Roman" w:hAnsi="Times New Roman" w:eastAsia="宋体"/>
      <w:kern w:val="0"/>
      <w:sz w:val="24"/>
      <w:szCs w:val="24"/>
    </w:rPr>
  </w:style>
  <w:style w:type="paragraph" w:customStyle="1" w:styleId="12">
    <w:name w:val="font7"/>
    <w:basedOn w:val="1"/>
    <w:uiPriority w:val="99"/>
    <w:pPr>
      <w:widowControl/>
      <w:spacing w:before="100" w:beforeAutospacing="1" w:after="100" w:afterAutospacing="1"/>
      <w:jc w:val="left"/>
    </w:pPr>
    <w:rPr>
      <w:rFonts w:ascii="黑体" w:hAnsi="黑体" w:eastAsia="黑体" w:cs="宋体"/>
      <w:kern w:val="0"/>
      <w:sz w:val="24"/>
      <w:szCs w:val="24"/>
    </w:rPr>
  </w:style>
  <w:style w:type="paragraph" w:customStyle="1" w:styleId="13">
    <w:name w:val="font8"/>
    <w:basedOn w:val="1"/>
    <w:uiPriority w:val="99"/>
    <w:pPr>
      <w:widowControl/>
      <w:spacing w:before="100" w:beforeAutospacing="1" w:after="100" w:afterAutospacing="1"/>
      <w:jc w:val="left"/>
    </w:pPr>
    <w:rPr>
      <w:rFonts w:cs="宋体"/>
      <w:kern w:val="0"/>
      <w:sz w:val="18"/>
      <w:szCs w:val="18"/>
    </w:rPr>
  </w:style>
  <w:style w:type="paragraph" w:customStyle="1" w:styleId="14">
    <w:name w:val="font9"/>
    <w:basedOn w:val="1"/>
    <w:uiPriority w:val="99"/>
    <w:pPr>
      <w:widowControl/>
      <w:spacing w:before="100" w:beforeAutospacing="1" w:after="100" w:afterAutospacing="1"/>
      <w:jc w:val="left"/>
    </w:pPr>
    <w:rPr>
      <w:rFonts w:ascii="Courier New" w:hAnsi="Courier New" w:eastAsia="宋体" w:cs="宋体"/>
      <w:kern w:val="0"/>
      <w:sz w:val="24"/>
      <w:szCs w:val="24"/>
    </w:rPr>
  </w:style>
  <w:style w:type="paragraph" w:customStyle="1" w:styleId="15">
    <w:name w:val="font10"/>
    <w:basedOn w:val="1"/>
    <w:qFormat/>
    <w:uiPriority w:val="99"/>
    <w:pPr>
      <w:widowControl/>
      <w:spacing w:before="100" w:beforeAutospacing="1" w:after="100" w:afterAutospacing="1"/>
      <w:jc w:val="left"/>
    </w:pPr>
    <w:rPr>
      <w:rFonts w:ascii="黑体" w:hAnsi="黑体" w:eastAsia="黑体" w:cs="宋体"/>
      <w:kern w:val="0"/>
      <w:sz w:val="24"/>
      <w:szCs w:val="24"/>
    </w:rPr>
  </w:style>
  <w:style w:type="paragraph" w:customStyle="1" w:styleId="16">
    <w:name w:val="font11"/>
    <w:basedOn w:val="1"/>
    <w:uiPriority w:val="99"/>
    <w:pPr>
      <w:widowControl/>
      <w:spacing w:before="100" w:beforeAutospacing="1" w:after="100" w:afterAutospacing="1"/>
      <w:jc w:val="left"/>
    </w:pPr>
    <w:rPr>
      <w:rFonts w:ascii="Segoe UI Symbol" w:hAnsi="Segoe UI Symbol" w:eastAsia="宋体" w:cs="宋体"/>
      <w:kern w:val="0"/>
      <w:sz w:val="24"/>
      <w:szCs w:val="24"/>
    </w:rPr>
  </w:style>
  <w:style w:type="paragraph" w:customStyle="1" w:styleId="17">
    <w:name w:val="font12"/>
    <w:basedOn w:val="1"/>
    <w:uiPriority w:val="99"/>
    <w:pPr>
      <w:widowControl/>
      <w:spacing w:before="100" w:beforeAutospacing="1" w:after="100" w:afterAutospacing="1"/>
      <w:jc w:val="left"/>
    </w:pPr>
    <w:rPr>
      <w:rFonts w:ascii="Cambria Math" w:hAnsi="Cambria Math" w:eastAsia="宋体" w:cs="宋体"/>
      <w:kern w:val="0"/>
      <w:sz w:val="24"/>
      <w:szCs w:val="24"/>
    </w:rPr>
  </w:style>
  <w:style w:type="paragraph" w:customStyle="1" w:styleId="18">
    <w:name w:val="font13"/>
    <w:basedOn w:val="1"/>
    <w:qFormat/>
    <w:uiPriority w:val="99"/>
    <w:pPr>
      <w:widowControl/>
      <w:spacing w:before="100" w:beforeAutospacing="1" w:after="100" w:afterAutospacing="1"/>
      <w:jc w:val="left"/>
    </w:pPr>
    <w:rPr>
      <w:rFonts w:ascii="Calibri" w:hAnsi="Calibri" w:eastAsia="宋体" w:cs="Calibri"/>
      <w:kern w:val="0"/>
      <w:sz w:val="24"/>
      <w:szCs w:val="24"/>
    </w:rPr>
  </w:style>
  <w:style w:type="paragraph" w:customStyle="1" w:styleId="19">
    <w:name w:val="xl377"/>
    <w:basedOn w:val="1"/>
    <w:uiPriority w:val="99"/>
    <w:pPr>
      <w:widowControl/>
      <w:spacing w:before="100" w:beforeAutospacing="1" w:after="100" w:afterAutospacing="1"/>
      <w:jc w:val="left"/>
      <w:textAlignment w:val="center"/>
    </w:pPr>
    <w:rPr>
      <w:rFonts w:cs="宋体"/>
      <w:kern w:val="0"/>
      <w:sz w:val="24"/>
      <w:szCs w:val="24"/>
    </w:rPr>
  </w:style>
  <w:style w:type="paragraph" w:customStyle="1" w:styleId="20">
    <w:name w:val="xl378"/>
    <w:basedOn w:val="1"/>
    <w:uiPriority w:val="99"/>
    <w:pPr>
      <w:widowControl/>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21">
    <w:name w:val="xl379"/>
    <w:basedOn w:val="1"/>
    <w:uiPriority w:val="99"/>
    <w:pPr>
      <w:widowControl/>
      <w:pBdr>
        <w:top w:val="single" w:color="auto" w:sz="4" w:space="0"/>
        <w:lef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2">
    <w:name w:val="xl3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3">
    <w:name w:val="xl381"/>
    <w:basedOn w:val="1"/>
    <w:uiPriority w:val="99"/>
    <w:pPr>
      <w:widowControl/>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24">
    <w:name w:val="xl382"/>
    <w:basedOn w:val="1"/>
    <w:qFormat/>
    <w:uiPriority w:val="99"/>
    <w:pPr>
      <w:widowControl/>
      <w:spacing w:before="100" w:beforeAutospacing="1" w:after="100" w:afterAutospacing="1"/>
      <w:jc w:val="left"/>
      <w:textAlignment w:val="center"/>
    </w:pPr>
    <w:rPr>
      <w:rFonts w:ascii="Courier New" w:hAnsi="Courier New" w:eastAsia="宋体" w:cs="宋体"/>
      <w:color w:val="000000"/>
      <w:kern w:val="0"/>
      <w:sz w:val="24"/>
      <w:szCs w:val="24"/>
    </w:rPr>
  </w:style>
  <w:style w:type="paragraph" w:customStyle="1" w:styleId="25">
    <w:name w:val="xl383"/>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6">
    <w:name w:val="xl38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7">
    <w:name w:val="xl38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28">
    <w:name w:val="xl38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ourier New" w:hAnsi="Courier New" w:eastAsia="宋体" w:cs="宋体"/>
      <w:kern w:val="0"/>
      <w:sz w:val="24"/>
      <w:szCs w:val="24"/>
    </w:rPr>
  </w:style>
  <w:style w:type="paragraph" w:customStyle="1" w:styleId="29">
    <w:name w:val="xl38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30">
    <w:name w:val="xl3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1">
    <w:name w:val="xl389"/>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2">
    <w:name w:val="xl390"/>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3">
    <w:name w:val="xl391"/>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4">
    <w:name w:val="xl39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5">
    <w:name w:val="xl393"/>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6">
    <w:name w:val="xl394"/>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7">
    <w:name w:val="xl395"/>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8">
    <w:name w:val="xl396"/>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9">
    <w:name w:val="xl397"/>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40">
    <w:name w:val="xl3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41">
    <w:name w:val="xl399"/>
    <w:basedOn w:val="1"/>
    <w:qFormat/>
    <w:uiPriority w:val="99"/>
    <w:pPr>
      <w:widowControl/>
      <w:spacing w:before="100" w:beforeAutospacing="1" w:after="100" w:afterAutospacing="1"/>
      <w:jc w:val="center"/>
      <w:textAlignment w:val="center"/>
    </w:pPr>
    <w:rPr>
      <w:rFonts w:ascii="方正小标宋简体" w:hAnsi="宋体" w:eastAsia="方正小标宋简体" w:cs="宋体"/>
      <w:color w:val="000000"/>
      <w:kern w:val="0"/>
      <w:sz w:val="44"/>
      <w:szCs w:val="44"/>
    </w:rPr>
  </w:style>
  <w:style w:type="paragraph" w:customStyle="1" w:styleId="42">
    <w:name w:val="xl400"/>
    <w:basedOn w:val="1"/>
    <w:qFormat/>
    <w:uiPriority w:val="99"/>
    <w:pPr>
      <w:widowControl/>
      <w:spacing w:before="100" w:beforeAutospacing="1" w:after="100" w:afterAutospacing="1"/>
      <w:jc w:val="right"/>
    </w:pPr>
    <w:rPr>
      <w:rFonts w:ascii="宋体" w:hAnsi="宋体" w:eastAsia="宋体" w:cs="宋体"/>
      <w:color w:val="000000"/>
      <w:kern w:val="0"/>
      <w:sz w:val="24"/>
      <w:szCs w:val="24"/>
    </w:rPr>
  </w:style>
  <w:style w:type="paragraph" w:customStyle="1" w:styleId="43">
    <w:name w:val="xl401"/>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4">
    <w:name w:val="xl402"/>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5">
    <w:name w:val="xl403"/>
    <w:basedOn w:val="1"/>
    <w:qFormat/>
    <w:uiPriority w:val="99"/>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6">
    <w:name w:val="xl404"/>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7">
    <w:name w:val="xl405"/>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8">
    <w:name w:val="xl406"/>
    <w:basedOn w:val="1"/>
    <w:qFormat/>
    <w:uiPriority w:val="99"/>
    <w:pPr>
      <w:widowControl/>
      <w:pBdr>
        <w:top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9">
    <w:name w:val="xl407"/>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0">
    <w:name w:val="xl408"/>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1">
    <w:name w:val="xl409"/>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2">
    <w:name w:val="xl41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53">
    <w:name w:val="xl411"/>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54">
    <w:name w:val="xl41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24"/>
      <w:szCs w:val="24"/>
    </w:rPr>
  </w:style>
  <w:style w:type="paragraph" w:styleId="55">
    <w:name w:val="List Paragraph"/>
    <w:basedOn w:val="1"/>
    <w:qFormat/>
    <w:uiPriority w:val="99"/>
    <w:pPr>
      <w:ind w:firstLine="420" w:firstLineChars="200"/>
    </w:pPr>
  </w:style>
  <w:style w:type="character" w:customStyle="1" w:styleId="56">
    <w:name w:val="Header Char"/>
    <w:basedOn w:val="4"/>
    <w:link w:val="3"/>
    <w:qFormat/>
    <w:locked/>
    <w:uiPriority w:val="99"/>
    <w:rPr>
      <w:rFonts w:cs="Times New Roman"/>
      <w:sz w:val="18"/>
      <w:szCs w:val="18"/>
    </w:rPr>
  </w:style>
  <w:style w:type="character" w:customStyle="1" w:styleId="57">
    <w:name w:val="Footer Char"/>
    <w:basedOn w:val="4"/>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Pages>
  <Words>654</Words>
  <Characters>3728</Characters>
  <Lines>0</Lines>
  <Paragraphs>0</Paragraphs>
  <TotalTime>12</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2023-05-10T03:09:00Z</dcterms:created>
  <dc:creator>m n</dc:creator>
  <cp:lastModifiedBy>DOCTOR</cp:lastModifiedBy>
  <dcterms:modified xsi:type="dcterms:W3CDTF">2023-06-29T09:45:14Z</dcterms:modified>
  <dc:title>技术需求表（医疗设备）</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