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7" w:type="dxa"/>
        <w:jc w:val="center"/>
        <w:tblInd w:w="93" w:type="dxa"/>
        <w:tblLook w:val="04A0"/>
      </w:tblPr>
      <w:tblGrid>
        <w:gridCol w:w="1063"/>
        <w:gridCol w:w="1418"/>
        <w:gridCol w:w="1172"/>
        <w:gridCol w:w="1566"/>
        <w:gridCol w:w="2223"/>
        <w:gridCol w:w="1479"/>
        <w:gridCol w:w="1066"/>
      </w:tblGrid>
      <w:tr w:rsidR="002E1F11" w:rsidRPr="002E1F11" w:rsidTr="002E1F11">
        <w:trPr>
          <w:trHeight w:val="20"/>
          <w:jc w:val="center"/>
        </w:trPr>
        <w:tc>
          <w:tcPr>
            <w:tcW w:w="99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bookmarkStart w:id="0" w:name="RANGE!A1:H56"/>
            <w:r w:rsidRPr="002E1F11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医疗设备技术需求确认表</w:t>
            </w:r>
            <w:bookmarkEnd w:id="0"/>
          </w:p>
        </w:tc>
      </w:tr>
      <w:tr w:rsidR="002E1F11" w:rsidRPr="002E1F11" w:rsidTr="002F4344">
        <w:trPr>
          <w:trHeight w:val="368"/>
          <w:jc w:val="center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2E1F11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设备名称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诊疗包器材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F4344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2E1F11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总数量（套）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60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2E1F11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预算总金额（万元）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90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2E1F11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2E1F11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物品名称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2E1F11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规格参数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4"/>
                <w:szCs w:val="24"/>
              </w:rPr>
            </w:pPr>
            <w:r w:rsidRPr="002E1F11">
              <w:rPr>
                <w:rFonts w:ascii="黑体" w:eastAsia="黑体" w:hAnsi="宋体" w:cs="宋体" w:hint="eastAsia"/>
                <w:kern w:val="0"/>
                <w:sz w:val="24"/>
                <w:szCs w:val="24"/>
              </w:rPr>
              <w:t>数量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1.1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心率衣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男</w:t>
            </w:r>
            <w:proofErr w:type="gramStart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款训练</w:t>
            </w:r>
            <w:proofErr w:type="gramEnd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紧身T恤、黑色、尺码：X码和XL码（件）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1.2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智能腕表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主机尺寸：51×46.5×15mm</w:t>
            </w: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br/>
              <w:t>颜色：黑色表盘，迷彩腕带</w:t>
            </w: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br/>
              <w:t>表盘：46.5mm圆形表盘</w:t>
            </w: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br/>
              <w:t>分辨率：360×360高清分辨率</w:t>
            </w: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br/>
              <w:t>内置存储</w:t>
            </w: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br/>
              <w:t>RAM:1Mbit,ROM:4Gbit;24</w:t>
            </w: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br/>
              <w:t>触摸方式：</w:t>
            </w:r>
            <w:proofErr w:type="gramStart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全触控</w:t>
            </w:r>
            <w:proofErr w:type="gramEnd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br/>
              <w:t>传感器：G-Sensor SH3001</w:t>
            </w: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br/>
              <w:t>陀螺仪：SH3001</w:t>
            </w: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br/>
              <w:t>心率传感器：GH3220</w:t>
            </w: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br/>
              <w:t>心电传感器：GH3220</w:t>
            </w: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br/>
              <w:t>磁力计：QMC6308</w:t>
            </w: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br/>
              <w:t>温度计：NST117</w:t>
            </w: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br/>
              <w:t>电池：</w:t>
            </w:r>
            <w:proofErr w:type="gramStart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锂</w:t>
            </w:r>
            <w:proofErr w:type="gramEnd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聚合物</w:t>
            </w: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br/>
              <w:t>标称电压：3.8V</w:t>
            </w: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br/>
              <w:t>电池容量：450mAh／2.204Wh</w:t>
            </w: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br/>
              <w:t>电池尺寸：5.8×27.2×25.2mm</w:t>
            </w: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br/>
              <w:t>防水等级：IP67</w:t>
            </w: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br/>
              <w:t>应用软件功能</w:t>
            </w: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br/>
              <w:t>基础功能：时钟、日期显示、多表盘、数据储存、OTA升级</w:t>
            </w: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br/>
              <w:t>健康功能：24h小时心率监测、医疗级ECG心电采集、血压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1.智能腕表2台。</w:t>
            </w:r>
          </w:p>
          <w:p w:rsid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2.配套充电底座2台。</w:t>
            </w:r>
          </w:p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3使用说明书2套。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1.3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监测终端（平板）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12.9寸屏幕，可显示全尺寸虚拟键盘。屏幕像素数量高达560</w:t>
            </w:r>
            <w:proofErr w:type="gramStart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万像</w:t>
            </w:r>
            <w:proofErr w:type="gramEnd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素。配置方面，A9X处理器。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344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1.监测终端（pad1台，与智能腕表共用）。</w:t>
            </w:r>
          </w:p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2.充电器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1.4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握力计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灰色19.5×13×3cm（</w:t>
            </w:r>
            <w:proofErr w:type="gramStart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个</w:t>
            </w:r>
            <w:proofErr w:type="gramEnd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）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1.5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秒表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双排10道-pc2810</w:t>
            </w: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br/>
              <w:t>9.6×6.6×2.35cm（</w:t>
            </w:r>
            <w:proofErr w:type="gramStart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个</w:t>
            </w:r>
            <w:proofErr w:type="gramEnd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）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1.6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肌</w:t>
            </w:r>
            <w:proofErr w:type="gramStart"/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能模切贴</w:t>
            </w:r>
            <w:proofErr w:type="gramEnd"/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铝膜袋封、4片（袋）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1.7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肌</w:t>
            </w:r>
            <w:proofErr w:type="gramEnd"/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能贴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5×500cm、蓝色、薄膜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1.8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剪刀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19cm军绿色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1.9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护指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黑色直筒，L/XL指围6.4-7CM（只）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1.10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护腕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黑色（条）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1.11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护膝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护漆 L、2只装（副）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1.12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护踝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黑色L码（只）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1.13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护腰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灰色L或XL码（</w:t>
            </w:r>
            <w:proofErr w:type="gramStart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个</w:t>
            </w:r>
            <w:proofErr w:type="gramEnd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）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1.14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髌骨带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稳固型、黑色（</w:t>
            </w:r>
            <w:proofErr w:type="gramStart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个</w:t>
            </w:r>
            <w:proofErr w:type="gramEnd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）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1.15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筋膜枪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绿色13.5×8.8×5cm（</w:t>
            </w:r>
            <w:proofErr w:type="gramStart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个</w:t>
            </w:r>
            <w:proofErr w:type="gramEnd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）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1.16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医用冷敷冰袋 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17×11.5×2.5cm（袋）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lastRenderedPageBreak/>
              <w:t>1.17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自粘绷带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50×250mm、薄膜塑封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6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1.18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可塑性小夹板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91×11cm、灰绿色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1.19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云南白药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喷剂60g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1.20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新型质酸多糖</w:t>
            </w:r>
            <w:proofErr w:type="gramEnd"/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敷料绷带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液体敷料：20ml（罐）</w:t>
            </w: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br/>
              <w:t>高分子固定绷带：7.5cm×250cm（</w:t>
            </w:r>
            <w:proofErr w:type="gramStart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个</w:t>
            </w:r>
            <w:proofErr w:type="gramEnd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）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1.21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新型皮肤/创面消毒剂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100ml（罐）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1.22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新型胶原蛋白凝胶/喷剂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10ml（罐）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1.23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硅胶罐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8.5×4.5cm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4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1.24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硅胶头按摩器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6.2×7.5cm  灰色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1.25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热敷贴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10×8cm（片）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1.26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睡眠耳贴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8.7×5.5×1mm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20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1.27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晕车耳贴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8.7×5.5×1mm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20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1.28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刺血针</w:t>
            </w:r>
            <w:proofErr w:type="gramEnd"/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小三棱针10支+针筒（盒）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20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1.29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揿针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100只装（盒）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15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1.30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拔罐器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22×15×14cm（12罐便携款）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1.31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电刺激仪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电极片3套、衬布10套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1.32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筋膜刀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11.5×9×0.5cm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1.33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滚轴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proofErr w:type="gramStart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定制款</w:t>
            </w:r>
            <w:proofErr w:type="gramEnd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   直径4×26.5cm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1.34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平衡垫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PVC材质  直径32×5cm  银灰色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1.35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弹力带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135×5cm   双层弹力编织</w:t>
            </w:r>
            <w:proofErr w:type="gramStart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瑜伽带</w:t>
            </w:r>
            <w:proofErr w:type="gramEnd"/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(11格)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1.36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软尺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长度2米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1.37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关节活动度尺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肢体评定角度尺0-180°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1.38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叩诊锤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多功能刻度锤(绿色)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1.39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VAS 评分尺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疼痛尺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1.40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登记本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1.41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说明书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外包制作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含12个模块小包制作、印字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2"/>
              </w:rPr>
              <w:t>12</w:t>
            </w: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交货日期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合同签订后3个月内交货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F434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质保日期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质保1年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Pr="002E1F11" w:rsidRDefault="002E1F11" w:rsidP="002F4344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E1F11" w:rsidRPr="002E1F11" w:rsidTr="002E1F11">
        <w:trPr>
          <w:trHeight w:val="20"/>
          <w:jc w:val="center"/>
        </w:trPr>
        <w:tc>
          <w:tcPr>
            <w:tcW w:w="9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E1F1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备注：</w:t>
            </w:r>
            <w:r w:rsidRPr="002E1F11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1. </w:t>
            </w:r>
            <w:r w:rsidRPr="002E1F1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加注“*”号的技术指标为关键指标，≥1项未达到招标文件要求，即</w:t>
            </w:r>
            <w:proofErr w:type="gramStart"/>
            <w:r w:rsidRPr="002E1F1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做废</w:t>
            </w:r>
            <w:proofErr w:type="gramEnd"/>
            <w:r w:rsidRPr="002E1F1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标处理。</w:t>
            </w:r>
          </w:p>
          <w:p w:rsid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2.加注“</w:t>
            </w: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40"/>
                <w:szCs w:val="40"/>
              </w:rPr>
              <w:t>·</w:t>
            </w: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”号的技术指标为重要指标。</w:t>
            </w:r>
          </w:p>
          <w:p w:rsidR="002E1F11" w:rsidRPr="002E1F11" w:rsidRDefault="002E1F11" w:rsidP="002E1F11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3.加注“*”、“</w:t>
            </w: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40"/>
                <w:szCs w:val="40"/>
              </w:rPr>
              <w:t>·</w:t>
            </w:r>
            <w:r w:rsidRPr="002E1F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”号的技术指标均需投标企业提供证明材料。</w:t>
            </w:r>
          </w:p>
        </w:tc>
      </w:tr>
    </w:tbl>
    <w:p w:rsidR="003649D2" w:rsidRPr="002E1F11" w:rsidRDefault="003649D2"/>
    <w:sectPr w:rsidR="003649D2" w:rsidRPr="002E1F11" w:rsidSect="002E1F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E1F11"/>
    <w:rsid w:val="002E1F11"/>
    <w:rsid w:val="002F4344"/>
    <w:rsid w:val="003649D2"/>
    <w:rsid w:val="00450BF7"/>
    <w:rsid w:val="004A39F5"/>
    <w:rsid w:val="005A4649"/>
    <w:rsid w:val="00BE5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1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2</Pages>
  <Words>257</Words>
  <Characters>1465</Characters>
  <Application>Microsoft Office Word</Application>
  <DocSecurity>0</DocSecurity>
  <Lines>12</Lines>
  <Paragraphs>3</Paragraphs>
  <ScaleCrop>false</ScaleCrop>
  <Company>惠普(中国)股份有限公司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</cp:revision>
  <dcterms:created xsi:type="dcterms:W3CDTF">2024-01-11T10:06:00Z</dcterms:created>
  <dcterms:modified xsi:type="dcterms:W3CDTF">2024-01-12T00:52:00Z</dcterms:modified>
</cp:coreProperties>
</file>