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97" w:type="dxa"/>
        <w:jc w:val="center"/>
        <w:tblInd w:w="-2" w:type="dxa"/>
        <w:tblLook w:val="04A0"/>
      </w:tblPr>
      <w:tblGrid>
        <w:gridCol w:w="1101"/>
        <w:gridCol w:w="566"/>
        <w:gridCol w:w="1556"/>
        <w:gridCol w:w="1456"/>
        <w:gridCol w:w="850"/>
        <w:gridCol w:w="709"/>
        <w:gridCol w:w="833"/>
        <w:gridCol w:w="726"/>
        <w:gridCol w:w="1276"/>
        <w:gridCol w:w="520"/>
        <w:gridCol w:w="604"/>
      </w:tblGrid>
      <w:tr w:rsidR="000F19E8" w:rsidRPr="000F19E8" w:rsidTr="000F19E8">
        <w:trPr>
          <w:trHeight w:val="540"/>
          <w:jc w:val="center"/>
        </w:trPr>
        <w:tc>
          <w:tcPr>
            <w:tcW w:w="1019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40"/>
                <w:szCs w:val="40"/>
              </w:rPr>
            </w:pPr>
            <w:bookmarkStart w:id="0" w:name="RANGE!A1:I21"/>
            <w:r w:rsidRPr="000F19E8">
              <w:rPr>
                <w:rFonts w:ascii="方正小标宋简体" w:eastAsia="方正小标宋简体" w:hAnsi="宋体" w:cs="宋体" w:hint="eastAsia"/>
                <w:color w:val="000000"/>
                <w:kern w:val="0"/>
                <w:sz w:val="40"/>
                <w:szCs w:val="40"/>
              </w:rPr>
              <w:t>技术需求表（服务类）</w:t>
            </w:r>
            <w:bookmarkEnd w:id="0"/>
          </w:p>
        </w:tc>
      </w:tr>
      <w:tr w:rsidR="000F19E8" w:rsidRPr="000F19E8" w:rsidTr="000F19E8">
        <w:trPr>
          <w:trHeight w:val="641"/>
          <w:jc w:val="center"/>
        </w:trPr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Times New Roman"/>
                <w:b/>
                <w:kern w:val="0"/>
                <w:sz w:val="20"/>
                <w:szCs w:val="20"/>
              </w:rPr>
            </w:pPr>
            <w:r w:rsidRPr="000F19E8">
              <w:rPr>
                <w:rFonts w:asciiTheme="minorEastAsia" w:hAnsiTheme="minorEastAsia" w:cs="Times New Roman" w:hint="eastAsia"/>
                <w:b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57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F19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口腔CT更换配件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 w:hint="eastAsia"/>
                <w:b/>
                <w:kern w:val="0"/>
                <w:sz w:val="20"/>
                <w:szCs w:val="20"/>
              </w:rPr>
            </w:pPr>
            <w:r w:rsidRPr="000F19E8">
              <w:rPr>
                <w:rFonts w:asciiTheme="minorEastAsia" w:hAnsiTheme="minorEastAsia" w:cs="宋体" w:hint="eastAsia"/>
                <w:b/>
                <w:kern w:val="0"/>
                <w:sz w:val="20"/>
                <w:szCs w:val="20"/>
              </w:rPr>
              <w:t>单价</w:t>
            </w:r>
          </w:p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kern w:val="0"/>
                <w:sz w:val="20"/>
                <w:szCs w:val="20"/>
              </w:rPr>
            </w:pPr>
            <w:r w:rsidRPr="000F19E8">
              <w:rPr>
                <w:rFonts w:asciiTheme="minorEastAsia" w:hAnsiTheme="minorEastAsia" w:cs="宋体" w:hint="eastAsia"/>
                <w:b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 w:rsidRPr="000F19E8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/</w:t>
            </w:r>
          </w:p>
        </w:tc>
        <w:tc>
          <w:tcPr>
            <w:tcW w:w="8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 w:hint="eastAsia"/>
                <w:b/>
                <w:kern w:val="0"/>
                <w:sz w:val="20"/>
                <w:szCs w:val="20"/>
              </w:rPr>
            </w:pPr>
            <w:r w:rsidRPr="000F19E8">
              <w:rPr>
                <w:rFonts w:asciiTheme="minorEastAsia" w:hAnsiTheme="minorEastAsia" w:cs="宋体" w:hint="eastAsia"/>
                <w:b/>
                <w:kern w:val="0"/>
                <w:sz w:val="20"/>
                <w:szCs w:val="20"/>
              </w:rPr>
              <w:t>数量</w:t>
            </w:r>
          </w:p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kern w:val="0"/>
                <w:sz w:val="20"/>
                <w:szCs w:val="20"/>
              </w:rPr>
            </w:pPr>
            <w:r w:rsidRPr="000F19E8">
              <w:rPr>
                <w:rFonts w:asciiTheme="minorEastAsia" w:hAnsiTheme="minorEastAsia" w:cs="宋体" w:hint="eastAsia"/>
                <w:b/>
                <w:kern w:val="0"/>
                <w:sz w:val="20"/>
                <w:szCs w:val="20"/>
              </w:rPr>
              <w:t>（批）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 w:rsidRPr="000F19E8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 w:hint="eastAsia"/>
                <w:b/>
                <w:kern w:val="0"/>
                <w:sz w:val="20"/>
                <w:szCs w:val="20"/>
              </w:rPr>
            </w:pPr>
            <w:r w:rsidRPr="000F19E8">
              <w:rPr>
                <w:rFonts w:asciiTheme="minorEastAsia" w:hAnsiTheme="minorEastAsia" w:cs="宋体" w:hint="eastAsia"/>
                <w:b/>
                <w:kern w:val="0"/>
                <w:sz w:val="20"/>
                <w:szCs w:val="20"/>
              </w:rPr>
              <w:t>预算总金额</w:t>
            </w:r>
          </w:p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kern w:val="0"/>
                <w:sz w:val="20"/>
                <w:szCs w:val="20"/>
              </w:rPr>
            </w:pPr>
            <w:r w:rsidRPr="000F19E8">
              <w:rPr>
                <w:rFonts w:asciiTheme="minorEastAsia" w:hAnsiTheme="minorEastAsia" w:cs="宋体" w:hint="eastAsia"/>
                <w:b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112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 w:rsidRPr="000F19E8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36.9</w:t>
            </w:r>
          </w:p>
        </w:tc>
      </w:tr>
      <w:tr w:rsidR="000F19E8" w:rsidRPr="000F19E8" w:rsidTr="000F19E8">
        <w:trPr>
          <w:trHeight w:val="406"/>
          <w:jc w:val="center"/>
        </w:trPr>
        <w:tc>
          <w:tcPr>
            <w:tcW w:w="11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Times New Roman"/>
                <w:b/>
                <w:kern w:val="0"/>
                <w:sz w:val="20"/>
                <w:szCs w:val="20"/>
              </w:rPr>
            </w:pPr>
            <w:r w:rsidRPr="000F19E8">
              <w:rPr>
                <w:rFonts w:asciiTheme="minorEastAsia" w:hAnsiTheme="minorEastAsia" w:cs="Times New Roman" w:hint="eastAsia"/>
                <w:b/>
                <w:kern w:val="0"/>
                <w:sz w:val="20"/>
                <w:szCs w:val="20"/>
              </w:rPr>
              <w:t>需求类别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Times New Roman"/>
                <w:b/>
                <w:kern w:val="0"/>
                <w:sz w:val="20"/>
                <w:szCs w:val="20"/>
              </w:rPr>
            </w:pPr>
            <w:r w:rsidRPr="000F19E8">
              <w:rPr>
                <w:rFonts w:asciiTheme="minorEastAsia" w:hAnsiTheme="minorEastAsia" w:cs="Times New Roman" w:hint="eastAsia"/>
                <w:b/>
                <w:kern w:val="0"/>
                <w:sz w:val="20"/>
                <w:szCs w:val="20"/>
              </w:rPr>
              <w:t>序号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kern w:val="0"/>
                <w:sz w:val="20"/>
                <w:szCs w:val="20"/>
              </w:rPr>
            </w:pPr>
            <w:r w:rsidRPr="000F19E8">
              <w:rPr>
                <w:rFonts w:asciiTheme="minorEastAsia" w:hAnsiTheme="minorEastAsia" w:cs="宋体" w:hint="eastAsia"/>
                <w:b/>
                <w:kern w:val="0"/>
                <w:sz w:val="20"/>
                <w:szCs w:val="20"/>
              </w:rPr>
              <w:t>需求名称</w:t>
            </w:r>
          </w:p>
        </w:tc>
        <w:tc>
          <w:tcPr>
            <w:tcW w:w="63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kern w:val="0"/>
                <w:sz w:val="20"/>
                <w:szCs w:val="20"/>
              </w:rPr>
            </w:pPr>
            <w:r w:rsidRPr="000F19E8">
              <w:rPr>
                <w:rFonts w:asciiTheme="minorEastAsia" w:hAnsiTheme="minorEastAsia" w:cs="宋体" w:hint="eastAsia"/>
                <w:b/>
                <w:kern w:val="0"/>
                <w:sz w:val="20"/>
                <w:szCs w:val="20"/>
              </w:rPr>
              <w:t>需求内容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Times New Roman"/>
                <w:b/>
                <w:kern w:val="0"/>
                <w:sz w:val="20"/>
                <w:szCs w:val="20"/>
              </w:rPr>
            </w:pPr>
            <w:r w:rsidRPr="000F19E8">
              <w:rPr>
                <w:rFonts w:asciiTheme="minorEastAsia" w:hAnsiTheme="minorEastAsia" w:cs="Times New Roman" w:hint="eastAsia"/>
                <w:b/>
                <w:kern w:val="0"/>
                <w:sz w:val="20"/>
                <w:szCs w:val="20"/>
              </w:rPr>
              <w:t>备注</w:t>
            </w:r>
          </w:p>
        </w:tc>
      </w:tr>
      <w:tr w:rsidR="000F19E8" w:rsidRPr="000F19E8" w:rsidTr="000F19E8">
        <w:trPr>
          <w:trHeight w:val="487"/>
          <w:jc w:val="center"/>
        </w:trPr>
        <w:tc>
          <w:tcPr>
            <w:tcW w:w="110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 w:hint="eastAsia"/>
                <w:b/>
                <w:kern w:val="0"/>
                <w:sz w:val="20"/>
                <w:szCs w:val="20"/>
              </w:rPr>
            </w:pPr>
            <w:r w:rsidRPr="000F19E8">
              <w:rPr>
                <w:rFonts w:asciiTheme="minorEastAsia" w:hAnsiTheme="minorEastAsia" w:cs="宋体" w:hint="eastAsia"/>
                <w:b/>
                <w:kern w:val="0"/>
                <w:sz w:val="20"/>
                <w:szCs w:val="20"/>
              </w:rPr>
              <w:t>技术</w:t>
            </w:r>
          </w:p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kern w:val="0"/>
                <w:sz w:val="20"/>
                <w:szCs w:val="20"/>
              </w:rPr>
            </w:pPr>
            <w:r w:rsidRPr="000F19E8">
              <w:rPr>
                <w:rFonts w:asciiTheme="minorEastAsia" w:hAnsiTheme="minorEastAsia" w:cs="宋体" w:hint="eastAsia"/>
                <w:b/>
                <w:kern w:val="0"/>
                <w:sz w:val="20"/>
                <w:szCs w:val="20"/>
              </w:rPr>
              <w:t>要求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 w:rsidRPr="000F19E8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*1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 w:rsidRPr="000F19E8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服务要求</w:t>
            </w:r>
          </w:p>
        </w:tc>
        <w:tc>
          <w:tcPr>
            <w:tcW w:w="63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F19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提供可用于</w:t>
            </w:r>
            <w:proofErr w:type="spellStart"/>
            <w:r w:rsidRPr="000F19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cefla</w:t>
            </w:r>
            <w:proofErr w:type="spellEnd"/>
            <w:r w:rsidRPr="000F19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的口腔CT使用的配件及其附件的故障维修服务。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0F19E8" w:rsidRPr="000F19E8" w:rsidTr="000F19E8">
        <w:trPr>
          <w:trHeight w:val="269"/>
          <w:jc w:val="center"/>
        </w:trPr>
        <w:tc>
          <w:tcPr>
            <w:tcW w:w="110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 w:rsidRPr="000F19E8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*2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 w:rsidRPr="000F19E8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工程师实力</w:t>
            </w:r>
          </w:p>
        </w:tc>
        <w:tc>
          <w:tcPr>
            <w:tcW w:w="63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 w:rsidRPr="000F19E8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投标人或实际服务机构拥有专业的技术支持团队≥3人。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0F19E8" w:rsidRPr="000F19E8" w:rsidTr="000F19E8">
        <w:trPr>
          <w:trHeight w:val="656"/>
          <w:jc w:val="center"/>
        </w:trPr>
        <w:tc>
          <w:tcPr>
            <w:tcW w:w="110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 w:rsidRPr="000F19E8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*3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 w:rsidRPr="000F19E8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服务企业要求</w:t>
            </w:r>
          </w:p>
        </w:tc>
        <w:tc>
          <w:tcPr>
            <w:tcW w:w="63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 w:rsidRPr="000F19E8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1.投标人须为原厂或原厂合法医疗设备售后服务授权代理商，并提供相关证明资料。</w:t>
            </w:r>
            <w:r w:rsidRPr="000F19E8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br/>
              <w:t>2.投标人或实际服务机构应在北京市内设有长期稳定的服务机构≥2年。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0F19E8" w:rsidRPr="000F19E8" w:rsidTr="000F19E8">
        <w:trPr>
          <w:trHeight w:val="971"/>
          <w:jc w:val="center"/>
        </w:trPr>
        <w:tc>
          <w:tcPr>
            <w:tcW w:w="110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 w:rsidRPr="000F19E8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*4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 w:rsidRPr="000F19E8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服务方案</w:t>
            </w:r>
          </w:p>
        </w:tc>
        <w:tc>
          <w:tcPr>
            <w:tcW w:w="63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 w:rsidRPr="000F19E8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1.</w:t>
            </w:r>
            <w:r w:rsidRPr="000F19E8"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更换</w:t>
            </w:r>
            <w:r w:rsidRPr="000F19E8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X</w:t>
            </w:r>
            <w:r w:rsidRPr="000F19E8"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射线管，性能达到新配件的质量标准。</w:t>
            </w:r>
            <w:r w:rsidRPr="000F19E8"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br/>
            </w:r>
            <w:r w:rsidRPr="000F19E8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2.</w:t>
            </w:r>
            <w:r w:rsidRPr="000F19E8"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更换</w:t>
            </w:r>
            <w:proofErr w:type="spellStart"/>
            <w:r w:rsidRPr="000F19E8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VGi</w:t>
            </w:r>
            <w:proofErr w:type="spellEnd"/>
            <w:r w:rsidRPr="000F19E8"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旋转阳极板，性能达到新配件的质量标准。</w:t>
            </w:r>
            <w:r w:rsidRPr="000F19E8"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br/>
            </w:r>
            <w:r w:rsidRPr="000F19E8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3.</w:t>
            </w:r>
            <w:r w:rsidRPr="000F19E8"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具备</w:t>
            </w:r>
            <w:r w:rsidRPr="000F19E8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24</w:t>
            </w:r>
            <w:r w:rsidRPr="000F19E8"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小时售后专线，配有在线技术支持。出现故障时，</w:t>
            </w:r>
            <w:r w:rsidRPr="000F19E8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2</w:t>
            </w:r>
            <w:r w:rsidRPr="000F19E8"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小时内电话响应，</w:t>
            </w:r>
            <w:r w:rsidRPr="000F19E8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24</w:t>
            </w:r>
            <w:r w:rsidRPr="000F19E8"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小时内人员抵达现场。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0F19E8" w:rsidRPr="000F19E8" w:rsidTr="000F19E8">
        <w:trPr>
          <w:trHeight w:val="140"/>
          <w:jc w:val="center"/>
        </w:trPr>
        <w:tc>
          <w:tcPr>
            <w:tcW w:w="110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 w:rsidRPr="000F19E8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Times New Roman"/>
                <w:color w:val="FF0000"/>
                <w:kern w:val="0"/>
                <w:sz w:val="20"/>
                <w:szCs w:val="20"/>
              </w:rPr>
            </w:pPr>
            <w:r w:rsidRPr="000F19E8">
              <w:rPr>
                <w:rFonts w:asciiTheme="minorEastAsia" w:hAnsiTheme="minorEastAsia" w:cs="Times New Roman"/>
                <w:color w:val="FF0000"/>
                <w:kern w:val="0"/>
                <w:sz w:val="20"/>
                <w:szCs w:val="20"/>
              </w:rPr>
              <w:t>验收方法</w:t>
            </w:r>
          </w:p>
        </w:tc>
        <w:tc>
          <w:tcPr>
            <w:tcW w:w="63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Times New Roman"/>
                <w:color w:val="FF0000"/>
                <w:kern w:val="0"/>
                <w:sz w:val="20"/>
                <w:szCs w:val="20"/>
              </w:rPr>
            </w:pPr>
            <w:r w:rsidRPr="000F19E8">
              <w:rPr>
                <w:rFonts w:asciiTheme="minorEastAsia" w:hAnsiTheme="minorEastAsia" w:cs="Times New Roman"/>
                <w:color w:val="FF0000"/>
                <w:kern w:val="0"/>
                <w:sz w:val="20"/>
                <w:szCs w:val="20"/>
              </w:rPr>
              <w:t>服务完成后，故障排除，正常运行。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0F19E8" w:rsidRPr="000F19E8" w:rsidTr="000F19E8">
        <w:trPr>
          <w:trHeight w:val="526"/>
          <w:jc w:val="center"/>
        </w:trPr>
        <w:tc>
          <w:tcPr>
            <w:tcW w:w="110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 w:hint="eastAsia"/>
                <w:b/>
                <w:kern w:val="0"/>
                <w:sz w:val="20"/>
                <w:szCs w:val="20"/>
              </w:rPr>
            </w:pPr>
            <w:r w:rsidRPr="000F19E8">
              <w:rPr>
                <w:rFonts w:asciiTheme="minorEastAsia" w:hAnsiTheme="minorEastAsia" w:cs="宋体" w:hint="eastAsia"/>
                <w:b/>
                <w:kern w:val="0"/>
                <w:sz w:val="20"/>
                <w:szCs w:val="20"/>
              </w:rPr>
              <w:t>经济</w:t>
            </w:r>
          </w:p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kern w:val="0"/>
                <w:sz w:val="20"/>
                <w:szCs w:val="20"/>
              </w:rPr>
            </w:pPr>
            <w:r w:rsidRPr="000F19E8">
              <w:rPr>
                <w:rFonts w:asciiTheme="minorEastAsia" w:hAnsiTheme="minorEastAsia" w:cs="宋体" w:hint="eastAsia"/>
                <w:b/>
                <w:kern w:val="0"/>
                <w:sz w:val="20"/>
                <w:szCs w:val="20"/>
              </w:rPr>
              <w:t>要求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 w:rsidRPr="000F19E8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*1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 w:rsidRPr="000F19E8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质量控制</w:t>
            </w:r>
          </w:p>
        </w:tc>
        <w:tc>
          <w:tcPr>
            <w:tcW w:w="63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 w:rsidRPr="000F19E8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所更换的配件必须是原厂全新配件。如因更换配件（维修工程师误操作、配件质量问题等）导致设备故障扩大化，由投标人或实际服务机构承担责任。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0F19E8" w:rsidRPr="000F19E8" w:rsidTr="000F19E8">
        <w:trPr>
          <w:trHeight w:val="157"/>
          <w:jc w:val="center"/>
        </w:trPr>
        <w:tc>
          <w:tcPr>
            <w:tcW w:w="110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 w:rsidRPr="000F19E8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*2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 w:rsidRPr="000F19E8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质量保证</w:t>
            </w:r>
          </w:p>
        </w:tc>
        <w:tc>
          <w:tcPr>
            <w:tcW w:w="63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 w:rsidRPr="000F19E8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服务完成后3个月内重复性故障，提供免费换新服务。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</w:p>
        </w:tc>
      </w:tr>
      <w:tr w:rsidR="000F19E8" w:rsidRPr="000F19E8" w:rsidTr="000F19E8">
        <w:trPr>
          <w:trHeight w:val="77"/>
          <w:jc w:val="center"/>
        </w:trPr>
        <w:tc>
          <w:tcPr>
            <w:tcW w:w="110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 w:rsidRPr="000F19E8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  <w:r w:rsidRPr="000F19E8">
              <w:rPr>
                <w:rFonts w:asciiTheme="minorEastAsia" w:hAnsiTheme="minorEastAsia" w:cs="宋体" w:hint="eastAsia"/>
                <w:color w:val="FF0000"/>
                <w:kern w:val="0"/>
                <w:sz w:val="20"/>
                <w:szCs w:val="20"/>
              </w:rPr>
              <w:t>交付时间</w:t>
            </w:r>
          </w:p>
        </w:tc>
        <w:tc>
          <w:tcPr>
            <w:tcW w:w="63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  <w:r w:rsidRPr="000F19E8">
              <w:rPr>
                <w:rFonts w:asciiTheme="minorEastAsia" w:hAnsiTheme="minorEastAsia" w:cs="宋体" w:hint="eastAsia"/>
                <w:color w:val="FF0000"/>
                <w:kern w:val="0"/>
                <w:sz w:val="20"/>
                <w:szCs w:val="20"/>
              </w:rPr>
              <w:t>合同签订后</w:t>
            </w:r>
            <w:r w:rsidRPr="000F19E8">
              <w:rPr>
                <w:rFonts w:asciiTheme="minorEastAsia" w:hAnsiTheme="minorEastAsia" w:cs="Times New Roman"/>
                <w:color w:val="FF0000"/>
                <w:kern w:val="0"/>
                <w:sz w:val="20"/>
                <w:szCs w:val="20"/>
              </w:rPr>
              <w:t>1</w:t>
            </w:r>
            <w:r w:rsidRPr="000F19E8">
              <w:rPr>
                <w:rFonts w:asciiTheme="minorEastAsia" w:hAnsiTheme="minorEastAsia" w:cs="宋体" w:hint="eastAsia"/>
                <w:color w:val="FF0000"/>
                <w:kern w:val="0"/>
                <w:sz w:val="20"/>
                <w:szCs w:val="20"/>
              </w:rPr>
              <w:t>个月内交货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</w:p>
        </w:tc>
      </w:tr>
      <w:tr w:rsidR="000F19E8" w:rsidRPr="000F19E8" w:rsidTr="000F19E8">
        <w:trPr>
          <w:trHeight w:val="209"/>
          <w:jc w:val="center"/>
        </w:trPr>
        <w:tc>
          <w:tcPr>
            <w:tcW w:w="110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 w:rsidRPr="000F19E8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F19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交付地点</w:t>
            </w:r>
          </w:p>
        </w:tc>
        <w:tc>
          <w:tcPr>
            <w:tcW w:w="63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F19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合同签订后，根据需求方要求交付，交付地点由需求方指定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</w:p>
        </w:tc>
      </w:tr>
      <w:tr w:rsidR="000F19E8" w:rsidRPr="000F19E8" w:rsidTr="000F19E8">
        <w:trPr>
          <w:trHeight w:val="289"/>
          <w:jc w:val="center"/>
        </w:trPr>
        <w:tc>
          <w:tcPr>
            <w:tcW w:w="11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 w:rsidRPr="000F19E8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 w:rsidRPr="000F19E8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付款条件</w:t>
            </w:r>
          </w:p>
        </w:tc>
        <w:tc>
          <w:tcPr>
            <w:tcW w:w="63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  <w:r w:rsidRPr="000F19E8">
              <w:rPr>
                <w:rFonts w:asciiTheme="minorEastAsia" w:hAnsiTheme="minorEastAsia" w:cs="宋体" w:hint="eastAsia"/>
                <w:color w:val="FF0000"/>
                <w:kern w:val="0"/>
                <w:sz w:val="20"/>
                <w:szCs w:val="20"/>
              </w:rPr>
              <w:t>物资到货（服务完成）验收后付 100 %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</w:p>
        </w:tc>
      </w:tr>
      <w:tr w:rsidR="000F19E8" w:rsidRPr="000F19E8" w:rsidTr="000F19E8">
        <w:trPr>
          <w:trHeight w:val="960"/>
          <w:jc w:val="center"/>
        </w:trPr>
        <w:tc>
          <w:tcPr>
            <w:tcW w:w="101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</w:pPr>
            <w:r w:rsidRPr="000F19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说明：</w:t>
            </w:r>
          </w:p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 w:firstLineChars="254" w:firstLine="508"/>
              <w:jc w:val="left"/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</w:pPr>
            <w:r w:rsidRPr="000F19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1.加注“*”号的技术指标为关键指标，≥1项未达到招标文件要求，即</w:t>
            </w:r>
            <w:proofErr w:type="gramStart"/>
            <w:r w:rsidRPr="000F19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做废</w:t>
            </w:r>
            <w:proofErr w:type="gramEnd"/>
            <w:r w:rsidRPr="000F19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标处理；</w:t>
            </w:r>
          </w:p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 w:firstLineChars="254" w:firstLine="508"/>
              <w:jc w:val="left"/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</w:pPr>
            <w:r w:rsidRPr="000F19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2.加注“·”号的技术指标为重要指标；</w:t>
            </w:r>
          </w:p>
          <w:p w:rsidR="000F19E8" w:rsidRPr="000F19E8" w:rsidRDefault="000F19E8" w:rsidP="000F19E8">
            <w:pPr>
              <w:widowControl/>
              <w:adjustRightInd w:val="0"/>
              <w:snapToGrid w:val="0"/>
              <w:ind w:leftChars="-50" w:left="-105" w:rightChars="-50" w:right="-105" w:firstLineChars="254" w:firstLine="508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F19E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3.加注“*”、“·”号的技术指标均需投标企业提供证明材料。</w:t>
            </w:r>
          </w:p>
        </w:tc>
      </w:tr>
    </w:tbl>
    <w:p w:rsidR="003649D2" w:rsidRPr="000F19E8" w:rsidRDefault="003649D2"/>
    <w:sectPr w:rsidR="003649D2" w:rsidRPr="000F19E8" w:rsidSect="000F19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F19E8"/>
    <w:rsid w:val="000F19E8"/>
    <w:rsid w:val="003649D2"/>
    <w:rsid w:val="004A39F5"/>
    <w:rsid w:val="005A4649"/>
    <w:rsid w:val="00944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42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104</Words>
  <Characters>597</Characters>
  <Application>Microsoft Office Word</Application>
  <DocSecurity>0</DocSecurity>
  <Lines>4</Lines>
  <Paragraphs>1</Paragraphs>
  <ScaleCrop>false</ScaleCrop>
  <Company>惠普(中国)股份有限公司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1</cp:revision>
  <dcterms:created xsi:type="dcterms:W3CDTF">2023-12-18T07:54:00Z</dcterms:created>
  <dcterms:modified xsi:type="dcterms:W3CDTF">2023-12-18T08:12:00Z</dcterms:modified>
</cp:coreProperties>
</file>