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50"/>
        </w:tabs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超净台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  <w:r>
              <w:rPr>
                <w:rFonts w:ascii="黑体" w:hAnsi="宋体" w:eastAsia="黑体" w:cs="黑体"/>
                <w:sz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洁净工作台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适用于医疗卫生、生物制药、食品、医学科学实验、光学、电子、无菌室实验、无菌微生物检验、植物组培接种等科研和生产部门。可为药物配置、微生物检测、精密电路板焊接等提供无尘无菌的工作环境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企业及设备证书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宋体" w:eastAsia="黑体" w:cs="黑体"/>
                <w:sz w:val="20"/>
              </w:rPr>
              <w:t>2.1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ISO9001质量体系认证,ISO13485质量认证体系，具有国家颁发的生产许可证、经营许可证,医疗器械注册证书，每种证书数量≥1  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质量体系认证，生产许可证、经营许可证、医疗器械注册证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1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★2.2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通过GB/T 18268.1-2010电磁兼容检测，防泄漏专利≥1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电磁兼容检测报告，防侧漏专利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平均风速 ≥0.2 m/s（可调） 菌落数 ≤0.5 个/皿·时 噪声 ≤65 dB(A) 振动半峰值 ≤4 μm 最大功耗 ≤0.4 kW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产品彩页/检测报告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规格尺寸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 W1：工作区宽 ≥1340 mm D1：工作区深 ≥680 mm H1：工作区高 ≥520 mm W： 外形宽 ≥1500 mm D： 外形深 ≥740 mm H：外形高 ≥1620 mm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高效过滤器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规格及数量 ≥1300 mm×610 mm×50 mm×①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规格及数量 ≥14 W×②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紫外灯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规格及数量 ≥8 W×②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适用人数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 双人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气流模式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垂直流型；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表面经酸洗磷化烤漆处理，优质碳钢板焊接壳体数量≥1。优质304不锈钢拉丝板设备工作区台面数量≥1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过滤效率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高效过滤器对0.3µm的颗粒过滤效率≥99.99%。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检测报告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工作区洁净度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ISO 5 级，净化级别100级。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预留配置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预留高效过滤器漏过率检测口数量≥1，方便高效过滤器漏过率检测；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前窗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配重式钢化玻璃移动门数量≥1，可轻松升降，任意位置定位，可有效防止外部气流诱入及操作异味对人体的刺激。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杀菌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内部紫外线杀菌灯数量≥1，可有效杀灭工作区的病毒细菌。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荧光灯照度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内部安装荧光灯，照度≥300lx。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控制系统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程控自动运行，工作稳定可靠。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风机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产品采用可变风量风机系统，通过调节离心风机的输入电压，改变工作状况，使出风面的平均风速始终保持在理想范围内，可有效地延长高效过滤器的使用寿命。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购买数量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0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</w:t>
            </w: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提供不少于3人次、0.5天的工程师维修培训。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维修响应时间≤2小时，维修到达现场时间≤48小时。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  <w:r>
              <w:rPr>
                <w:rFonts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黑体" w:eastAsia="黑体" w:cs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□公开招标    □邀请招标    √竞争性谈判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√综合评分法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★标识的指标负偏离≥1项，投标企业按无效报价处理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▲标识的指标负偏离≥5项，投标企业技术分值为0分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1.★指标为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.★及▲标识的指标，采购单位要逐条明确证明材料，无法明确的默认由企业提供承诺；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>
      <w:pPr>
        <w:pStyle w:val="10"/>
        <w:rPr>
          <w:rFonts w:hint="default" w:ascii="方正小标宋简体" w:hAnsi="方正小标宋简体" w:eastAsia="方正小标宋简体" w:cs="方正小标宋简体"/>
          <w:color w:val="auto"/>
          <w:sz w:val="2"/>
          <w:szCs w:val="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QwMzJkMDk3ZWY2MjZjYjZhODMzNmU4MmM5ZWE1NGIifQ=="/>
  </w:docVars>
  <w:rsids>
    <w:rsidRoot w:val="0004482E"/>
    <w:rsid w:val="000134F4"/>
    <w:rsid w:val="0004482E"/>
    <w:rsid w:val="00046355"/>
    <w:rsid w:val="00065EDC"/>
    <w:rsid w:val="00207F62"/>
    <w:rsid w:val="00255F83"/>
    <w:rsid w:val="002D3DFA"/>
    <w:rsid w:val="0033157C"/>
    <w:rsid w:val="005E0606"/>
    <w:rsid w:val="00746FE2"/>
    <w:rsid w:val="007C04A5"/>
    <w:rsid w:val="007C6636"/>
    <w:rsid w:val="007F7563"/>
    <w:rsid w:val="0080798C"/>
    <w:rsid w:val="008908B5"/>
    <w:rsid w:val="008B378B"/>
    <w:rsid w:val="008D7953"/>
    <w:rsid w:val="00932330"/>
    <w:rsid w:val="0096776C"/>
    <w:rsid w:val="0098520F"/>
    <w:rsid w:val="009A6FD6"/>
    <w:rsid w:val="009B2135"/>
    <w:rsid w:val="009B409F"/>
    <w:rsid w:val="009C0E9A"/>
    <w:rsid w:val="00A8068C"/>
    <w:rsid w:val="00B41665"/>
    <w:rsid w:val="00B57FF3"/>
    <w:rsid w:val="00B668A0"/>
    <w:rsid w:val="00D34146"/>
    <w:rsid w:val="00D36029"/>
    <w:rsid w:val="00DA6026"/>
    <w:rsid w:val="00E92679"/>
    <w:rsid w:val="00F17EBB"/>
    <w:rsid w:val="00F446C3"/>
    <w:rsid w:val="00F858FF"/>
    <w:rsid w:val="05EA2B8E"/>
    <w:rsid w:val="091D66C9"/>
    <w:rsid w:val="099811A6"/>
    <w:rsid w:val="11B5604C"/>
    <w:rsid w:val="17A00827"/>
    <w:rsid w:val="25414033"/>
    <w:rsid w:val="2B8A03B0"/>
    <w:rsid w:val="37A3467F"/>
    <w:rsid w:val="3F52529F"/>
    <w:rsid w:val="3FFB1542"/>
    <w:rsid w:val="4AD20DA6"/>
    <w:rsid w:val="4E047438"/>
    <w:rsid w:val="56484298"/>
    <w:rsid w:val="57D54626"/>
    <w:rsid w:val="5D7B6862"/>
    <w:rsid w:val="650178E7"/>
    <w:rsid w:val="66913039"/>
    <w:rsid w:val="678804FE"/>
    <w:rsid w:val="686F6AD4"/>
    <w:rsid w:val="687E158E"/>
    <w:rsid w:val="6A726837"/>
    <w:rsid w:val="73E669F5"/>
    <w:rsid w:val="781A470A"/>
    <w:rsid w:val="7A4F44FE"/>
    <w:rsid w:val="7D6E29E8"/>
    <w:rsid w:val="7DEB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字符"/>
    <w:basedOn w:val="8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387</Words>
  <Characters>2212</Characters>
  <Lines>18</Lines>
  <Paragraphs>5</Paragraphs>
  <TotalTime>28</TotalTime>
  <ScaleCrop>false</ScaleCrop>
  <LinksUpToDate>false</LinksUpToDate>
  <CharactersWithSpaces>2594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2024-05-30T00:26:00Z</dcterms:created>
  <dc:creator>DOCTOR</dc:creator>
  <cp:lastModifiedBy>DOCTOR</cp:lastModifiedBy>
  <cp:lastPrinted>2024-06-17T03:00:00Z</cp:lastPrinted>
  <dcterms:modified xsi:type="dcterms:W3CDTF">2024-07-26T02:04:57Z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639E10BEA5BA456DB8D7B203463E9598_12</vt:lpwstr>
  </property>
  <property fmtid="{D5CDD505-2E9C-101B-9397-08002B2CF9AE}" pid="4" name="GrammarlyDocumentId">
    <vt:lpwstr>1d79b4790ee670f565e62b47e2ce296036f3c422f78b8071bfc9b38ac227b3b5</vt:lpwstr>
  </property>
</Properties>
</file>