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2" w:type="dxa"/>
        <w:jc w:val="center"/>
        <w:tblLook w:val="04A0"/>
      </w:tblPr>
      <w:tblGrid>
        <w:gridCol w:w="423"/>
        <w:gridCol w:w="452"/>
        <w:gridCol w:w="534"/>
        <w:gridCol w:w="425"/>
        <w:gridCol w:w="992"/>
        <w:gridCol w:w="875"/>
        <w:gridCol w:w="4653"/>
        <w:gridCol w:w="567"/>
        <w:gridCol w:w="426"/>
        <w:gridCol w:w="141"/>
        <w:gridCol w:w="784"/>
      </w:tblGrid>
      <w:tr w:rsidR="00582E95" w:rsidRPr="00582E95" w:rsidTr="00582E95">
        <w:trPr>
          <w:trHeight w:val="20"/>
          <w:jc w:val="center"/>
        </w:trPr>
        <w:tc>
          <w:tcPr>
            <w:tcW w:w="102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 w:rsidRPr="00582E95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采购需求表（服务类）</w:t>
            </w:r>
          </w:p>
        </w:tc>
      </w:tr>
      <w:tr w:rsidR="00582E95" w:rsidRPr="00582E95" w:rsidTr="00582E95">
        <w:trPr>
          <w:trHeight w:val="20"/>
          <w:jc w:val="center"/>
        </w:trPr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 w:rsidR="00582E95" w:rsidRPr="00582E95" w:rsidRDefault="00582E95" w:rsidP="00582E95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编号</w:t>
            </w:r>
          </w:p>
        </w:tc>
        <w:tc>
          <w:tcPr>
            <w:tcW w:w="19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F00C5C" w:rsidP="00582E95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F00C5C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2024-JQ06-F5070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Default="00582E95" w:rsidP="00582E95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 w:rsidR="00582E95" w:rsidRPr="00582E95" w:rsidRDefault="00582E95" w:rsidP="00582E95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4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全自动内镜清洗消毒机腔道泵等备件维修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最高限价</w:t>
            </w:r>
            <w:r w:rsidRPr="00582E95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26.25</w:t>
            </w:r>
          </w:p>
        </w:tc>
      </w:tr>
      <w:tr w:rsidR="00582E95" w:rsidRPr="00582E95" w:rsidTr="00582E95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参数性质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是否量化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582E95" w:rsidRPr="00582E95" w:rsidTr="00582E95">
        <w:trPr>
          <w:trHeight w:val="20"/>
          <w:jc w:val="center"/>
        </w:trPr>
        <w:tc>
          <w:tcPr>
            <w:tcW w:w="10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技术要求</w:t>
            </w:r>
          </w:p>
        </w:tc>
      </w:tr>
      <w:tr w:rsidR="00582E95" w:rsidRPr="00582E95" w:rsidTr="00582E95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提供对型号为Advantage的全自动内镜清洗消毒机更换配件服务。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582E95" w:rsidRPr="00582E95" w:rsidTr="00582E95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工程师实力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投标人或实际服务机构拥有专业的技术支持团队≥3人。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582E95" w:rsidRPr="00582E95" w:rsidTr="00582E95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服务企业要求1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投标人须为原厂或原厂合法医疗设备售后服务授权代理商，并提供相关证明资料。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营业执照或授权书</w:t>
            </w:r>
          </w:p>
        </w:tc>
      </w:tr>
      <w:tr w:rsidR="00582E95" w:rsidRPr="00582E95" w:rsidTr="00582E95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服务企业要求2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投标人或实际服务机构应在北京市内设有长期稳定的服务机构≥2年。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582E95" w:rsidRPr="00582E95" w:rsidTr="00582E95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服务方案1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更换8个腔道泵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582E95" w:rsidRPr="00582E95" w:rsidTr="00582E95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服务方案2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更换1个三向阀门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582E95" w:rsidRPr="00582E95" w:rsidTr="00582E95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服务方案3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更换1个ADV控制面板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582E95" w:rsidRPr="00582E95" w:rsidTr="00582E95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服务方案4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更换1个过滤器外壳接头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582E95" w:rsidRPr="00582E95" w:rsidTr="00582E95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服务方案5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更换2个A+新式消毒液吸液泵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582E95" w:rsidRPr="00582E95" w:rsidTr="00582E95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服务方案6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更换1个消毒液传感器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582E95" w:rsidRPr="00582E95" w:rsidTr="00582E95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服务方案7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具备24小时售后专线，配有在线技术支持。出现故障时，2小时内电话响应，24小时内人员抵达现场。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582E95" w:rsidRPr="00582E95" w:rsidTr="00582E95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质量控制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所更换的配件必须是原厂配件。如因更换配件（维修工程师误操作、配件质量问题等）导致设备故障扩大化，由投标人或实际服务机构承担责任。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582E95" w:rsidRPr="00582E95" w:rsidTr="00582E95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验收方法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服务完成后，故障排除，正常运行。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582E95" w:rsidRPr="00582E95" w:rsidTr="00582E95">
        <w:trPr>
          <w:trHeight w:val="20"/>
          <w:jc w:val="center"/>
        </w:trPr>
        <w:tc>
          <w:tcPr>
            <w:tcW w:w="10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经济要求</w:t>
            </w:r>
          </w:p>
        </w:tc>
      </w:tr>
      <w:tr w:rsidR="00582E95" w:rsidRPr="00582E95" w:rsidTr="00582E95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合同签订后1个月内交付，交付地点由甲方指定。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582E95" w:rsidRPr="00582E95" w:rsidTr="00582E95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物资到货（服务完成）验收后付 100 %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582E95" w:rsidRPr="00582E95" w:rsidTr="00582E95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</w:t>
            </w: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服务完成后3个月内重复性故障，提供免费换新服务。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582E95" w:rsidRPr="00582E95" w:rsidTr="00582E95">
        <w:trPr>
          <w:trHeight w:val="20"/>
          <w:jc w:val="center"/>
        </w:trPr>
        <w:tc>
          <w:tcPr>
            <w:tcW w:w="10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采购实施建议</w:t>
            </w:r>
          </w:p>
        </w:tc>
      </w:tr>
      <w:tr w:rsidR="00582E95" w:rsidRPr="00582E95" w:rsidTr="00582E95">
        <w:trPr>
          <w:trHeight w:val="20"/>
          <w:jc w:val="center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3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技术偏离要求</w:t>
            </w:r>
          </w:p>
        </w:tc>
        <w:tc>
          <w:tcPr>
            <w:tcW w:w="886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2E95" w:rsidRPr="00582E95" w:rsidRDefault="00582E95" w:rsidP="00582E9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  <w:r w:rsidRPr="00582E95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▲标识的指标和“无标识”指标负偏离项比例≥50%，投标企业技术分值为0分</w:t>
            </w:r>
          </w:p>
        </w:tc>
      </w:tr>
      <w:tr w:rsidR="00582E95" w:rsidRPr="00582E95" w:rsidTr="00582E95">
        <w:trPr>
          <w:trHeight w:val="20"/>
          <w:jc w:val="center"/>
        </w:trPr>
        <w:tc>
          <w:tcPr>
            <w:tcW w:w="10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C5C" w:rsidRPr="00904887" w:rsidRDefault="00F00C5C" w:rsidP="00F00C5C">
            <w:pPr>
              <w:widowControl/>
              <w:spacing w:line="300" w:lineRule="exact"/>
              <w:ind w:leftChars="-11" w:left="369" w:hangingChars="196" w:hanging="392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904887">
              <w:rPr>
                <w:rFonts w:ascii="Calibri" w:hAnsi="Calibri" w:hint="eastAsia"/>
                <w:sz w:val="20"/>
                <w:szCs w:val="20"/>
              </w:rPr>
              <w:t>注：</w:t>
            </w:r>
            <w:r w:rsidRPr="00904887">
              <w:rPr>
                <w:rFonts w:ascii="宋体" w:hAnsi="宋体" w:cs="宋体" w:hint="eastAsia"/>
                <w:kern w:val="0"/>
                <w:sz w:val="20"/>
                <w:szCs w:val="20"/>
              </w:rPr>
              <w:t>1.★指标为必须响应指标，任意一项不满足要求即</w:t>
            </w:r>
            <w:proofErr w:type="gramStart"/>
            <w:r w:rsidRPr="00904887">
              <w:rPr>
                <w:rFonts w:ascii="宋体" w:hAnsi="宋体" w:cs="宋体" w:hint="eastAsia"/>
                <w:kern w:val="0"/>
                <w:sz w:val="20"/>
                <w:szCs w:val="20"/>
              </w:rPr>
              <w:t>做废</w:t>
            </w:r>
            <w:proofErr w:type="gramEnd"/>
            <w:r w:rsidRPr="00904887">
              <w:rPr>
                <w:rFonts w:ascii="宋体" w:hAnsi="宋体" w:cs="宋体" w:hint="eastAsia"/>
                <w:kern w:val="0"/>
                <w:sz w:val="20"/>
                <w:szCs w:val="20"/>
              </w:rPr>
              <w:t>标处理；</w:t>
            </w:r>
          </w:p>
          <w:p w:rsidR="00582E95" w:rsidRPr="00582E95" w:rsidRDefault="00F00C5C" w:rsidP="00F00C5C">
            <w:pPr>
              <w:widowControl/>
              <w:adjustRightInd w:val="0"/>
              <w:snapToGrid w:val="0"/>
              <w:ind w:leftChars="-50" w:left="-105" w:rightChars="-50" w:right="-105" w:firstLineChars="250" w:firstLine="500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04887">
              <w:rPr>
                <w:rFonts w:ascii="宋体" w:hAnsi="宋体" w:cs="宋体" w:hint="eastAsia"/>
                <w:kern w:val="0"/>
                <w:sz w:val="20"/>
                <w:szCs w:val="20"/>
              </w:rPr>
              <w:t>2.★及▲标识的指标，需</w:t>
            </w:r>
            <w:proofErr w:type="gramStart"/>
            <w:r w:rsidRPr="00904887">
              <w:rPr>
                <w:rFonts w:ascii="宋体" w:hAnsi="宋体" w:cs="宋体" w:hint="eastAsia"/>
                <w:kern w:val="0"/>
                <w:sz w:val="20"/>
                <w:szCs w:val="20"/>
              </w:rPr>
              <w:t>逐条按</w:t>
            </w:r>
            <w:proofErr w:type="gramEnd"/>
            <w:r w:rsidRPr="00904887">
              <w:rPr>
                <w:rFonts w:ascii="宋体" w:hAnsi="宋体" w:cs="宋体" w:hint="eastAsia"/>
                <w:kern w:val="0"/>
                <w:sz w:val="20"/>
                <w:szCs w:val="20"/>
              </w:rPr>
              <w:t>备注要求提供证明材料，未明确的可由企业提供承诺；</w:t>
            </w:r>
          </w:p>
        </w:tc>
      </w:tr>
    </w:tbl>
    <w:p w:rsidR="003649D2" w:rsidRPr="00582E95" w:rsidRDefault="003649D2"/>
    <w:sectPr w:rsidR="003649D2" w:rsidRPr="00582E95" w:rsidSect="003649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82E95"/>
    <w:rsid w:val="003649D2"/>
    <w:rsid w:val="004A39F5"/>
    <w:rsid w:val="00582E95"/>
    <w:rsid w:val="005A4649"/>
    <w:rsid w:val="00D641B1"/>
    <w:rsid w:val="00F00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4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807</Characters>
  <Application>Microsoft Office Word</Application>
  <DocSecurity>0</DocSecurity>
  <Lines>6</Lines>
  <Paragraphs>1</Paragraphs>
  <ScaleCrop>false</ScaleCrop>
  <Company>惠普(中国)股份有限公司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2</cp:revision>
  <dcterms:created xsi:type="dcterms:W3CDTF">2024-10-26T11:42:00Z</dcterms:created>
  <dcterms:modified xsi:type="dcterms:W3CDTF">2024-10-26T11:50:00Z</dcterms:modified>
</cp:coreProperties>
</file>