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全自动化学发光免疫分析仪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用于临床上人体血清、血浆等样本中的被分析物进行免疫项目的定性或定量检测。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CFDA和CE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检测原理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吖啶酯直接化学发光法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检测项目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具备传染病乙肝五项、梅毒、丙肝、艾滋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检测特殊项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可检测在中国流行的变异株包括乙肝表面抗原突变株145，且检出率≥80%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样本类型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 xml:space="preserve">标本类型涵盖血清、血浆、尿液、羊水、其它体液等；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拓展功能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具备可拓展性，同品牌生化和免疫模块可以进行不同的组合，可扩展为多台生化和免疫系统，也可以生化模块与免疫模块组成生免一体机，仅使用一个操作界面。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检测速度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≥500测试/小时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试剂通道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≥72个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样本位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≥300个样本位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加样系统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钢针吸样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bookmarkStart w:id="0" w:name="_Hlk165661519"/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样品探测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样本针：具备液面探测、压力监测、凝块和气泡检出等功能。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急诊功能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具备急诊功能。急诊优先位：可随意设置，可按需设置≥400个急诊位。有优先级按钮，可临时将任意常规进样位设置为最优先进样位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试剂装载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可以不停机随时加载试剂、标准品、质控品、辅助液体及耗材。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试剂规格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可根据检测量需求提供不同包装规格的试剂，最大可提供≥1200测试/盒的试剂包装。一次上机可同时装载≥60000测试的试剂。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试剂预处理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开盖即用，无需预处理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试剂盒设计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试剂盒使用纠错设计，包括不同的试剂盒锁扣，不同的颜色标识，盖帽匹配设计等。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定标方式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根据项目可选择1点、2点或6点定标。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占地面积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长度≤4.5米，宽度≤1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.2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米，高度≤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1.4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米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检测限范围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遵照CLSI EP06-A标准，β-hCG试剂检测范围最高≥15000mIU/ml(无需预稀释)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报警及安全指标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设备出现异常时，显示屏会有报警提示。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免疫系列集成套件1套；免疫处理模块≥2个；电脑1台（不低于双核处理器i5、4G内存、1T硬盘、2G显卡、WIN64系统、23液晶）；激光打印机1台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相关证明材料或交货清单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配套耗材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（试剂）要求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封闭耗材（试剂）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▲标识的指标和“无标识”指标负偏离≥10项，投标企业技术分值为0分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</w:t>
            </w:r>
            <w:bookmarkStart w:id="1" w:name="_GoBack"/>
            <w:bookmarkEnd w:id="1"/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相关证明材料包括注册证或企业承诺产品说明书或彩页或白皮书。</w:t>
            </w:r>
          </w:p>
        </w:tc>
      </w:tr>
    </w:tbl>
    <w:p>
      <w:pPr>
        <w:pStyle w:val="2"/>
        <w:spacing w:before="156" w:beforeLines="50" w:after="156" w:afterLines="50" w:line="572" w:lineRule="exac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hODRkNTMzN2UzMGIzYWFjNmQ4ZTA2ZWNhNjM1YmUifQ=="/>
  </w:docVars>
  <w:rsids>
    <w:rsidRoot w:val="00CD12E3"/>
    <w:rsid w:val="000426FC"/>
    <w:rsid w:val="00073299"/>
    <w:rsid w:val="00092CD6"/>
    <w:rsid w:val="000C0912"/>
    <w:rsid w:val="000D2454"/>
    <w:rsid w:val="000E56D0"/>
    <w:rsid w:val="0012487B"/>
    <w:rsid w:val="00126049"/>
    <w:rsid w:val="001A0226"/>
    <w:rsid w:val="002155B4"/>
    <w:rsid w:val="00322697"/>
    <w:rsid w:val="003568D0"/>
    <w:rsid w:val="003F305C"/>
    <w:rsid w:val="0046580E"/>
    <w:rsid w:val="004F170F"/>
    <w:rsid w:val="005433C0"/>
    <w:rsid w:val="005E4305"/>
    <w:rsid w:val="0072757A"/>
    <w:rsid w:val="008F3A46"/>
    <w:rsid w:val="00956262"/>
    <w:rsid w:val="00965730"/>
    <w:rsid w:val="00A23EA7"/>
    <w:rsid w:val="00A44E28"/>
    <w:rsid w:val="00B57DF3"/>
    <w:rsid w:val="00BA54EE"/>
    <w:rsid w:val="00C062EE"/>
    <w:rsid w:val="00C215D7"/>
    <w:rsid w:val="00C31C1C"/>
    <w:rsid w:val="00C73A0B"/>
    <w:rsid w:val="00C92820"/>
    <w:rsid w:val="00C95259"/>
    <w:rsid w:val="00CD12E3"/>
    <w:rsid w:val="00CD5FA0"/>
    <w:rsid w:val="00D75B18"/>
    <w:rsid w:val="00E54C76"/>
    <w:rsid w:val="00E77115"/>
    <w:rsid w:val="00E91E69"/>
    <w:rsid w:val="00EF279A"/>
    <w:rsid w:val="00F20095"/>
    <w:rsid w:val="00F72B97"/>
    <w:rsid w:val="00FB2276"/>
    <w:rsid w:val="00FF716A"/>
    <w:rsid w:val="2C697A0B"/>
    <w:rsid w:val="34D0726E"/>
    <w:rsid w:val="76A0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343</Words>
  <Characters>1959</Characters>
  <Lines>16</Lines>
  <Paragraphs>4</Paragraphs>
  <TotalTime>4</TotalTime>
  <ScaleCrop>false</ScaleCrop>
  <LinksUpToDate>false</LinksUpToDate>
  <CharactersWithSpaces>2298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2024-09-29T00:33:00Z</dcterms:created>
  <dc:creator>王藏建</dc:creator>
  <cp:lastModifiedBy>zyp</cp:lastModifiedBy>
  <cp:lastPrinted>2024-09-29T00:45:00Z</cp:lastPrinted>
  <dcterms:modified xsi:type="dcterms:W3CDTF">2024-11-06T11:44:44Z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B13C3590635D4A62B9F6B9CED11790B2_12</vt:lpwstr>
  </property>
</Properties>
</file>