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rFonts w:hint="eastAsia"/>
          <w:b w:val="0"/>
          <w:color w:val="auto"/>
          <w:szCs w:val="44"/>
          <w:lang w:val="zh-CN"/>
        </w:rPr>
      </w:pPr>
      <w:bookmarkStart w:id="0" w:name="_Toc130661176"/>
      <w:bookmarkStart w:id="1" w:name="_Toc132186973"/>
      <w:bookmarkStart w:id="2" w:name="_Toc9692"/>
      <w:bookmarkStart w:id="3" w:name="_Toc112768491"/>
      <w:bookmarkStart w:id="4" w:name="_Toc32050"/>
      <w:bookmarkStart w:id="5" w:name="_Toc21632"/>
      <w:bookmarkStart w:id="6" w:name="_Toc112317781"/>
      <w:bookmarkStart w:id="7" w:name="_Toc128470293"/>
      <w:bookmarkStart w:id="8" w:name="_Toc28545"/>
      <w:bookmarkStart w:id="9" w:name="_Toc132191257"/>
      <w:bookmarkStart w:id="10" w:name="_Toc128154366"/>
      <w:bookmarkStart w:id="11" w:name="_Toc130888005"/>
      <w:bookmarkStart w:id="12" w:name="_Toc30564"/>
      <w:r>
        <w:rPr>
          <w:rFonts w:hint="eastAsia"/>
          <w:b w:val="0"/>
          <w:color w:val="auto"/>
          <w:szCs w:val="44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>
      <w:pPr>
        <w:widowControl/>
        <w:snapToGrid w:val="0"/>
        <w:spacing w:line="560" w:lineRule="exact"/>
        <w:ind w:firstLine="560" w:firstLineChars="200"/>
        <w:jc w:val="left"/>
        <w:rPr>
          <w:rFonts w:hint="eastAsia" w:ascii="宋体" w:hAnsi="宋体" w:eastAsia="宋体"/>
          <w:bCs/>
          <w:snapToGrid w:val="0"/>
          <w:color w:val="auto"/>
          <w:sz w:val="28"/>
          <w:szCs w:val="28"/>
          <w:lang w:eastAsia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由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采购单位要逐条明确证明材料，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未</w:t>
      </w:r>
      <w:r>
        <w:rPr>
          <w:rFonts w:hint="eastAsia" w:ascii="宋体" w:hAnsi="宋体"/>
          <w:bCs/>
          <w:snapToGrid w:val="0"/>
          <w:color w:val="auto"/>
          <w:sz w:val="28"/>
          <w:szCs w:val="28"/>
        </w:rPr>
        <w:t>明确的默认由企业提供承诺</w:t>
      </w:r>
      <w:r>
        <w:rPr>
          <w:rFonts w:hint="eastAsia" w:ascii="宋体" w:hAnsi="宋体"/>
          <w:bCs/>
          <w:snapToGrid w:val="0"/>
          <w:color w:val="auto"/>
          <w:sz w:val="28"/>
          <w:szCs w:val="28"/>
          <w:lang w:eastAsia="zh-CN"/>
        </w:rPr>
        <w:t>。</w:t>
      </w:r>
    </w:p>
    <w:tbl>
      <w:tblPr>
        <w:tblStyle w:val="42"/>
        <w:tblW w:w="31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  <w:gridCol w:w="5655"/>
        <w:gridCol w:w="5655"/>
        <w:gridCol w:w="5655"/>
        <w:gridCol w:w="56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是否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br w:type="textWrapping"/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具备测量辅助诊断工具来监控血压、心功能、循环和器官功能变化。并可以与其它床旁监护和临床评估一起，监护处于各种风险中的患者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资质认证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具备NMPA，（FDA或CE）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技术和性能参数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显示界面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≥8英寸彩色显示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显示屏类型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电容式触摸屏幕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3.1.2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分辨率≥800*480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数据存储时长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≥200小时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数据传输接口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至少具备LAN，USB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数据传输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FF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可导入PC电脑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经桡动脉测量血流动力学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经桡动脉测量血流动力学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至少具备经桡动脉测量血流动力学功能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监测指标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Style w:val="159"/>
                <w:lang w:val="en-US" w:eastAsia="zh-CN" w:bidi="ar"/>
              </w:rPr>
              <w:t>至少具备心率（HR）、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无创</w:t>
            </w:r>
            <w:r>
              <w:rPr>
                <w:rStyle w:val="159"/>
                <w:lang w:val="en-US" w:eastAsia="zh-CN" w:bidi="ar"/>
              </w:rPr>
              <w:t>动脉压力监测、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有创</w:t>
            </w:r>
            <w:r>
              <w:rPr>
                <w:rStyle w:val="159"/>
                <w:lang w:val="en-US" w:eastAsia="zh-CN" w:bidi="ar"/>
              </w:rPr>
              <w:t>动脉压力监测、平均动脉压力（MAP）、心输出量（CO）、每搏量指数（SVI）、每搏量变异（SVV）、脉压变异（PPV）、全身血管阻力指数（SVRI）、心脏做功指数（CPI）、左心收缩力指数（dPmx）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动脉压（AP）测量范围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（0～300）mmHg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中心静脉压（CVP）测量范围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（-15～50)准确性±4mmHg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心排量（CO）测量范围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（0.25～20）L/min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每搏量（SV）测量范围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（1～200）ml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动脉波形分析连续监测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具备动脉波形分析连续监测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3.5.8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全身血管阻力（SVR）/全身血管阻力指数(SVRI)连续监测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具备全身血管阻力（SVR）/全身血管阻力指数(SVRI)连续监测功能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彩页或白皮书或企业承诺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报警及安全指标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Hans"/>
              </w:rPr>
            </w:pP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3.6.1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生理参数报警值设置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可设置上下限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3.6.2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信号故障报警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具有压力信号异常报警及提示功能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3.6.3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心率（HR）报警范围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可调范围在（30-240）次/分钟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3.6.4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心输出量（CO）报警范围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可调范围在（0.3-25）L/min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3.6.5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有创动脉压（AP）报警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具备有创动脉压报警功能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配置需求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至少具备心输出量测量仪主机1台、传感器缆线1根、电源线1根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配套试剂耗材要求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企业承诺及注册证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center"/>
              <w:textAlignment w:val="center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经济要求</w:t>
            </w: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noWrap w:val="0"/>
            <w:vAlign w:val="top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</w:p>
        </w:tc>
        <w:tc>
          <w:tcPr>
            <w:tcW w:w="56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rPr>
                <w:rFonts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质保期满后无质量问题支付剩余5%（不超过5%）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原厂授权或企业承诺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提供不少于1人次、2个工作日的工程师维修培训。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2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维修响应时间≤0.5小时，维修到达现场时间≤4小时。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Hans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供应商提供核心部件、易损件的维修报价清单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物资编目编码、打码贴签要求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4"/>
          <w:wAfter w:w="22620" w:type="dxa"/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★标识的指标负偏离≥1项，投标企业按无效报价处理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3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15</w:t>
            </w:r>
            <w:r>
              <w:rPr>
                <w:rFonts w:hint="eastAsia" w:ascii="黑体" w:hAnsi="宋体" w:eastAsia="黑体" w:cs="黑体"/>
                <w:b w:val="0"/>
                <w:bCs w:val="0"/>
                <w:kern w:val="0"/>
                <w:sz w:val="20"/>
                <w:szCs w:val="20"/>
                <w:lang w:val="en-US" w:eastAsia="zh-CN" w:bidi="ar"/>
              </w:rPr>
              <w:t>项，投标企业技术分值为0分</w:t>
            </w:r>
          </w:p>
        </w:tc>
      </w:tr>
    </w:tbl>
    <w:p>
      <w:pP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yellow"/>
          <w:u w:val="none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color w:val="auto"/>
          <w:kern w:val="0"/>
          <w:sz w:val="36"/>
          <w:szCs w:val="36"/>
          <w:highlight w:val="none"/>
          <w:u w:val="none"/>
          <w:lang w:val="en-US" w:eastAsia="zh-CN" w:bidi="ar"/>
        </w:rPr>
        <w:t>医疗设备配套封闭试剂用量测算表</w:t>
      </w:r>
    </w:p>
    <w:tbl>
      <w:tblPr>
        <w:tblStyle w:val="42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1"/>
        <w:gridCol w:w="2569"/>
        <w:gridCol w:w="1182"/>
        <w:gridCol w:w="1169"/>
        <w:gridCol w:w="702"/>
        <w:gridCol w:w="702"/>
        <w:gridCol w:w="25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62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心输出量测量仪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封闭耗材（试剂）</w:t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描述</w:t>
            </w:r>
          </w:p>
        </w:tc>
        <w:tc>
          <w:tcPr>
            <w:tcW w:w="4622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耗材（试剂）与设备为同一品牌或耗材（试剂）为设备生产企业制定的唯一代工品牌。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配套耗材（开展项目）名称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※规格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预估2年用量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计量单位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最高限价（万元）</w:t>
            </w:r>
          </w:p>
        </w:tc>
        <w:tc>
          <w:tcPr>
            <w:tcW w:w="1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心排量检测导管</w:t>
            </w:r>
          </w:p>
        </w:tc>
        <w:tc>
          <w:tcPr>
            <w:tcW w:w="61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厂家自报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套</w:t>
            </w:r>
          </w:p>
        </w:tc>
        <w:tc>
          <w:tcPr>
            <w:tcW w:w="3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9.00 </w:t>
            </w:r>
          </w:p>
        </w:tc>
        <w:tc>
          <w:tcPr>
            <w:tcW w:w="131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</w:p>
        </w:tc>
      </w:tr>
    </w:tbl>
    <w:p>
      <w:pP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yellow"/>
          <w:u w:val="none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说明.1.所投产品提供的耗材按医疗器械管理的，须提供相应的医疗器械注册证或备案凭证；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2.所投产品，需投标人根据设备配套情况全规格型号报价，</w:t>
      </w:r>
      <w:r>
        <w:rPr>
          <w:rFonts w:hint="default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开放耗材和不明确的封闭耗材，不参与评分，只填写耗材价格构成表</w:t>
      </w: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3.耗材为本系统目录内产品，须一同报价；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left"/>
        <w:textAlignment w:val="center"/>
        <w:outlineLvl w:val="9"/>
        <w:rPr>
          <w:rFonts w:hint="eastAsia"/>
        </w:rPr>
      </w:pPr>
      <w:r>
        <w:rPr>
          <w:rFonts w:hint="eastAsia" w:ascii="等线" w:hAnsi="等线" w:eastAsia="等线" w:cs="等线"/>
          <w:i w:val="0"/>
          <w:color w:val="auto"/>
          <w:kern w:val="0"/>
          <w:sz w:val="20"/>
          <w:szCs w:val="20"/>
          <w:highlight w:val="none"/>
          <w:u w:val="none"/>
          <w:lang w:val="en-US" w:eastAsia="zh-CN" w:bidi="ar"/>
        </w:rPr>
        <w:t>4.配套耗材原则上要求同品牌耗材，部分仪器生产厂家不生产配套试剂或耗材的，投标企业须出具仪器制造商授权配套生产的证明文件，且为唯一指定生产厂家，设备配套封闭耗材为★号条款，不接受开放耗材设备投标。</w:t>
      </w:r>
      <w:bookmarkStart w:id="13" w:name="_GoBack"/>
      <w:bookmarkEnd w:id="13"/>
    </w:p>
    <w:sectPr>
      <w:footerReference r:id="rId3" w:type="default"/>
      <w:pgSz w:w="11906" w:h="16838"/>
      <w:pgMar w:top="1418" w:right="1134" w:bottom="1418" w:left="1418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wordWrap w:val="0"/>
      <w:rPr>
        <w:rFonts w:ascii="宋体"/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2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49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8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7c83DscBAACZAwAADgAAAAAAAAABACAAAAAeAQAAZHJzL2Uyb0RvYy54&#10;bWxQSwUGAAAAAAYABgBZAQAAVw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49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2A27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632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4D90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02B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7E6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23F5CD1"/>
    <w:rsid w:val="02AF2FEF"/>
    <w:rsid w:val="02CD6464"/>
    <w:rsid w:val="03341722"/>
    <w:rsid w:val="039A4DF7"/>
    <w:rsid w:val="03BD3E1E"/>
    <w:rsid w:val="040840C4"/>
    <w:rsid w:val="04504BAA"/>
    <w:rsid w:val="046E1FF1"/>
    <w:rsid w:val="04A465CA"/>
    <w:rsid w:val="05110364"/>
    <w:rsid w:val="052929F0"/>
    <w:rsid w:val="052971A9"/>
    <w:rsid w:val="05690249"/>
    <w:rsid w:val="05A625A8"/>
    <w:rsid w:val="05AF3B52"/>
    <w:rsid w:val="05F23A3F"/>
    <w:rsid w:val="062E0F1B"/>
    <w:rsid w:val="068A7901"/>
    <w:rsid w:val="068B011B"/>
    <w:rsid w:val="0701218C"/>
    <w:rsid w:val="07A81FD4"/>
    <w:rsid w:val="07C949EF"/>
    <w:rsid w:val="08000695"/>
    <w:rsid w:val="093E2FA0"/>
    <w:rsid w:val="09673E3C"/>
    <w:rsid w:val="0A8F788E"/>
    <w:rsid w:val="0AAE4A96"/>
    <w:rsid w:val="0AB05A1D"/>
    <w:rsid w:val="0BAF1156"/>
    <w:rsid w:val="0BE24C15"/>
    <w:rsid w:val="0BFE1539"/>
    <w:rsid w:val="0C3628D7"/>
    <w:rsid w:val="0D225C5E"/>
    <w:rsid w:val="0D386468"/>
    <w:rsid w:val="0D6E6CE6"/>
    <w:rsid w:val="0E06452B"/>
    <w:rsid w:val="0E35701F"/>
    <w:rsid w:val="0E6F3E7F"/>
    <w:rsid w:val="0E713A23"/>
    <w:rsid w:val="0E87566C"/>
    <w:rsid w:val="0E9F5982"/>
    <w:rsid w:val="0ED14AB9"/>
    <w:rsid w:val="0EE76E01"/>
    <w:rsid w:val="0F16079E"/>
    <w:rsid w:val="0F195D41"/>
    <w:rsid w:val="0FF10C12"/>
    <w:rsid w:val="10150C2F"/>
    <w:rsid w:val="10230F9F"/>
    <w:rsid w:val="10521AB8"/>
    <w:rsid w:val="106C58A1"/>
    <w:rsid w:val="111B15B3"/>
    <w:rsid w:val="11507D25"/>
    <w:rsid w:val="11C25D64"/>
    <w:rsid w:val="11F0530D"/>
    <w:rsid w:val="11FF551A"/>
    <w:rsid w:val="12004308"/>
    <w:rsid w:val="12187FE5"/>
    <w:rsid w:val="121C71A1"/>
    <w:rsid w:val="125A3535"/>
    <w:rsid w:val="1276570E"/>
    <w:rsid w:val="12A52565"/>
    <w:rsid w:val="12CC61CB"/>
    <w:rsid w:val="12F2507E"/>
    <w:rsid w:val="13726955"/>
    <w:rsid w:val="137C7858"/>
    <w:rsid w:val="13CF39F0"/>
    <w:rsid w:val="144900B5"/>
    <w:rsid w:val="14562003"/>
    <w:rsid w:val="14B85155"/>
    <w:rsid w:val="152534E9"/>
    <w:rsid w:val="164133AC"/>
    <w:rsid w:val="17C42F61"/>
    <w:rsid w:val="17D25659"/>
    <w:rsid w:val="18433A70"/>
    <w:rsid w:val="18695DE3"/>
    <w:rsid w:val="195F062F"/>
    <w:rsid w:val="1A3F66A7"/>
    <w:rsid w:val="1A932AD1"/>
    <w:rsid w:val="1ABF7F3C"/>
    <w:rsid w:val="1ADF74F2"/>
    <w:rsid w:val="1B1A292A"/>
    <w:rsid w:val="1BBA7B9D"/>
    <w:rsid w:val="1BBC2DA0"/>
    <w:rsid w:val="1C2D1651"/>
    <w:rsid w:val="1D000BAB"/>
    <w:rsid w:val="1D0E6F59"/>
    <w:rsid w:val="1D583B64"/>
    <w:rsid w:val="1DA85478"/>
    <w:rsid w:val="1DD23B6F"/>
    <w:rsid w:val="1DD3548B"/>
    <w:rsid w:val="1DED21D8"/>
    <w:rsid w:val="1E7B1372"/>
    <w:rsid w:val="1EAB0E98"/>
    <w:rsid w:val="1EEB592F"/>
    <w:rsid w:val="1F0E3DA5"/>
    <w:rsid w:val="1F38788B"/>
    <w:rsid w:val="1F7F74E9"/>
    <w:rsid w:val="1FA139D4"/>
    <w:rsid w:val="1FB2006F"/>
    <w:rsid w:val="201F6F20"/>
    <w:rsid w:val="20CE49AC"/>
    <w:rsid w:val="217F21D3"/>
    <w:rsid w:val="21C61BB0"/>
    <w:rsid w:val="21ED35E0"/>
    <w:rsid w:val="22C35EAF"/>
    <w:rsid w:val="22F75C0D"/>
    <w:rsid w:val="23064301"/>
    <w:rsid w:val="230C5CE8"/>
    <w:rsid w:val="2432177F"/>
    <w:rsid w:val="245060A9"/>
    <w:rsid w:val="24C20D54"/>
    <w:rsid w:val="250A03C2"/>
    <w:rsid w:val="25114177"/>
    <w:rsid w:val="25733782"/>
    <w:rsid w:val="25C96113"/>
    <w:rsid w:val="25DC4792"/>
    <w:rsid w:val="25EA7168"/>
    <w:rsid w:val="26097A28"/>
    <w:rsid w:val="26C96084"/>
    <w:rsid w:val="26CC5F32"/>
    <w:rsid w:val="271D5F0A"/>
    <w:rsid w:val="27380A52"/>
    <w:rsid w:val="27512060"/>
    <w:rsid w:val="27571EE5"/>
    <w:rsid w:val="276C144B"/>
    <w:rsid w:val="279A6AB3"/>
    <w:rsid w:val="287D3B77"/>
    <w:rsid w:val="28C530B6"/>
    <w:rsid w:val="290F7096"/>
    <w:rsid w:val="2A1738F0"/>
    <w:rsid w:val="2A276DF5"/>
    <w:rsid w:val="2A956595"/>
    <w:rsid w:val="2AA74552"/>
    <w:rsid w:val="2AFA034F"/>
    <w:rsid w:val="2B0F6376"/>
    <w:rsid w:val="2B150AFA"/>
    <w:rsid w:val="2B1A7EED"/>
    <w:rsid w:val="2BAA0794"/>
    <w:rsid w:val="2C0B2FF9"/>
    <w:rsid w:val="2C215763"/>
    <w:rsid w:val="2C595A50"/>
    <w:rsid w:val="2CA94434"/>
    <w:rsid w:val="2CE600AE"/>
    <w:rsid w:val="2DB477BD"/>
    <w:rsid w:val="2DCF44E2"/>
    <w:rsid w:val="2E1B296B"/>
    <w:rsid w:val="2E262354"/>
    <w:rsid w:val="2E552C39"/>
    <w:rsid w:val="300B11EA"/>
    <w:rsid w:val="30843362"/>
    <w:rsid w:val="30AB64A3"/>
    <w:rsid w:val="31150F12"/>
    <w:rsid w:val="313E466D"/>
    <w:rsid w:val="316827FF"/>
    <w:rsid w:val="326276D3"/>
    <w:rsid w:val="32B258B7"/>
    <w:rsid w:val="32FA1831"/>
    <w:rsid w:val="339A10EE"/>
    <w:rsid w:val="33B757FC"/>
    <w:rsid w:val="33B83430"/>
    <w:rsid w:val="3437693D"/>
    <w:rsid w:val="3471026B"/>
    <w:rsid w:val="34FA5C45"/>
    <w:rsid w:val="35C91DF7"/>
    <w:rsid w:val="36623A07"/>
    <w:rsid w:val="368E7B3A"/>
    <w:rsid w:val="3699568D"/>
    <w:rsid w:val="36CA5847"/>
    <w:rsid w:val="37141D64"/>
    <w:rsid w:val="371F2036"/>
    <w:rsid w:val="38593F37"/>
    <w:rsid w:val="386B0463"/>
    <w:rsid w:val="38A7470F"/>
    <w:rsid w:val="38C26B8B"/>
    <w:rsid w:val="392A3F1E"/>
    <w:rsid w:val="3A7E52C6"/>
    <w:rsid w:val="3AA6016F"/>
    <w:rsid w:val="3AF236EA"/>
    <w:rsid w:val="3B273268"/>
    <w:rsid w:val="3B626996"/>
    <w:rsid w:val="3B787F67"/>
    <w:rsid w:val="3BBB2D8E"/>
    <w:rsid w:val="3D3B749E"/>
    <w:rsid w:val="3DB03FCF"/>
    <w:rsid w:val="3DC0412C"/>
    <w:rsid w:val="3DFC38D5"/>
    <w:rsid w:val="3E1E016D"/>
    <w:rsid w:val="3E280DCC"/>
    <w:rsid w:val="3E442382"/>
    <w:rsid w:val="3ED25651"/>
    <w:rsid w:val="3FA377E2"/>
    <w:rsid w:val="3FEF0DEC"/>
    <w:rsid w:val="40442077"/>
    <w:rsid w:val="407A67A5"/>
    <w:rsid w:val="40BE1D68"/>
    <w:rsid w:val="417C1216"/>
    <w:rsid w:val="41970A1B"/>
    <w:rsid w:val="41A5138A"/>
    <w:rsid w:val="41D775CC"/>
    <w:rsid w:val="423B7BF3"/>
    <w:rsid w:val="42564F1D"/>
    <w:rsid w:val="42B86E9B"/>
    <w:rsid w:val="431762B8"/>
    <w:rsid w:val="4420585E"/>
    <w:rsid w:val="4427077C"/>
    <w:rsid w:val="448252F0"/>
    <w:rsid w:val="45BE5DDD"/>
    <w:rsid w:val="45FA59E3"/>
    <w:rsid w:val="4773253E"/>
    <w:rsid w:val="47A65E5C"/>
    <w:rsid w:val="47C00CCC"/>
    <w:rsid w:val="47D66741"/>
    <w:rsid w:val="47F91FE4"/>
    <w:rsid w:val="48194B54"/>
    <w:rsid w:val="481D7566"/>
    <w:rsid w:val="48B64C9A"/>
    <w:rsid w:val="48C60564"/>
    <w:rsid w:val="49042E3A"/>
    <w:rsid w:val="49470950"/>
    <w:rsid w:val="49494CF1"/>
    <w:rsid w:val="49AE3486"/>
    <w:rsid w:val="4A140C45"/>
    <w:rsid w:val="4A5E1642"/>
    <w:rsid w:val="4AF64636"/>
    <w:rsid w:val="4BD50ABE"/>
    <w:rsid w:val="4BEC542E"/>
    <w:rsid w:val="4C001FDF"/>
    <w:rsid w:val="4CEC0D88"/>
    <w:rsid w:val="4CF51CDC"/>
    <w:rsid w:val="4DBD6AAD"/>
    <w:rsid w:val="4DC42B98"/>
    <w:rsid w:val="4E934006"/>
    <w:rsid w:val="4EB94800"/>
    <w:rsid w:val="4F7426A1"/>
    <w:rsid w:val="4F9A62A6"/>
    <w:rsid w:val="4FF6517C"/>
    <w:rsid w:val="50F32112"/>
    <w:rsid w:val="514D61C2"/>
    <w:rsid w:val="518A6447"/>
    <w:rsid w:val="52293911"/>
    <w:rsid w:val="522B5E7C"/>
    <w:rsid w:val="523E5075"/>
    <w:rsid w:val="527514EF"/>
    <w:rsid w:val="531558BC"/>
    <w:rsid w:val="53410676"/>
    <w:rsid w:val="53D84819"/>
    <w:rsid w:val="53EB539E"/>
    <w:rsid w:val="541A66AD"/>
    <w:rsid w:val="5422054D"/>
    <w:rsid w:val="543D2C46"/>
    <w:rsid w:val="54A320E7"/>
    <w:rsid w:val="54D11CCC"/>
    <w:rsid w:val="550B6A44"/>
    <w:rsid w:val="55120D38"/>
    <w:rsid w:val="557A196D"/>
    <w:rsid w:val="55CA4E84"/>
    <w:rsid w:val="55CD509B"/>
    <w:rsid w:val="56710C02"/>
    <w:rsid w:val="56CE6835"/>
    <w:rsid w:val="57146818"/>
    <w:rsid w:val="572A5C41"/>
    <w:rsid w:val="57580F21"/>
    <w:rsid w:val="5993204F"/>
    <w:rsid w:val="59B73BAB"/>
    <w:rsid w:val="59B90585"/>
    <w:rsid w:val="59C363FA"/>
    <w:rsid w:val="5A113609"/>
    <w:rsid w:val="5A8B07A2"/>
    <w:rsid w:val="5ACA4DFD"/>
    <w:rsid w:val="5AED2C06"/>
    <w:rsid w:val="5B0176E4"/>
    <w:rsid w:val="5B3915C3"/>
    <w:rsid w:val="5B9A423C"/>
    <w:rsid w:val="5BD264EC"/>
    <w:rsid w:val="5D1B3B07"/>
    <w:rsid w:val="5D445AA3"/>
    <w:rsid w:val="5E714676"/>
    <w:rsid w:val="5E9D546B"/>
    <w:rsid w:val="5ED209B4"/>
    <w:rsid w:val="5F8133D8"/>
    <w:rsid w:val="5FEA4378"/>
    <w:rsid w:val="607E63EA"/>
    <w:rsid w:val="612754C0"/>
    <w:rsid w:val="613A3445"/>
    <w:rsid w:val="61C14B50"/>
    <w:rsid w:val="61DB765A"/>
    <w:rsid w:val="61FE3C40"/>
    <w:rsid w:val="620801C0"/>
    <w:rsid w:val="6235591B"/>
    <w:rsid w:val="62B17737"/>
    <w:rsid w:val="62E93E7C"/>
    <w:rsid w:val="63415520"/>
    <w:rsid w:val="637D05D7"/>
    <w:rsid w:val="63EE6769"/>
    <w:rsid w:val="63F62142"/>
    <w:rsid w:val="640F0BB9"/>
    <w:rsid w:val="64960239"/>
    <w:rsid w:val="6497656A"/>
    <w:rsid w:val="64BA0AD4"/>
    <w:rsid w:val="6562503C"/>
    <w:rsid w:val="663F7051"/>
    <w:rsid w:val="66AB3A44"/>
    <w:rsid w:val="670F4827"/>
    <w:rsid w:val="678544B4"/>
    <w:rsid w:val="67B5251D"/>
    <w:rsid w:val="67C365D4"/>
    <w:rsid w:val="67E548D9"/>
    <w:rsid w:val="687716F6"/>
    <w:rsid w:val="690D143F"/>
    <w:rsid w:val="69F737BE"/>
    <w:rsid w:val="69F745C9"/>
    <w:rsid w:val="6A0359B4"/>
    <w:rsid w:val="6A114F5F"/>
    <w:rsid w:val="6A65190A"/>
    <w:rsid w:val="6B25645F"/>
    <w:rsid w:val="6B4C55B6"/>
    <w:rsid w:val="6B4E4230"/>
    <w:rsid w:val="6BEA3CC1"/>
    <w:rsid w:val="6BFC29E8"/>
    <w:rsid w:val="6C040369"/>
    <w:rsid w:val="6C8C6991"/>
    <w:rsid w:val="6C994B8B"/>
    <w:rsid w:val="6EFA0BA6"/>
    <w:rsid w:val="6F4831D1"/>
    <w:rsid w:val="6FB5176D"/>
    <w:rsid w:val="70856A3F"/>
    <w:rsid w:val="70E01533"/>
    <w:rsid w:val="70E114A5"/>
    <w:rsid w:val="714A43DE"/>
    <w:rsid w:val="714E5FA0"/>
    <w:rsid w:val="71593474"/>
    <w:rsid w:val="715A55D0"/>
    <w:rsid w:val="72B02765"/>
    <w:rsid w:val="73965D07"/>
    <w:rsid w:val="73995A69"/>
    <w:rsid w:val="73F20209"/>
    <w:rsid w:val="744140BC"/>
    <w:rsid w:val="7471147B"/>
    <w:rsid w:val="74722479"/>
    <w:rsid w:val="756E3C30"/>
    <w:rsid w:val="75EB555A"/>
    <w:rsid w:val="75FF5737"/>
    <w:rsid w:val="76796366"/>
    <w:rsid w:val="79D421A9"/>
    <w:rsid w:val="7A063D77"/>
    <w:rsid w:val="7A3A36CD"/>
    <w:rsid w:val="7A4153ED"/>
    <w:rsid w:val="7ABD27F2"/>
    <w:rsid w:val="7B2D7683"/>
    <w:rsid w:val="7B7A36AA"/>
    <w:rsid w:val="7B9E6ACC"/>
    <w:rsid w:val="7BF546E1"/>
    <w:rsid w:val="7C1A6B80"/>
    <w:rsid w:val="7C4D62CB"/>
    <w:rsid w:val="7C5424EB"/>
    <w:rsid w:val="7CB9570E"/>
    <w:rsid w:val="7D8C30D2"/>
    <w:rsid w:val="7DFF5695"/>
    <w:rsid w:val="7E0417AF"/>
    <w:rsid w:val="7E29596A"/>
    <w:rsid w:val="7E3037AE"/>
    <w:rsid w:val="7E307885"/>
    <w:rsid w:val="7F0C2270"/>
    <w:rsid w:val="7F100A27"/>
    <w:rsid w:val="7FA832F0"/>
    <w:rsid w:val="7FC51BEC"/>
    <w:rsid w:val="7FE231C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0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1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2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3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4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5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6"/>
    <w:qFormat/>
    <w:uiPriority w:val="0"/>
    <w:pPr>
      <w:jc w:val="left"/>
    </w:pPr>
  </w:style>
  <w:style w:type="paragraph" w:styleId="16">
    <w:name w:val="Salutation"/>
    <w:basedOn w:val="1"/>
    <w:next w:val="1"/>
    <w:link w:val="71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0"/>
    <w:qFormat/>
    <w:uiPriority w:val="99"/>
    <w:pPr>
      <w:spacing w:after="120"/>
    </w:pPr>
  </w:style>
  <w:style w:type="paragraph" w:styleId="18">
    <w:name w:val="Body Text Indent"/>
    <w:basedOn w:val="1"/>
    <w:link w:val="63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5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6"/>
    <w:qFormat/>
    <w:uiPriority w:val="0"/>
    <w:rPr>
      <w:sz w:val="24"/>
      <w:szCs w:val="20"/>
    </w:rPr>
  </w:style>
  <w:style w:type="paragraph" w:styleId="25">
    <w:name w:val="Body Text Indent 2"/>
    <w:basedOn w:val="1"/>
    <w:link w:val="73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5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2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0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character" w:customStyle="1" w:styleId="50">
    <w:name w:val="标题 1 Char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1">
    <w:name w:val="标题 2 Char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2">
    <w:name w:val="标题 3 Char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3">
    <w:name w:val="标题 4 Char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4">
    <w:name w:val="标题 5 Char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5">
    <w:name w:val="标题 6 Char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6">
    <w:name w:val="标题 7 Char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7">
    <w:name w:val="标题 8 Char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8">
    <w:name w:val="标题 9 Char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59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0">
    <w:name w:val="正文文本 Char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页脚 Char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2">
    <w:name w:val="页眉 Char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正文文本缩进 Char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4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5">
    <w:name w:val="纯文本 Char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6">
    <w:name w:val="批注文字 Char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7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8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69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0">
    <w:name w:val="HTML 预设格式 Char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1">
    <w:name w:val="称呼 Char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2">
    <w:name w:val="正文文本 2 Char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3">
    <w:name w:val="正文文本缩进 2 Char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4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5">
    <w:name w:val="正文文本缩进 3 Char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6">
    <w:name w:val="日期 Char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paragraph" w:customStyle="1" w:styleId="77">
    <w:name w:val="样式1"/>
    <w:basedOn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Char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Char"/>
    <w:basedOn w:val="66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Char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496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出段落 Char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Char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77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Char1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标题2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496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5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2">
    <w:name w:val="font6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53">
    <w:name w:val="font7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4">
    <w:name w:val="font3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55">
    <w:name w:val="font01"/>
    <w:basedOn w:val="44"/>
    <w:qFormat/>
    <w:uiPriority w:val="0"/>
    <w:rPr>
      <w:rFonts w:hint="eastAsia" w:ascii="宋体" w:hAnsi="宋体" w:eastAsia="宋体" w:cs="宋体"/>
      <w:color w:val="000000"/>
      <w:sz w:val="40"/>
      <w:szCs w:val="40"/>
      <w:u w:val="none"/>
    </w:rPr>
  </w:style>
  <w:style w:type="paragraph" w:customStyle="1" w:styleId="156">
    <w:name w:val="WPSOffice手动目录 1"/>
    <w:qFormat/>
    <w:uiPriority w:val="0"/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customStyle="1" w:styleId="157">
    <w:name w:val="WPSOffice手动目录 2"/>
    <w:qFormat/>
    <w:uiPriority w:val="0"/>
    <w:pPr>
      <w:ind w:left="200" w:leftChars="200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character" w:customStyle="1" w:styleId="158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9">
    <w:name w:val="font41"/>
    <w:basedOn w:val="44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user</Company>
  <Pages>136</Pages>
  <Words>45078</Words>
  <Characters>47315</Characters>
  <Lines>339</Lines>
  <Paragraphs>95</Paragraphs>
  <TotalTime>3</TotalTime>
  <ScaleCrop>false</ScaleCrop>
  <LinksUpToDate>false</LinksUpToDate>
  <CharactersWithSpaces>50093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2024-12-31T08:48:00Z</cp:lastPrinted>
  <dcterms:modified xsi:type="dcterms:W3CDTF">2025-01-20T02:08:14Z</dcterms:modified>
  <cp:revision>848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8A71D40901EB45BFAC2DD40CC53166D8</vt:lpwstr>
  </property>
</Properties>
</file>