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9545" w:type="dxa"/>
        <w:jc w:val="center"/>
        <w:tblInd w:w="-55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46"/>
        <w:gridCol w:w="360"/>
        <w:gridCol w:w="510"/>
        <w:gridCol w:w="450"/>
        <w:gridCol w:w="1365"/>
        <w:gridCol w:w="825"/>
        <w:gridCol w:w="2865"/>
        <w:gridCol w:w="1110"/>
        <w:gridCol w:w="225"/>
        <w:gridCol w:w="75"/>
        <w:gridCol w:w="405"/>
        <w:gridCol w:w="9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9545" w:type="dxa"/>
            <w:gridSpan w:val="12"/>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方正小标宋简体" w:hAnsi="方正小标宋简体" w:eastAsia="方正小标宋简体" w:cs="方正小标宋简体"/>
                <w:i w:val="0"/>
                <w:color w:val="000000"/>
                <w:sz w:val="32"/>
                <w:szCs w:val="32"/>
                <w:u w:val="none"/>
              </w:rPr>
            </w:pPr>
            <w:r>
              <w:rPr>
                <w:rFonts w:hint="eastAsia" w:ascii="方正小标宋简体" w:hAnsi="方正小标宋简体" w:eastAsia="方正小标宋简体" w:cs="方正小标宋简体"/>
                <w:i w:val="0"/>
                <w:color w:val="000000"/>
                <w:kern w:val="0"/>
                <w:sz w:val="32"/>
                <w:szCs w:val="32"/>
                <w:u w:val="none"/>
                <w:lang w:val="en-US" w:eastAsia="zh-CN" w:bidi="ar"/>
              </w:rPr>
              <w:t>采购需求表（服务类）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bCs/>
                <w:i w:val="0"/>
                <w:color w:val="000000"/>
                <w:sz w:val="20"/>
                <w:szCs w:val="20"/>
                <w:u w:val="none"/>
                <w:lang w:eastAsia="zh-CN"/>
              </w:rPr>
            </w:pPr>
            <w:r>
              <w:rPr>
                <w:rFonts w:hint="eastAsia" w:ascii="黑体" w:hAnsi="黑体" w:eastAsia="黑体" w:cs="黑体"/>
                <w:b/>
                <w:bCs/>
                <w:i w:val="0"/>
                <w:color w:val="000000"/>
                <w:sz w:val="20"/>
                <w:szCs w:val="20"/>
                <w:u w:val="none"/>
                <w:lang w:eastAsia="zh-CN"/>
              </w:rPr>
              <w:t>项目</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lang w:eastAsia="zh-CN"/>
              </w:rPr>
            </w:pPr>
            <w:r>
              <w:rPr>
                <w:rFonts w:hint="eastAsia" w:ascii="黑体" w:hAnsi="黑体" w:eastAsia="黑体" w:cs="黑体"/>
                <w:b/>
                <w:bCs/>
                <w:i w:val="0"/>
                <w:color w:val="000000"/>
                <w:sz w:val="20"/>
                <w:szCs w:val="20"/>
                <w:u w:val="none"/>
                <w:lang w:eastAsia="zh-CN"/>
              </w:rPr>
              <w:t>编号</w:t>
            </w:r>
          </w:p>
        </w:tc>
        <w:tc>
          <w:tcPr>
            <w:tcW w:w="23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sz w:val="20"/>
                <w:szCs w:val="20"/>
                <w:u w:val="none"/>
              </w:rPr>
              <w:t>2024-JQ06-F5095</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bCs/>
                <w:i w:val="0"/>
                <w:color w:val="000000"/>
                <w:sz w:val="20"/>
                <w:szCs w:val="20"/>
                <w:u w:val="none"/>
                <w:lang w:val="en-US" w:eastAsia="zh-CN"/>
              </w:rPr>
            </w:pPr>
            <w:r>
              <w:rPr>
                <w:rFonts w:hint="eastAsia" w:ascii="黑体" w:hAnsi="黑体" w:eastAsia="黑体" w:cs="黑体"/>
                <w:b/>
                <w:bCs/>
                <w:i w:val="0"/>
                <w:color w:val="000000"/>
                <w:sz w:val="20"/>
                <w:szCs w:val="20"/>
                <w:u w:val="none"/>
                <w:lang w:val="en-US" w:eastAsia="zh-CN"/>
              </w:rPr>
              <w:t>项目</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bCs/>
                <w:i w:val="0"/>
                <w:color w:val="000000"/>
                <w:sz w:val="20"/>
                <w:szCs w:val="20"/>
                <w:u w:val="none"/>
                <w:lang w:eastAsia="zh-CN"/>
              </w:rPr>
            </w:pPr>
            <w:r>
              <w:rPr>
                <w:rFonts w:hint="eastAsia" w:ascii="黑体" w:hAnsi="黑体" w:eastAsia="黑体" w:cs="黑体"/>
                <w:b/>
                <w:bCs/>
                <w:i w:val="0"/>
                <w:color w:val="000000"/>
                <w:sz w:val="20"/>
                <w:szCs w:val="20"/>
                <w:u w:val="none"/>
                <w:lang w:val="en-US" w:eastAsia="zh-CN"/>
              </w:rPr>
              <w:t>名称</w:t>
            </w:r>
          </w:p>
        </w:tc>
        <w:tc>
          <w:tcPr>
            <w:tcW w:w="28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FD20保修服务</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bCs/>
                <w:i w:val="0"/>
                <w:color w:val="000000"/>
                <w:sz w:val="20"/>
                <w:szCs w:val="20"/>
                <w:u w:val="none"/>
                <w:lang w:val="en-US" w:eastAsia="zh-CN"/>
              </w:rPr>
            </w:pPr>
            <w:r>
              <w:rPr>
                <w:rFonts w:hint="eastAsia" w:ascii="黑体" w:hAnsi="黑体" w:eastAsia="黑体" w:cs="黑体"/>
                <w:b/>
                <w:bCs/>
                <w:i w:val="0"/>
                <w:color w:val="000000"/>
                <w:sz w:val="20"/>
                <w:szCs w:val="20"/>
                <w:u w:val="none"/>
                <w:lang w:val="en-US" w:eastAsia="zh-CN"/>
              </w:rPr>
              <w:t>最高限价</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黑体" w:hAnsi="黑体" w:eastAsia="黑体" w:cs="黑体"/>
                <w:b/>
                <w:bCs/>
                <w:i w:val="0"/>
                <w:color w:val="000000"/>
                <w:sz w:val="20"/>
                <w:szCs w:val="20"/>
                <w:u w:val="none"/>
                <w:lang w:val="en-US" w:eastAsia="zh-CN"/>
              </w:rPr>
              <w:t>（万元）</w:t>
            </w:r>
          </w:p>
        </w:tc>
        <w:tc>
          <w:tcPr>
            <w:tcW w:w="161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246/三年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bCs/>
                <w:i w:val="0"/>
                <w:color w:val="000000"/>
                <w:sz w:val="20"/>
                <w:szCs w:val="20"/>
                <w:u w:val="none"/>
                <w:lang w:val="en-US" w:eastAsia="zh-CN"/>
              </w:rPr>
            </w:pPr>
            <w:r>
              <w:rPr>
                <w:rFonts w:hint="eastAsia" w:ascii="黑体" w:hAnsi="黑体" w:eastAsia="黑体" w:cs="黑体"/>
                <w:b/>
                <w:bCs/>
                <w:i w:val="0"/>
                <w:color w:val="000000"/>
                <w:sz w:val="20"/>
                <w:szCs w:val="20"/>
                <w:u w:val="none"/>
                <w:lang w:val="en-US" w:eastAsia="zh-CN"/>
              </w:rPr>
              <w:t>序号</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bCs/>
                <w:i w:val="0"/>
                <w:color w:val="000000"/>
                <w:sz w:val="20"/>
                <w:szCs w:val="20"/>
                <w:u w:val="none"/>
                <w:lang w:val="en-US" w:eastAsia="zh-CN"/>
              </w:rPr>
            </w:pPr>
            <w:r>
              <w:rPr>
                <w:rFonts w:hint="eastAsia" w:ascii="黑体" w:hAnsi="黑体" w:eastAsia="黑体" w:cs="黑体"/>
                <w:b/>
                <w:bCs/>
                <w:i w:val="0"/>
                <w:color w:val="000000"/>
                <w:sz w:val="20"/>
                <w:szCs w:val="20"/>
                <w:u w:val="none"/>
                <w:lang w:val="en-US" w:eastAsia="zh-CN"/>
              </w:rPr>
              <w:t>需求名称</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bCs/>
                <w:i w:val="0"/>
                <w:color w:val="000000"/>
                <w:sz w:val="20"/>
                <w:szCs w:val="20"/>
                <w:u w:val="none"/>
                <w:lang w:val="en-US" w:eastAsia="zh-CN"/>
              </w:rPr>
            </w:pPr>
            <w:r>
              <w:rPr>
                <w:rFonts w:hint="eastAsia" w:ascii="黑体" w:hAnsi="黑体" w:eastAsia="黑体" w:cs="黑体"/>
                <w:b/>
                <w:bCs/>
                <w:i w:val="0"/>
                <w:color w:val="000000"/>
                <w:sz w:val="20"/>
                <w:szCs w:val="20"/>
                <w:u w:val="none"/>
                <w:lang w:val="en-US" w:eastAsia="zh-CN"/>
              </w:rPr>
              <w:t>参数</w:t>
            </w:r>
            <w:r>
              <w:rPr>
                <w:rFonts w:hint="eastAsia" w:ascii="黑体" w:hAnsi="黑体" w:eastAsia="黑体" w:cs="黑体"/>
                <w:b/>
                <w:bCs/>
                <w:i w:val="0"/>
                <w:color w:val="000000"/>
                <w:sz w:val="20"/>
                <w:szCs w:val="20"/>
                <w:u w:val="none"/>
                <w:lang w:val="en-US" w:eastAsia="zh-CN"/>
              </w:rPr>
              <w:br w:type="textWrapping"/>
            </w:r>
            <w:r>
              <w:rPr>
                <w:rFonts w:hint="eastAsia" w:ascii="黑体" w:hAnsi="黑体" w:eastAsia="黑体" w:cs="黑体"/>
                <w:b/>
                <w:bCs/>
                <w:i w:val="0"/>
                <w:color w:val="000000"/>
                <w:sz w:val="20"/>
                <w:szCs w:val="20"/>
                <w:u w:val="none"/>
                <w:lang w:val="en-US" w:eastAsia="zh-CN"/>
              </w:rPr>
              <w:t>性质</w:t>
            </w:r>
          </w:p>
        </w:tc>
        <w:tc>
          <w:tcPr>
            <w:tcW w:w="63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bCs/>
                <w:i w:val="0"/>
                <w:color w:val="000000"/>
                <w:sz w:val="20"/>
                <w:szCs w:val="20"/>
                <w:u w:val="none"/>
                <w:lang w:val="en-US" w:eastAsia="zh-CN"/>
              </w:rPr>
            </w:pPr>
            <w:r>
              <w:rPr>
                <w:rFonts w:hint="eastAsia" w:ascii="黑体" w:hAnsi="黑体" w:eastAsia="黑体" w:cs="黑体"/>
                <w:b/>
                <w:bCs/>
                <w:i w:val="0"/>
                <w:color w:val="000000"/>
                <w:sz w:val="20"/>
                <w:szCs w:val="20"/>
                <w:u w:val="none"/>
                <w:lang w:val="en-US" w:eastAsia="zh-CN"/>
              </w:rPr>
              <w:t>需求具体内容</w:t>
            </w:r>
          </w:p>
        </w:tc>
        <w:tc>
          <w:tcPr>
            <w:tcW w:w="4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bCs/>
                <w:i w:val="0"/>
                <w:color w:val="000000"/>
                <w:sz w:val="20"/>
                <w:szCs w:val="20"/>
                <w:u w:val="none"/>
                <w:lang w:val="en-US" w:eastAsia="zh-CN"/>
              </w:rPr>
            </w:pPr>
            <w:r>
              <w:rPr>
                <w:rFonts w:hint="eastAsia" w:ascii="黑体" w:hAnsi="黑体" w:eastAsia="黑体" w:cs="黑体"/>
                <w:b/>
                <w:bCs/>
                <w:i w:val="0"/>
                <w:color w:val="000000"/>
                <w:sz w:val="20"/>
                <w:szCs w:val="20"/>
                <w:u w:val="none"/>
                <w:lang w:val="en-US" w:eastAsia="zh-CN"/>
              </w:rPr>
              <w:t>是否</w:t>
            </w:r>
            <w:r>
              <w:rPr>
                <w:rFonts w:hint="eastAsia" w:ascii="黑体" w:hAnsi="黑体" w:eastAsia="黑体" w:cs="黑体"/>
                <w:b/>
                <w:bCs/>
                <w:i w:val="0"/>
                <w:color w:val="000000"/>
                <w:sz w:val="20"/>
                <w:szCs w:val="20"/>
                <w:u w:val="none"/>
                <w:lang w:val="en-US" w:eastAsia="zh-CN"/>
              </w:rPr>
              <w:br w:type="textWrapping"/>
            </w:r>
            <w:r>
              <w:rPr>
                <w:rFonts w:hint="eastAsia" w:ascii="黑体" w:hAnsi="黑体" w:eastAsia="黑体" w:cs="黑体"/>
                <w:b/>
                <w:bCs/>
                <w:i w:val="0"/>
                <w:color w:val="000000"/>
                <w:sz w:val="20"/>
                <w:szCs w:val="20"/>
                <w:u w:val="none"/>
                <w:lang w:val="en-US" w:eastAsia="zh-CN"/>
              </w:rPr>
              <w:t>量化</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黑体" w:hAnsi="黑体" w:eastAsia="黑体" w:cs="黑体"/>
                <w:b/>
                <w:bCs/>
                <w:i w:val="0"/>
                <w:color w:val="000000"/>
                <w:sz w:val="20"/>
                <w:szCs w:val="20"/>
                <w:u w:val="none"/>
                <w:lang w:val="en-US" w:eastAsia="zh-CN"/>
              </w:rPr>
            </w:pPr>
            <w:r>
              <w:rPr>
                <w:rFonts w:hint="eastAsia" w:ascii="黑体" w:hAnsi="黑体" w:eastAsia="黑体" w:cs="黑体"/>
                <w:b/>
                <w:bCs/>
                <w:i w:val="0"/>
                <w:color w:val="000000"/>
                <w:sz w:val="20"/>
                <w:szCs w:val="20"/>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954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黑体" w:hAnsi="黑体" w:eastAsia="黑体" w:cs="黑体"/>
                <w:b/>
                <w:bCs/>
                <w:i w:val="0"/>
                <w:color w:val="000000"/>
                <w:sz w:val="20"/>
                <w:szCs w:val="20"/>
                <w:u w:val="none"/>
                <w:lang w:val="en-US" w:eastAsia="zh-CN"/>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基本要求</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3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提供飞利浦一台Allura Xper FD20整机全保服务，服务涵盖球管、探测器、工作站保修服务（第三方产品和服务除外）</w:t>
            </w:r>
          </w:p>
        </w:tc>
        <w:tc>
          <w:tcPr>
            <w:tcW w:w="4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标准规范</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3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投标人具有医疗设备维修企业资格，提供经年检有效的营业执照（即经营范围内包含专用设备修理）,并在过去五年内无重大维修事故及违约发生，提供相关证明材料</w:t>
            </w:r>
          </w:p>
        </w:tc>
        <w:tc>
          <w:tcPr>
            <w:tcW w:w="4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营业执照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故障解决</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3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服务商能合法并及时提供完整的原厂系统软、硬件改进措施；完整有效的使用原厂故障诊断维修钥匙(Service Key)，以解决相应故障</w:t>
            </w:r>
          </w:p>
        </w:tc>
        <w:tc>
          <w:tcPr>
            <w:tcW w:w="4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4</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在线响应</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outlineLvl w:val="9"/>
              <w:rPr>
                <w:rFonts w:hint="eastAsia" w:asciiTheme="minorEastAsia" w:hAnsiTheme="minorEastAsia" w:eastAsiaTheme="minorEastAsia" w:cstheme="minorEastAsia"/>
                <w:i w:val="0"/>
                <w:color w:val="000000"/>
                <w:sz w:val="20"/>
                <w:szCs w:val="20"/>
                <w:u w:val="none"/>
              </w:rPr>
            </w:pPr>
          </w:p>
        </w:tc>
        <w:tc>
          <w:tcPr>
            <w:tcW w:w="63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服务商具备客户服务专线电话，7×24小时全年开通，专人接听≥5人，备用报修电话≥3人，配有在线和远程技术支持。当所保设备出现故障时，按照合同约定时间响应，及时派遣工程师进行电话指导或赴现场维修</w:t>
            </w:r>
          </w:p>
        </w:tc>
        <w:tc>
          <w:tcPr>
            <w:tcW w:w="4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5</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备件响应</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outlineLvl w:val="9"/>
              <w:rPr>
                <w:rFonts w:hint="eastAsia" w:asciiTheme="minorEastAsia" w:hAnsiTheme="minorEastAsia" w:eastAsiaTheme="minorEastAsia" w:cstheme="minorEastAsia"/>
                <w:i w:val="0"/>
                <w:color w:val="000000"/>
                <w:sz w:val="20"/>
                <w:szCs w:val="20"/>
                <w:u w:val="none"/>
              </w:rPr>
            </w:pPr>
          </w:p>
        </w:tc>
        <w:tc>
          <w:tcPr>
            <w:tcW w:w="63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国内库房常规备件≤36小时，国内无货需国外库发货≤7天，如遇备件全球缺货或特殊情况，双方协商供货周期</w:t>
            </w:r>
          </w:p>
        </w:tc>
        <w:tc>
          <w:tcPr>
            <w:tcW w:w="4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6</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零备件更换</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3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所更换的备件必须是经原厂检验合格的零配件，满足设备运行要求，保证备件来源合理合法</w:t>
            </w:r>
          </w:p>
        </w:tc>
        <w:tc>
          <w:tcPr>
            <w:tcW w:w="4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7</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服务点位</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3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投标人在北京市内设有长期稳定的服务机构≥3年</w:t>
            </w:r>
          </w:p>
        </w:tc>
        <w:tc>
          <w:tcPr>
            <w:tcW w:w="4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营业执照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8</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人员力量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3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服务商在国内拥有专业的技术支持团队≥3人，且其中至少1名要求具备大于5年的维保企业连续服务年限。提供姓名及行业培训考核合格授权资质证。具有临床应用培训专家，可以满足远程和现场临床应用培训</w:t>
            </w:r>
          </w:p>
        </w:tc>
        <w:tc>
          <w:tcPr>
            <w:tcW w:w="4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32" w:leftChars="-10" w:right="-32" w:rightChars="-10" w:firstLine="0" w:firstLineChars="0"/>
              <w:jc w:val="center"/>
              <w:textAlignment w:val="center"/>
              <w:outlineLvl w:val="9"/>
              <w:rPr>
                <w:rFonts w:hint="eastAsia" w:asciiTheme="minorEastAsia" w:hAnsiTheme="minorEastAsia" w:eastAsiaTheme="minorEastAsia" w:cstheme="minorEastAsia"/>
                <w:i w:val="0"/>
                <w:color w:val="000000"/>
                <w:w w:val="100"/>
                <w:sz w:val="20"/>
                <w:szCs w:val="20"/>
                <w:u w:val="none"/>
              </w:rPr>
            </w:pPr>
            <w:r>
              <w:rPr>
                <w:rFonts w:hint="eastAsia" w:asciiTheme="minorEastAsia" w:hAnsiTheme="minorEastAsia" w:eastAsiaTheme="minorEastAsia" w:cstheme="minorEastAsia"/>
                <w:i w:val="0"/>
                <w:color w:val="000000"/>
                <w:w w:val="90"/>
                <w:kern w:val="0"/>
                <w:sz w:val="20"/>
                <w:szCs w:val="20"/>
                <w:u w:val="none"/>
                <w:lang w:val="en-US" w:eastAsia="zh-CN" w:bidi="ar"/>
              </w:rPr>
              <w:t>原厂出具的培训证明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9</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企业实力</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3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投标人应具备在三甲医院同类设备的维保经验≥3家，须提供三甲医院的合同或具有使用科室及维修职能科室签字的维修工单。</w:t>
            </w:r>
          </w:p>
        </w:tc>
        <w:tc>
          <w:tcPr>
            <w:tcW w:w="4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32" w:leftChars="-10" w:right="-32" w:rightChars="-10" w:firstLine="0" w:firstLineChars="0"/>
              <w:jc w:val="center"/>
              <w:textAlignment w:val="center"/>
              <w:outlineLvl w:val="9"/>
              <w:rPr>
                <w:rFonts w:hint="eastAsia" w:asciiTheme="minorEastAsia" w:hAnsiTheme="minorEastAsia" w:eastAsiaTheme="minorEastAsia" w:cstheme="minorEastAsia"/>
                <w:i w:val="0"/>
                <w:color w:val="000000"/>
                <w:w w:val="100"/>
                <w:sz w:val="20"/>
                <w:szCs w:val="20"/>
                <w:u w:val="none"/>
              </w:rPr>
            </w:pPr>
            <w:r>
              <w:rPr>
                <w:rFonts w:hint="eastAsia" w:asciiTheme="minorEastAsia" w:hAnsiTheme="minorEastAsia" w:eastAsiaTheme="minorEastAsia" w:cstheme="minorEastAsia"/>
                <w:i w:val="0"/>
                <w:color w:val="000000"/>
                <w:w w:val="100"/>
                <w:kern w:val="0"/>
                <w:sz w:val="20"/>
                <w:szCs w:val="20"/>
                <w:u w:val="none"/>
                <w:lang w:val="en-US" w:eastAsia="zh-CN" w:bidi="ar"/>
              </w:rPr>
              <w:t>提供合同业绩或工单材料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10</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备件存放</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outlineLvl w:val="9"/>
              <w:rPr>
                <w:rFonts w:hint="eastAsia" w:asciiTheme="minorEastAsia" w:hAnsiTheme="minorEastAsia" w:eastAsiaTheme="minorEastAsia" w:cstheme="minorEastAsia"/>
                <w:i w:val="0"/>
                <w:color w:val="000000"/>
                <w:sz w:val="20"/>
                <w:szCs w:val="20"/>
                <w:u w:val="none"/>
              </w:rPr>
            </w:pPr>
          </w:p>
        </w:tc>
        <w:tc>
          <w:tcPr>
            <w:tcW w:w="63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服务商在国内设有专业的设备零备件仓库，仓库总面积须≥500平方米。并提供相应的租房合同或房产证明资料。</w:t>
            </w:r>
          </w:p>
        </w:tc>
        <w:tc>
          <w:tcPr>
            <w:tcW w:w="4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32" w:leftChars="-10" w:right="-32" w:rightChars="-10" w:firstLine="0" w:firstLineChars="0"/>
              <w:jc w:val="center"/>
              <w:textAlignment w:val="center"/>
              <w:outlineLvl w:val="9"/>
              <w:rPr>
                <w:rFonts w:hint="eastAsia" w:asciiTheme="minorEastAsia" w:hAnsiTheme="minorEastAsia" w:eastAsiaTheme="minorEastAsia" w:cstheme="minorEastAsia"/>
                <w:i w:val="0"/>
                <w:color w:val="000000"/>
                <w:w w:val="100"/>
                <w:sz w:val="20"/>
                <w:szCs w:val="20"/>
                <w:u w:val="none"/>
              </w:rPr>
            </w:pPr>
            <w:r>
              <w:rPr>
                <w:rFonts w:hint="eastAsia" w:asciiTheme="minorEastAsia" w:hAnsiTheme="minorEastAsia" w:eastAsiaTheme="minorEastAsia" w:cstheme="minorEastAsia"/>
                <w:i w:val="0"/>
                <w:color w:val="000000"/>
                <w:w w:val="90"/>
                <w:kern w:val="0"/>
                <w:sz w:val="20"/>
                <w:szCs w:val="20"/>
                <w:u w:val="none"/>
                <w:lang w:val="en-US" w:eastAsia="zh-CN" w:bidi="ar"/>
              </w:rPr>
              <w:t>原厂仓库的房厂证明或租赁合同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11</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综合保障</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3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保修期内，如遇甲方医疗保健任务时，乙方须按照甲方指定要求，无偿派遣工程师赴现场保障，确保设备正常运行。</w:t>
            </w:r>
          </w:p>
        </w:tc>
        <w:tc>
          <w:tcPr>
            <w:tcW w:w="4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12</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验收标准方法</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3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1、保证设备全年开机率≥95%，按一年365天计算，即全年累计停机时间≤18天。若超出上述承诺停机天数，超出一天顺延2天保修。</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2、每次维保任务完成后，维保工程师应及时提供工单复写联留存医工部门，并需使用科室和院方维保工程师的签字确认。</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3、服务商应按年提供维保明细报告。</w:t>
            </w:r>
          </w:p>
        </w:tc>
        <w:tc>
          <w:tcPr>
            <w:tcW w:w="4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954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黑体" w:hAnsi="黑体" w:eastAsia="黑体" w:cs="黑体"/>
                <w:b/>
                <w:bCs/>
                <w:i w:val="0"/>
                <w:color w:val="000000"/>
                <w:sz w:val="20"/>
                <w:szCs w:val="20"/>
                <w:u w:val="none"/>
                <w:lang w:val="en-US" w:eastAsia="zh-CN"/>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w w:val="90"/>
                <w:sz w:val="20"/>
                <w:szCs w:val="20"/>
                <w:u w:val="none"/>
              </w:rPr>
            </w:pPr>
            <w:r>
              <w:rPr>
                <w:rFonts w:hint="eastAsia" w:asciiTheme="minorEastAsia" w:hAnsiTheme="minorEastAsia" w:eastAsiaTheme="minorEastAsia" w:cstheme="minorEastAsia"/>
                <w:i w:val="0"/>
                <w:color w:val="000000"/>
                <w:w w:val="90"/>
                <w:kern w:val="0"/>
                <w:sz w:val="20"/>
                <w:szCs w:val="20"/>
                <w:u w:val="none"/>
                <w:lang w:val="en-US" w:eastAsia="zh-CN" w:bidi="ar"/>
              </w:rPr>
              <w:t>交货时间、交货地点</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4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合同签订后服务期限为三年，服务地点由甲方指定。</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w w:val="90"/>
                <w:sz w:val="20"/>
                <w:szCs w:val="20"/>
                <w:u w:val="none"/>
              </w:rPr>
            </w:pPr>
            <w:r>
              <w:rPr>
                <w:rFonts w:hint="eastAsia" w:asciiTheme="minorEastAsia" w:hAnsiTheme="minorEastAsia" w:eastAsiaTheme="minorEastAsia" w:cstheme="minorEastAsia"/>
                <w:i w:val="0"/>
                <w:color w:val="000000"/>
                <w:w w:val="90"/>
                <w:kern w:val="0"/>
                <w:sz w:val="20"/>
                <w:szCs w:val="20"/>
                <w:u w:val="none"/>
                <w:lang w:val="en-US" w:eastAsia="zh-CN" w:bidi="ar"/>
              </w:rPr>
              <w:t>付款及结算方式</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4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签订合同付0%，服务开始每半年内支付当年合同的50%，依次顺延。</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w w:val="90"/>
                <w:sz w:val="20"/>
                <w:szCs w:val="20"/>
                <w:u w:val="none"/>
              </w:rPr>
            </w:pPr>
            <w:r>
              <w:rPr>
                <w:rFonts w:hint="eastAsia" w:asciiTheme="minorEastAsia" w:hAnsiTheme="minorEastAsia" w:eastAsiaTheme="minorEastAsia" w:cstheme="minorEastAsia"/>
                <w:i w:val="0"/>
                <w:color w:val="000000"/>
                <w:w w:val="90"/>
                <w:kern w:val="0"/>
                <w:sz w:val="20"/>
                <w:szCs w:val="20"/>
                <w:u w:val="none"/>
                <w:lang w:val="en-US" w:eastAsia="zh-CN" w:bidi="ar"/>
              </w:rPr>
              <w:t>售后服务1</w:t>
            </w:r>
            <w:r>
              <w:rPr>
                <w:rFonts w:hint="eastAsia" w:asciiTheme="minorEastAsia" w:hAnsiTheme="minorEastAsia" w:eastAsiaTheme="minorEastAsia" w:cstheme="minorEastAsia"/>
                <w:i w:val="0"/>
                <w:color w:val="000000"/>
                <w:w w:val="90"/>
                <w:kern w:val="0"/>
                <w:sz w:val="20"/>
                <w:szCs w:val="20"/>
                <w:u w:val="none"/>
                <w:lang w:val="en-US" w:eastAsia="zh-CN" w:bidi="ar"/>
              </w:rPr>
              <w:br w:type="textWrapping"/>
            </w:r>
            <w:r>
              <w:rPr>
                <w:rFonts w:hint="eastAsia" w:asciiTheme="minorEastAsia" w:hAnsiTheme="minorEastAsia" w:eastAsiaTheme="minorEastAsia" w:cstheme="minorEastAsia"/>
                <w:i w:val="0"/>
                <w:color w:val="000000"/>
                <w:w w:val="90"/>
                <w:kern w:val="0"/>
                <w:sz w:val="20"/>
                <w:szCs w:val="20"/>
                <w:u w:val="none"/>
                <w:lang w:val="en-US" w:eastAsia="zh-CN" w:bidi="ar"/>
              </w:rPr>
              <w:t>（质保）</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4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保修期内每年至少提供2次校准和保养服务，包括设备安全检查、影像质量检查、设备除尘保养、运行状态检查、更换易损耗件等，每年度向院方提供书面保养报告及整机质量评估报告。</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4</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w w:val="90"/>
                <w:sz w:val="20"/>
                <w:szCs w:val="20"/>
                <w:u w:val="none"/>
              </w:rPr>
            </w:pPr>
            <w:r>
              <w:rPr>
                <w:rFonts w:hint="eastAsia" w:asciiTheme="minorEastAsia" w:hAnsiTheme="minorEastAsia" w:eastAsiaTheme="minorEastAsia" w:cstheme="minorEastAsia"/>
                <w:i w:val="0"/>
                <w:color w:val="000000"/>
                <w:w w:val="90"/>
                <w:kern w:val="0"/>
                <w:sz w:val="20"/>
                <w:szCs w:val="20"/>
                <w:u w:val="none"/>
                <w:lang w:val="en-US" w:eastAsia="zh-CN" w:bidi="ar"/>
              </w:rPr>
              <w:t>售后服务2</w:t>
            </w:r>
            <w:r>
              <w:rPr>
                <w:rFonts w:hint="eastAsia" w:asciiTheme="minorEastAsia" w:hAnsiTheme="minorEastAsia" w:eastAsiaTheme="minorEastAsia" w:cstheme="minorEastAsia"/>
                <w:i w:val="0"/>
                <w:color w:val="000000"/>
                <w:w w:val="90"/>
                <w:kern w:val="0"/>
                <w:sz w:val="20"/>
                <w:szCs w:val="20"/>
                <w:u w:val="none"/>
                <w:lang w:val="en-US" w:eastAsia="zh-CN" w:bidi="ar"/>
              </w:rPr>
              <w:br w:type="textWrapping"/>
            </w:r>
            <w:r>
              <w:rPr>
                <w:rFonts w:hint="eastAsia" w:asciiTheme="minorEastAsia" w:hAnsiTheme="minorEastAsia" w:eastAsiaTheme="minorEastAsia" w:cstheme="minorEastAsia"/>
                <w:i w:val="0"/>
                <w:color w:val="000000"/>
                <w:w w:val="90"/>
                <w:kern w:val="0"/>
                <w:sz w:val="20"/>
                <w:szCs w:val="20"/>
                <w:u w:val="none"/>
                <w:lang w:val="en-US" w:eastAsia="zh-CN" w:bidi="ar"/>
              </w:rPr>
              <w:t>（质保）</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4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在本合同执行过程中如因备件停产（停止供应）造成无原厂备件修复设备的，或设备到达服役年限需要进行设备拆机。如遇上述情况，双方友好协商解除合同，公司按比例退还被解除的合同部分对应的价格（如已收款）</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5</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w w:val="90"/>
                <w:sz w:val="20"/>
                <w:szCs w:val="20"/>
                <w:u w:val="none"/>
              </w:rPr>
            </w:pPr>
            <w:r>
              <w:rPr>
                <w:rFonts w:hint="eastAsia" w:asciiTheme="minorEastAsia" w:hAnsiTheme="minorEastAsia" w:eastAsiaTheme="minorEastAsia" w:cstheme="minorEastAsia"/>
                <w:i w:val="0"/>
                <w:color w:val="000000"/>
                <w:w w:val="90"/>
                <w:kern w:val="0"/>
                <w:sz w:val="20"/>
                <w:szCs w:val="20"/>
                <w:u w:val="none"/>
                <w:lang w:val="en-US" w:eastAsia="zh-CN" w:bidi="ar"/>
              </w:rPr>
              <w:t>售后服务3</w:t>
            </w:r>
            <w:r>
              <w:rPr>
                <w:rFonts w:hint="eastAsia" w:asciiTheme="minorEastAsia" w:hAnsiTheme="minorEastAsia" w:eastAsiaTheme="minorEastAsia" w:cstheme="minorEastAsia"/>
                <w:i w:val="0"/>
                <w:color w:val="000000"/>
                <w:w w:val="90"/>
                <w:kern w:val="0"/>
                <w:sz w:val="20"/>
                <w:szCs w:val="20"/>
                <w:u w:val="none"/>
                <w:lang w:val="en-US" w:eastAsia="zh-CN" w:bidi="ar"/>
              </w:rPr>
              <w:br w:type="textWrapping"/>
            </w:r>
            <w:r>
              <w:rPr>
                <w:rFonts w:hint="eastAsia" w:asciiTheme="minorEastAsia" w:hAnsiTheme="minorEastAsia" w:eastAsiaTheme="minorEastAsia" w:cstheme="minorEastAsia"/>
                <w:i w:val="0"/>
                <w:color w:val="000000"/>
                <w:w w:val="80"/>
                <w:kern w:val="0"/>
                <w:sz w:val="20"/>
                <w:szCs w:val="20"/>
                <w:u w:val="none"/>
                <w:lang w:val="en-US" w:eastAsia="zh-CN" w:bidi="ar"/>
              </w:rPr>
              <w:t>(响应时间)</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4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响应时间≤2小时，工程师现场响应时间≤24小时。更换的配件到货安装，国内库房常规备件≤36小时，国内无货需国外库发货≤7天，如遇备件全球缺货或特殊情况，双方协商供货周期。</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6</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专用工具</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64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服务商配备血管机维修、保修专用工具</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9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954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注：1.★指标为必须响应指标，任意一项不满足要求即做废标处理；</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400" w:firstLineChars="200"/>
              <w:jc w:val="left"/>
              <w:textAlignment w:val="center"/>
              <w:outlineLvl w:val="9"/>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2.★及▲标识的指标，需逐条按备注要求提供证明材料，未明确的可由企业提供承诺；</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方正大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modern"/>
    <w:pitch w:val="default"/>
    <w:sig w:usb0="80000287" w:usb1="280F3C52" w:usb2="00000016" w:usb3="00000000" w:csb0="0004001F" w:csb1="00000000"/>
  </w:font>
  <w:font w:name="Times New Roman'''">
    <w:altName w:val="Times New Roman"/>
    <w:panose1 w:val="00000000000000000000"/>
    <w:charset w:val="00"/>
    <w:family w:val="roman"/>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DengXian">
    <w:altName w:val="宋体"/>
    <w:panose1 w:val="02010600030101010101"/>
    <w:charset w:val="86"/>
    <w:family w:val="modern"/>
    <w:pitch w:val="default"/>
    <w:sig w:usb0="00000000" w:usb1="00000000" w:usb2="00000010" w:usb3="00000000" w:csb0="00040000" w:csb1="00000000"/>
  </w:font>
  <w:font w:name="等线">
    <w:altName w:val="Arial Unicode MS"/>
    <w:panose1 w:val="00000000000000000000"/>
    <w:charset w:val="86"/>
    <w:family w:val="auto"/>
    <w:pitch w:val="default"/>
    <w:sig w:usb0="00000000" w:usb1="00000000" w:usb2="00000016" w:usb3="00000000" w:csb0="0004000F" w:csb1="00000000"/>
  </w:font>
  <w:font w:name="等线 Light">
    <w:altName w:val="Arial Unicode MS"/>
    <w:panose1 w:val="00000000000000000000"/>
    <w:charset w:val="86"/>
    <w:family w:val="auto"/>
    <w:pitch w:val="default"/>
    <w:sig w:usb0="00000000" w:usb1="00000000" w:usb2="00000016" w:usb3="00000000" w:csb0="0004000F" w:csb1="00000000"/>
  </w:font>
  <w:font w:name="Segoe Print">
    <w:panose1 w:val="02000600000000000000"/>
    <w:charset w:val="00"/>
    <w:family w:val="auto"/>
    <w:pitch w:val="default"/>
    <w:sig w:usb0="0000028F" w:usb1="00000000" w:usb2="00000000" w:usb3="00000000" w:csb0="2000009F" w:csb1="47010000"/>
  </w:font>
  <w:font w:name="书体坊王学勤钢笔行书">
    <w:altName w:val="宋体"/>
    <w:panose1 w:val="02010601030101010101"/>
    <w:charset w:val="86"/>
    <w:family w:val="auto"/>
    <w:pitch w:val="default"/>
    <w:sig w:usb0="00000000" w:usb1="00000000" w:usb2="00000000" w:usb3="00000000" w:csb0="00040000" w:csb1="00000000"/>
  </w:font>
  <w:font w:name="书体坊米芾体">
    <w:altName w:val="宋体"/>
    <w:panose1 w:val="02010601030101010101"/>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剪纸简体">
    <w:altName w:val="宋体"/>
    <w:panose1 w:val="03000509000000000000"/>
    <w:charset w:val="86"/>
    <w:family w:val="auto"/>
    <w:pitch w:val="default"/>
    <w:sig w:usb0="00000000" w:usb1="00000000" w:usb2="00000000" w:usb3="00000000" w:csb0="00040000" w:csb1="00000000"/>
  </w:font>
  <w:font w:name="方正剪纸繁体">
    <w:altName w:val="宋体"/>
    <w:panose1 w:val="03000509000000000000"/>
    <w:charset w:val="86"/>
    <w:family w:val="auto"/>
    <w:pitch w:val="default"/>
    <w:sig w:usb0="00000000" w:usb1="00000000" w:usb2="00000000" w:usb3="00000000" w:csb0="00040000" w:csb1="00000000"/>
  </w:font>
  <w:font w:name="方正北魏楷书简体">
    <w:altName w:val="楷体_GB2312"/>
    <w:panose1 w:val="03000509000000000000"/>
    <w:charset w:val="86"/>
    <w:family w:val="auto"/>
    <w:pitch w:val="default"/>
    <w:sig w:usb0="00000000" w:usb1="00000000" w:usb2="00000000" w:usb3="00000000" w:csb0="00040000" w:csb1="00000000"/>
  </w:font>
  <w:font w:name="方正北魏楷书繁体">
    <w:altName w:val="楷体_GB2312"/>
    <w:panose1 w:val="03000509000000000000"/>
    <w:charset w:val="86"/>
    <w:family w:val="auto"/>
    <w:pitch w:val="default"/>
    <w:sig w:usb0="00000000" w:usb1="00000000" w:usb2="00000000" w:usb3="00000000" w:csb0="00040000" w:csb1="00000000"/>
  </w:font>
  <w:font w:name="方正大黑繁体">
    <w:altName w:val="黑体"/>
    <w:panose1 w:val="03000509000000000000"/>
    <w:charset w:val="86"/>
    <w:family w:val="auto"/>
    <w:pitch w:val="default"/>
    <w:sig w:usb0="00000000" w:usb1="00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宋黑繁体">
    <w:altName w:val="宋体"/>
    <w:panose1 w:val="03000509000000000000"/>
    <w:charset w:val="86"/>
    <w:family w:val="auto"/>
    <w:pitch w:val="default"/>
    <w:sig w:usb0="00000000" w:usb1="00000000" w:usb2="00000000" w:usb3="00000000" w:csb0="00040000" w:csb1="00000000"/>
  </w:font>
  <w:font w:name="方正祥隶简体">
    <w:altName w:val="隶书"/>
    <w:panose1 w:val="03000509000000000000"/>
    <w:charset w:val="86"/>
    <w:family w:val="auto"/>
    <w:pitch w:val="default"/>
    <w:sig w:usb0="00000000" w:usb1="00000000" w:usb2="00000000" w:usb3="00000000" w:csb0="00040000" w:csb1="00000000"/>
  </w:font>
  <w:font w:name="方正祥隶繁体">
    <w:altName w:val="隶书"/>
    <w:panose1 w:val="03000509000000000000"/>
    <w:charset w:val="86"/>
    <w:family w:val="auto"/>
    <w:pitch w:val="default"/>
    <w:sig w:usb0="00000000" w:usb1="00000000" w:usb2="00000000" w:usb3="00000000" w:csb0="00040000" w:csb1="00000000"/>
  </w:font>
  <w:font w:name="方正粗倩简体">
    <w:altName w:val="宋体"/>
    <w:panose1 w:val="03000509000000000000"/>
    <w:charset w:val="86"/>
    <w:family w:val="auto"/>
    <w:pitch w:val="default"/>
    <w:sig w:usb0="00000000" w:usb1="00000000" w:usb2="00000000" w:usb3="00000000" w:csb0="00040000" w:csb1="00000000"/>
  </w:font>
  <w:font w:name="方正粗圆简体">
    <w:altName w:val="宋体"/>
    <w:panose1 w:val="02010601030101010101"/>
    <w:charset w:val="86"/>
    <w:family w:val="auto"/>
    <w:pitch w:val="default"/>
    <w:sig w:usb0="00000000" w:usb1="00000000" w:usb2="00000000" w:usb3="00000000" w:csb0="00040000" w:csb1="00000000"/>
  </w:font>
  <w:font w:name="方正粗宋简体">
    <w:altName w:val="宋体"/>
    <w:panose1 w:val="03000509000000000000"/>
    <w:charset w:val="86"/>
    <w:family w:val="auto"/>
    <w:pitch w:val="default"/>
    <w:sig w:usb0="00000000" w:usb1="00000000" w:usb2="00000000" w:usb3="00000000" w:csb0="00040000" w:csb1="00000000"/>
  </w:font>
  <w:font w:name="方正胖头鱼简体">
    <w:altName w:val="宋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铁筋隶书简体">
    <w:altName w:val="隶书"/>
    <w:panose1 w:val="03000509000000000000"/>
    <w:charset w:val="86"/>
    <w:family w:val="auto"/>
    <w:pitch w:val="default"/>
    <w:sig w:usb0="00000000" w:usb1="00000000" w:usb2="00000000" w:usb3="00000000" w:csb0="00040000" w:csb1="00000000"/>
  </w:font>
  <w:font w:name="方正铁筋隶书繁体">
    <w:altName w:val="隶书"/>
    <w:panose1 w:val="03000509000000000000"/>
    <w:charset w:val="86"/>
    <w:family w:val="auto"/>
    <w:pitch w:val="default"/>
    <w:sig w:usb0="00000000" w:usb1="00000000" w:usb2="00000000" w:usb3="00000000" w:csb0="00040000" w:csb1="00000000"/>
  </w:font>
  <w:font w:name="方正隶书繁体">
    <w:altName w:val="隶书"/>
    <w:panose1 w:val="03000509000000000000"/>
    <w:charset w:val="86"/>
    <w:family w:val="auto"/>
    <w:pitch w:val="default"/>
    <w:sig w:usb0="00000000" w:usb1="00000000" w:usb2="00000000" w:usb3="00000000" w:csb0="00040000" w:csb1="00000000"/>
  </w:font>
  <w:font w:name="方正静蕾简体">
    <w:altName w:val="宋体"/>
    <w:panose1 w:val="02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简中圆">
    <w:altName w:val="Segoe Print"/>
    <w:panose1 w:val="00000000000000000000"/>
    <w:charset w:val="00"/>
    <w:family w:val="auto"/>
    <w:pitch w:val="default"/>
    <w:sig w:usb0="00000000" w:usb1="00000000" w:usb2="00000000" w:usb3="00000000" w:csb0="00000000" w:csb1="00000000"/>
  </w:font>
  <w:font w:name="微软简行楷">
    <w:altName w:val="楷体_GB2312"/>
    <w:panose1 w:val="00000000000000000000"/>
    <w:charset w:val="00"/>
    <w:family w:val="auto"/>
    <w:pitch w:val="default"/>
    <w:sig w:usb0="00000000" w:usb1="00000000" w:usb2="00000000" w:usb3="00000000" w:csb0="00000000" w:csb1="00000000"/>
  </w:font>
  <w:font w:name="微软简隶书">
    <w:altName w:val="隶书"/>
    <w:panose1 w:val="00000000000000000000"/>
    <w:charset w:val="00"/>
    <w:family w:val="auto"/>
    <w:pitch w:val="default"/>
    <w:sig w:usb0="00000000" w:usb1="00000000" w:usb2="00000000" w:usb3="00000000" w:csb0="00000000" w:csb1="00000000"/>
  </w:font>
  <w:font w:name="文鼎古印体繁">
    <w:altName w:val="Segoe Print"/>
    <w:panose1 w:val="02010609010101010101"/>
    <w:charset w:val="00"/>
    <w:family w:val="auto"/>
    <w:pitch w:val="default"/>
    <w:sig w:usb0="00000000" w:usb1="00000000" w:usb2="00000000" w:usb3="00000000" w:csb0="00000000" w:csb1="00000000"/>
  </w:font>
  <w:font w:name="经典繁行书">
    <w:altName w:val="宋体"/>
    <w:panose1 w:val="02010609010101010101"/>
    <w:charset w:val="86"/>
    <w:family w:val="auto"/>
    <w:pitch w:val="default"/>
    <w:sig w:usb0="00000000" w:usb1="00000000" w:usb2="0000001E" w:usb3="00000000" w:csb0="20040000" w:csb1="00000000"/>
  </w:font>
  <w:font w:name="Courier New">
    <w:panose1 w:val="02070309020205020404"/>
    <w:charset w:val="00"/>
    <w:family w:val="modern"/>
    <w:pitch w:val="default"/>
    <w:sig w:usb0="E0002AFF" w:usb1="C0007843" w:usb2="00000009" w:usb3="00000000" w:csb0="400001FF" w:csb1="FFFF0000"/>
  </w:font>
  <w:font w:name="t">
    <w:altName w:val="Times New Roman"/>
    <w:panose1 w:val="00000000000000000000"/>
    <w:charset w:val="00"/>
    <w:family w:val="auto"/>
    <w:pitch w:val="default"/>
    <w:sig w:usb0="00000000" w:usb1="00000000" w:usb2="00000000"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隶书">
    <w:panose1 w:val="02010509060101010101"/>
    <w:charset w:val="86"/>
    <w:family w:val="auto"/>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方正仿宋简体">
    <w:altName w:val="Arial Unicode MS"/>
    <w:panose1 w:val="00000000000000000000"/>
    <w:charset w:val="86"/>
    <w:family w:val="auto"/>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Batang">
    <w:panose1 w:val="02030600000101010101"/>
    <w:charset w:val="81"/>
    <w:family w:val="roman"/>
    <w:pitch w:val="default"/>
    <w:sig w:usb0="B00002AF" w:usb1="69D77CFB" w:usb2="00000030" w:usb3="00000000" w:csb0="4008009F" w:csb1="DFD70000"/>
  </w:font>
  <w:font w:name="MingLiU">
    <w:panose1 w:val="02020509000000000000"/>
    <w:charset w:val="88"/>
    <w:family w:val="modern"/>
    <w:pitch w:val="default"/>
    <w:sig w:usb0="A00002FF" w:usb1="28CFFCFA" w:usb2="00000016" w:usb3="00000000" w:csb0="00100001" w:csb1="00000000"/>
  </w:font>
  <w:font w:name="FangSong_GB2312">
    <w:altName w:val="仿宋_GB2312"/>
    <w:panose1 w:val="00000000000000000000"/>
    <w:charset w:val="86"/>
    <w:family w:val="auto"/>
    <w:pitch w:val="default"/>
    <w:sig w:usb0="00000000" w:usb1="00000000" w:usb2="00000000" w:usb3="00000000" w:csb0="00040000" w:csb1="00000000"/>
  </w:font>
  <w:font w:name="叶根友毛笔行书2.0版">
    <w:panose1 w:val="02010601030101010101"/>
    <w:charset w:val="86"/>
    <w:family w:val="auto"/>
    <w:pitch w:val="default"/>
    <w:sig w:usb0="00000001" w:usb1="080E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方正大黑简体">
    <w:panose1 w:val="03000509000000000000"/>
    <w:charset w:val="86"/>
    <w:family w:val="auto"/>
    <w:pitch w:val="default"/>
    <w:sig w:usb0="00000001" w:usb1="080E0000" w:usb2="00000000" w:usb3="00000000" w:csb0="00040000" w:csb1="00000000"/>
  </w:font>
  <w:font w:name="s">
    <w:altName w:val="Segoe Print"/>
    <w:panose1 w:val="00000000000000000000"/>
    <w:charset w:val="00"/>
    <w:family w:val="auto"/>
    <w:pitch w:val="default"/>
    <w:sig w:usb0="00000000" w:usb1="00000000" w:usb2="00000000" w:usb3="00000000" w:csb0="00000000" w:csb1="00000000"/>
  </w:font>
  <w:font w:name="SimSun-ExtB">
    <w:panose1 w:val="02010609060101010101"/>
    <w:charset w:val="86"/>
    <w:family w:val="auto"/>
    <w:pitch w:val="default"/>
    <w:sig w:usb0="00000001" w:usb1="02000000" w:usb2="00000000" w:usb3="00000000" w:csb0="00040001" w:csb1="00000000"/>
  </w:font>
  <w:font w:name="Cambria Math">
    <w:panose1 w:val="02040503050406030204"/>
    <w:charset w:val="00"/>
    <w:family w:val="auto"/>
    <w:pitch w:val="default"/>
    <w:sig w:usb0="E00002FF" w:usb1="42002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宋体">
    <w:panose1 w:val="02010600030101010101"/>
    <w:charset w:val="86"/>
    <w:family w:val="auto"/>
    <w:pitch w:val="default"/>
    <w:sig w:usb0="00000003" w:usb1="288F0000" w:usb2="00000006" w:usb3="00000000" w:csb0="00040001" w:csb1="00000000"/>
  </w:font>
  <w:font w:name="@楷体_GB2312">
    <w:panose1 w:val="02010609030101010101"/>
    <w:charset w:val="86"/>
    <w:family w:val="auto"/>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16" w:usb3="00000000" w:csb0="0004000F" w:csb1="00000000"/>
  </w:font>
  <w:font w:name="@黑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宋体-方正超大字符集">
    <w:altName w:val="宋体"/>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AE40A9"/>
    <w:rsid w:val="15AE40A9"/>
    <w:rsid w:val="19CA0BAD"/>
    <w:rsid w:val="20DE52D5"/>
    <w:rsid w:val="364E2173"/>
    <w:rsid w:val="479F61AB"/>
    <w:rsid w:val="6134384D"/>
    <w:rsid w:val="64B4110C"/>
    <w:rsid w:val="671D6288"/>
    <w:rsid w:val="7210368B"/>
    <w:rsid w:val="7C9D0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left"/>
    </w:pPr>
    <w:rPr>
      <w:rFonts w:eastAsia="仿宋_GB2312" w:asciiTheme="minorAscii" w:hAnsiTheme="minorAscii" w:cstheme="minorBidi"/>
      <w:kern w:val="2"/>
      <w:sz w:val="32"/>
      <w:szCs w:val="24"/>
      <w:lang w:val="en-US" w:eastAsia="zh-CN" w:bidi="ar-SA"/>
    </w:rPr>
  </w:style>
  <w:style w:type="paragraph" w:styleId="2">
    <w:name w:val="heading 1"/>
    <w:basedOn w:val="3"/>
    <w:next w:val="1"/>
    <w:qFormat/>
    <w:uiPriority w:val="0"/>
    <w:pPr>
      <w:keepNext/>
      <w:keepLines/>
      <w:spacing w:beforeLines="0" w:beforeAutospacing="0" w:afterLines="0" w:afterAutospacing="0" w:line="560" w:lineRule="exact"/>
      <w:outlineLvl w:val="0"/>
    </w:pPr>
    <w:rPr>
      <w:rFonts w:ascii="Times New Roman" w:hAnsi="Times New Roman" w:eastAsia="方正小标宋简体" w:cs="Times New Roman"/>
      <w:b w:val="0"/>
      <w:kern w:val="44"/>
      <w:sz w:val="44"/>
    </w:rPr>
  </w:style>
  <w:style w:type="paragraph" w:styleId="4">
    <w:name w:val="heading 2"/>
    <w:basedOn w:val="1"/>
    <w:next w:val="1"/>
    <w:unhideWhenUsed/>
    <w:qFormat/>
    <w:uiPriority w:val="0"/>
    <w:pPr>
      <w:spacing w:beforeAutospacing="0" w:afterAutospacing="0" w:line="560" w:lineRule="exact"/>
      <w:ind w:firstLine="880" w:firstLineChars="200"/>
      <w:jc w:val="left"/>
      <w:outlineLvl w:val="1"/>
    </w:pPr>
    <w:rPr>
      <w:rFonts w:hint="eastAsia" w:ascii="宋体" w:hAnsi="宋体" w:eastAsia="黑体" w:cs="Times New Roman"/>
      <w:kern w:val="0"/>
      <w:szCs w:val="36"/>
    </w:rPr>
  </w:style>
  <w:style w:type="paragraph" w:styleId="5">
    <w:name w:val="heading 3"/>
    <w:basedOn w:val="1"/>
    <w:next w:val="1"/>
    <w:unhideWhenUsed/>
    <w:qFormat/>
    <w:uiPriority w:val="0"/>
    <w:pPr>
      <w:keepNext/>
      <w:keepLines/>
      <w:spacing w:beforeLines="0" w:beforeAutospacing="0" w:afterLines="0" w:afterAutospacing="0" w:line="560" w:lineRule="exact"/>
      <w:outlineLvl w:val="2"/>
    </w:pPr>
    <w:rPr>
      <w:b/>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customStyle="1" w:styleId="8">
    <w:name w:val="一级标题"/>
    <w:basedOn w:val="2"/>
    <w:next w:val="1"/>
    <w:qFormat/>
    <w:uiPriority w:val="0"/>
    <w:pPr>
      <w:spacing w:line="560" w:lineRule="exact"/>
      <w:ind w:firstLine="880" w:firstLineChars="200"/>
    </w:pPr>
    <w:rPr>
      <w:rFonts w:eastAsia="黑体" w:asciiTheme="minorAscii" w:hAnsiTheme="minorAscii"/>
      <w:sz w:val="32"/>
    </w:rPr>
  </w:style>
  <w:style w:type="paragraph" w:customStyle="1" w:styleId="9">
    <w:name w:val="样式1"/>
    <w:basedOn w:val="2"/>
    <w:next w:val="1"/>
    <w:qFormat/>
    <w:uiPriority w:val="0"/>
    <w:pPr>
      <w:spacing w:line="560" w:lineRule="exact"/>
      <w:ind w:firstLine="880" w:firstLineChars="200"/>
      <w:jc w:val="left"/>
    </w:pPr>
    <w:rPr>
      <w:rFonts w:eastAsia="黑体" w:asciiTheme="minorAscii" w:hAnsiTheme="minorAscii"/>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2025-01-11T10:45:00Z</dcterms:created>
  <dc:creator>admin</dc:creator>
  <cp:lastModifiedBy>admin</cp:lastModifiedBy>
  <dcterms:modified xsi:type="dcterms:W3CDTF">2025-01-11T10:59:26Z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