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rPr>
          <w:rFonts w:ascii="方正小标宋简体" w:hAnsi="方正小标宋简体" w:eastAsia="方正小标宋简体" w:cs="方正小标宋简体"/>
          <w:i w:val="0"/>
          <w:iCs w:val="0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kern w:val="0"/>
          <w:sz w:val="44"/>
          <w:szCs w:val="44"/>
        </w:rPr>
        <w:t>采购需求表（物资类）</w:t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i w:val="0"/>
                <w:iCs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lang w:val="en-US" w:eastAsia="zh-CN"/>
              </w:rPr>
              <w:t>2024-JQ06-W1343（02）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i w:val="0"/>
                <w:iCs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lang w:val="en-US" w:eastAsia="zh-CN"/>
              </w:rPr>
              <w:t>便携式移动数字化X光机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i w:val="0"/>
                <w:iCs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  <w:lang w:val="en-US" w:eastAsia="zh-CN"/>
              </w:rPr>
              <w:t>80.9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满足两用的要求，满足对患者头颅、脊柱、四肢、胸部、腹部等全身站立位和躺卧位的数字X线摄影，支持单人携行以及野外条件下的患者拍摄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※标准规范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考虑到特殊使用场景，所投设备必须通过有关国军标检测，并符合相关要求。提供检测机构资质证明。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相关证明资料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采用可重复使用的便携式的包装箱，箱体需要具备防震、抗摔、防潮、抗氧化的能力，支持堆叠码放，能够实现便捷、安全、稳固的系统运输。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系统同时支持无线和有线两种通讯方式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系统各电气部件内置可充电电池，支持在野外无外部电源环境下由电池供电的正常工作；X射线发生装置和图像采集工作站支持外部供电工作：无论是否安装蓄电池，应均能直接连接外部电源进行工作。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常温条件下，蓄电池工作模式，系统按标称功率（加载时间100ms）最大曝光次数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≥200次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技术指标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所有核心组件（含X射线发生装置、X射线球管、X射线影像探测器、图像采集和处理工作站）为国产品牌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勤务要求1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GJB150.2A-2009：在低气压试验状态下：气压53kPa，高度变化速率10m/s,到压后加电并保压1h，结束后恢复至标准大气压，再进行检测，加电工作正常，外观无损伤现象，提供有国军标检测资质机构所出具的检验报告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GJB150.3A-2009 ：最高工作温度≥46℃，最高贮存温度≥65℃，提供有国军标检测资质机构所出具的检验报告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勤务要求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GJB150.4A-2009：最低工作温度≤-30℃，最低贮存温度≤-50℃，提供有国军标检测资质机构所出具的检验报告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勤务要求4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GJB150.9A-2009：温度30℃~60℃，湿度95%，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持续时间2h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勤务要求5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GJB150.10A-2009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：产品具有一定的抗霉菌能力，霉菌不易生长，或霉菌不会对产品的使用存储运输产生影响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勤务要求6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GJB150.1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8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A-2009：产品能够承受运输过程中的跌落冲击，跌落高度：76cm，跌落次数：≥8次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勤务要求7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GJB 151B-2013：电磁兼容性符合《军用设备和分系统电磁发射和敏感度要求与测量》 规定的 CE102、RE102，CS101、CS114、CS115、CS116、RS103 试验要求，提供有国军标检测资质机构所出具的检验报告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sz w:val="20"/>
              </w:rPr>
            </w:pP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X射线发生装置：最大输出功率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最大输出功率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≥5.6KW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X射线发生装置：千伏范围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千伏范围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：40KV-125KV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X射线发生装置：逆变频率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逆变频率≥200kHz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X射线发生装置：最大管电流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最大管电流≥100mA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X射线发生装置：加载时间范围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加载时间范围：2 ms～10000ms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X射线发生装置：最大毫安秒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最大mAs值 ≥320mAs（网电源），≥20mAs（电池）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X射线发生装置：供电模式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内置蓄电池供电工作模式，可由蓄电池直接提供曝光能量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外接电源（220VAC）供电工作，不安装电池的情况下可直接由外部电源提供曝光能量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X射线发生装置：无线遥控器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配置无线遥控器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X射线发生装置：机头发生器控制面板1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机头具有发生器控制面板，可控制曝光参数、进行焦点选择、曝光方案选择等功能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X射线发生装置：机头发生器控制面板2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为保证极端条件下设备防护性能，发生器控制面板采用防震实体按键，不得为触摸屏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X射线发生装置：球管冷却方式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球管冷却方式：油冷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X射线发生装置：球管阳极热容量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球管阳极热容量≥42kHU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X射线发生装置：球管焦点尺寸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球管焦点尺寸≤0.6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mm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/1.8mm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X射线发生装置：限束器开窗大小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限束器开窗大小≥43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cm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x43cm（SID100cm）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X射线发生装置：重量（含高压发生器、X射线球管及束光器）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重量（含高压发生器、X射线球管及束光器）≤13.5kg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X射线影像探测器：平板探测器类型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无线平板探测器，并支持有线连接模式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X射线影像探测器：探测器闪烁体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材料：CsI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X射线影像探测器：</w:t>
            </w:r>
            <w:r>
              <w:rPr>
                <w:rFonts w:hint="eastAsia" w:ascii="黑体" w:hAnsi="黑体" w:eastAsia="黑体"/>
                <w:i w:val="0"/>
                <w:iCs w:val="0"/>
                <w:sz w:val="20"/>
              </w:rPr>
              <w:t>平板尺寸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i w:val="0"/>
                <w:iCs w:val="0"/>
                <w:sz w:val="20"/>
              </w:rPr>
              <w:t>平板尺寸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≥14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”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×17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”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X射线影像探测器：像素矩阵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像素矩阵≥3500x4300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X射线影像探测器：像素尺寸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像素尺寸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≤100</w:t>
            </w:r>
            <w:r>
              <w:rPr>
                <w:rFonts w:ascii="黑体" w:hAnsi="黑体" w:eastAsia="黑体" w:cs="黑体"/>
                <w:bCs/>
                <w:i w:val="0"/>
                <w:iCs w:val="0"/>
                <w:kern w:val="0"/>
                <w:sz w:val="20"/>
                <w:lang w:bidi="ar"/>
              </w:rPr>
              <w:t>μm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X射线影像探测器：极限空间分辨率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极限空间分辨率≥5.0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LP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/mm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图像采集和处理工作站（含显示装置）：工作站类型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工作站类型：便携式计算机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图像采集和处理工作站（含显示装置）：操作系统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计算机操作系统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：Windows 操作系统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图像采集和处理工作站（含显示装置）：计算机内存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计算机内存≥8G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图像采集和处理工作站（含显示装置）：硬盘存储容量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硬盘存储容量≥5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00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图像采集和处理工作站（含显示装置）：显示器尺寸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显示器尺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0"/>
                <w:lang w:bidi="ar"/>
              </w:rPr>
              <w:t>寸≥15</w:t>
            </w:r>
            <w:r>
              <w:rPr>
                <w:rFonts w:ascii="黑体" w:hAnsi="黑体" w:eastAsia="黑体" w:cs="黑体"/>
                <w:i w:val="0"/>
                <w:iCs w:val="0"/>
                <w:color w:val="auto"/>
                <w:kern w:val="0"/>
                <w:sz w:val="20"/>
                <w:lang w:bidi="ar"/>
              </w:rPr>
              <w:t>”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图像采集和处理工作站（含显示装置）：显示器分辨率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显示器分辨率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：横向分辨率≥1600，纵向分辨率≥1200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图像采集和处理工作站（含显示装置）：显示器参数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显示器最大亮度≥400cd/</w:t>
            </w:r>
            <w:r>
              <w:rPr>
                <w:rFonts w:ascii="黑体" w:hAnsi="黑体" w:eastAsia="黑体" w:cs="黑体"/>
                <w:b/>
                <w:bCs/>
                <w:i w:val="0"/>
                <w:iCs w:val="0"/>
                <w:kern w:val="0"/>
                <w:sz w:val="20"/>
                <w:lang w:bidi="ar"/>
              </w:rPr>
              <w:t>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  <w:bookmarkStart w:id="0" w:name="_GoBack"/>
            <w:bookmarkEnd w:id="0"/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图像采集和处理工作站（含显示装置）：系统控制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主机工作站与高压发生器控制软件高度集成，可直接在主机工作站上进行曝光参数的设置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图像采集和处理工作站（含显示装置）：数据输出标准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DICOM.3.0输出标准；一体化集成图像采集、图像处理、图像输出及病例管理功能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图像采集和处理工作站（含显示装置）：工作站报告功能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工作站软件具备诊断报告功能，可以编写打印诊断报告，并具有相应模板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图像采集和处理工作站（含显示装置）：图像处理功能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i w:val="0"/>
                <w:iCs w:val="0"/>
                <w:sz w:val="20"/>
              </w:rPr>
              <w:t>图像处理功能：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窗宽、窗位调节，多点LUT曲线调整，正负片转换，图像缩放、平移、镜像、旋转、裁剪，降噪、边缘增强、组织均衡，图像标注功能，图像重置，不同部位窗宽窗位预置，所有的图像更改和调整应当能够进行保存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</w:t>
            </w:r>
            <w:r>
              <w:rPr>
                <w:rFonts w:hint="eastAsia" w:ascii="黑体" w:hAnsi="黑体" w:eastAsia="黑体"/>
                <w:i w:val="0"/>
                <w:iCs w:val="0"/>
                <w:sz w:val="20"/>
              </w:rPr>
              <w:t>工作站信息显示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i w:val="0"/>
                <w:iCs w:val="0"/>
                <w:sz w:val="20"/>
              </w:rPr>
              <w:t>工作站信息显示：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可显示病人信息/检查信息/设备信息/图像信息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图像采集和处理工作站（含显示装置）：DICOM3.0打印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DICOM3.0标准的激光相机打印输出，可将患者图像按预设好的排版进行打印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图像采集和处理工作站（含显示装置）：DICOM3.0归档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DICOM3.0标准的归档服务，可将患者图像归档到服务器或其他外接存储设备（U盘、移动硬盘等）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机械支撑装置：配备可折叠收缩式机架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可折叠收缩式机架，支持野外条件下的患者立卧位拍摄</w:t>
            </w:r>
          </w:p>
          <w:p>
            <w:pPr>
              <w:pStyle w:val="2"/>
              <w:rPr>
                <w:rFonts w:hint="default"/>
                <w:i w:val="0"/>
                <w:iCs w:val="0"/>
                <w:lang w:bidi="ar"/>
              </w:rPr>
            </w:pPr>
            <w:r>
              <w:rPr>
                <w:rFonts w:cs="黑体"/>
                <w:i w:val="0"/>
                <w:iCs w:val="0"/>
                <w:color w:val="auto"/>
                <w:sz w:val="20"/>
                <w:szCs w:val="20"/>
                <w:lang w:bidi="ar"/>
              </w:rPr>
              <w:t>机身展开后最大高度≥</w:t>
            </w:r>
            <w:r>
              <w:rPr>
                <w:rFonts w:hint="default" w:cs="黑体"/>
                <w:i w:val="0"/>
                <w:iCs w:val="0"/>
                <w:color w:val="auto"/>
                <w:sz w:val="20"/>
                <w:szCs w:val="20"/>
                <w:lang w:bidi="ar"/>
              </w:rPr>
              <w:t>1980mm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5B9BD5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机械支撑装置：外形尺寸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收拢后尺寸≤620mm×200mm×200mm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机械支撑装置：重量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重量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ab/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lang w:bidi="ar"/>
              </w:rPr>
              <w:t>≤5kg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机械支撑装置：立位拍摄时球管焦点距地面高度范围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 w:themeColor="text1"/>
                <w:kern w:val="0"/>
                <w:sz w:val="20"/>
                <w:lang w:bidi="a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 w:themeColor="text1"/>
                <w:kern w:val="0"/>
                <w:sz w:val="20"/>
                <w:lang w:bidi="a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立位拍摄时球管焦点距地面高度范围：50cm-200cm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机械支撑装置：卧位拍摄时球管焦点距地面高度范围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 w:themeColor="text1"/>
                <w:kern w:val="0"/>
                <w:sz w:val="20"/>
                <w:lang w:bidi="a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 w:themeColor="text1"/>
                <w:kern w:val="0"/>
                <w:sz w:val="20"/>
                <w:lang w:bidi="a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卧位拍摄时球管焦点距地面高度范围：100cm-120cm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i w:val="0"/>
                <w:iCs w:val="0"/>
                <w:sz w:val="20"/>
              </w:rPr>
              <w:t>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 w:themeColor="text1"/>
                <w:kern w:val="0"/>
                <w:sz w:val="20"/>
                <w:lang w:bidi="a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 w:themeColor="text1"/>
                <w:kern w:val="0"/>
                <w:sz w:val="20"/>
                <w:lang w:bidi="a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为保证运输安全与便捷，野外工作单元（X射线发生装置、X射线影像探测器、图像采集和处理工作站、适用于野外的机械支撑装置、便携背包）需储存在一个包装箱里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5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</w:rPr>
              <w:t>移动式无线平板探测器1套</w:t>
            </w:r>
          </w:p>
          <w:p>
            <w:pPr>
              <w:pStyle w:val="2"/>
              <w:rPr>
                <w:rFonts w:hint="default" w:cs="黑体"/>
                <w:i w:val="0"/>
                <w:iCs w:val="0"/>
                <w:sz w:val="20"/>
                <w:szCs w:val="20"/>
              </w:rPr>
            </w:pPr>
            <w:r>
              <w:rPr>
                <w:rFonts w:cs="黑体"/>
                <w:i w:val="0"/>
                <w:iCs w:val="0"/>
                <w:sz w:val="20"/>
                <w:szCs w:val="20"/>
              </w:rPr>
              <w:t>一体式组合机头1套</w:t>
            </w:r>
          </w:p>
          <w:p>
            <w:pPr>
              <w:pStyle w:val="2"/>
              <w:rPr>
                <w:rFonts w:hint="default" w:cs="黑体"/>
                <w:i w:val="0"/>
                <w:iCs w:val="0"/>
                <w:sz w:val="20"/>
                <w:szCs w:val="20"/>
              </w:rPr>
            </w:pPr>
            <w:r>
              <w:rPr>
                <w:rFonts w:cs="黑体"/>
                <w:i w:val="0"/>
                <w:iCs w:val="0"/>
                <w:sz w:val="20"/>
                <w:szCs w:val="20"/>
              </w:rPr>
              <w:t>图像采集与处理工作站1套</w:t>
            </w:r>
          </w:p>
          <w:p>
            <w:pPr>
              <w:pStyle w:val="2"/>
              <w:rPr>
                <w:rFonts w:hint="default" w:cs="黑体"/>
                <w:i w:val="0"/>
                <w:iCs w:val="0"/>
                <w:sz w:val="20"/>
                <w:szCs w:val="20"/>
              </w:rPr>
            </w:pPr>
            <w:r>
              <w:rPr>
                <w:rFonts w:cs="黑体"/>
                <w:i w:val="0"/>
                <w:iCs w:val="0"/>
                <w:sz w:val="20"/>
                <w:szCs w:val="20"/>
              </w:rPr>
              <w:t>图像采集与处理软件1套</w:t>
            </w:r>
          </w:p>
          <w:p>
            <w:pPr>
              <w:pStyle w:val="2"/>
              <w:rPr>
                <w:rFonts w:hint="default" w:cs="黑体"/>
                <w:i w:val="0"/>
                <w:iCs w:val="0"/>
                <w:sz w:val="20"/>
                <w:szCs w:val="20"/>
              </w:rPr>
            </w:pPr>
            <w:r>
              <w:rPr>
                <w:rFonts w:cs="黑体"/>
                <w:i w:val="0"/>
                <w:iCs w:val="0"/>
                <w:sz w:val="20"/>
                <w:szCs w:val="20"/>
              </w:rPr>
              <w:t>标准DICOM软件包1套</w:t>
            </w:r>
          </w:p>
          <w:p>
            <w:pPr>
              <w:pStyle w:val="2"/>
              <w:rPr>
                <w:rFonts w:hint="default" w:cs="黑体"/>
                <w:i w:val="0"/>
                <w:iCs w:val="0"/>
                <w:sz w:val="20"/>
                <w:szCs w:val="20"/>
              </w:rPr>
            </w:pPr>
            <w:r>
              <w:rPr>
                <w:rFonts w:cs="黑体"/>
                <w:i w:val="0"/>
                <w:iCs w:val="0"/>
                <w:sz w:val="20"/>
                <w:szCs w:val="20"/>
              </w:rPr>
              <w:t>便携式三脚支架1套</w:t>
            </w:r>
          </w:p>
          <w:p>
            <w:pPr>
              <w:pStyle w:val="2"/>
              <w:rPr>
                <w:rFonts w:hint="default" w:cs="黑体"/>
                <w:i w:val="0"/>
                <w:iCs w:val="0"/>
                <w:sz w:val="20"/>
                <w:szCs w:val="20"/>
              </w:rPr>
            </w:pPr>
            <w:r>
              <w:rPr>
                <w:rFonts w:cs="黑体"/>
                <w:i w:val="0"/>
                <w:iCs w:val="0"/>
                <w:sz w:val="20"/>
                <w:szCs w:val="20"/>
              </w:rPr>
              <w:t>便携式包装箱1套</w:t>
            </w:r>
          </w:p>
          <w:p>
            <w:pPr>
              <w:pStyle w:val="2"/>
              <w:rPr>
                <w:rFonts w:hint="default" w:cs="黑体"/>
                <w:i w:val="0"/>
                <w:iCs w:val="0"/>
                <w:sz w:val="20"/>
                <w:szCs w:val="20"/>
              </w:rPr>
            </w:pPr>
            <w:r>
              <w:rPr>
                <w:rFonts w:cs="黑体"/>
                <w:i w:val="0"/>
                <w:iCs w:val="0"/>
                <w:sz w:val="20"/>
                <w:szCs w:val="20"/>
              </w:rPr>
              <w:t>户外用便携背包组件1套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▲标识的指标负偏离≥1</w:t>
            </w:r>
            <w:r>
              <w:rPr>
                <w:rFonts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0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lang w:bidi="ar"/>
              </w:rPr>
              <w:t>项，投标企业技术分值为0分</w:t>
            </w:r>
          </w:p>
        </w:tc>
      </w:tr>
    </w:tbl>
    <w:p>
      <w:pPr>
        <w:pStyle w:val="6"/>
        <w:spacing w:line="572" w:lineRule="exact"/>
        <w:ind w:firstLine="0" w:firstLineChars="0"/>
        <w:rPr>
          <w:rFonts w:ascii="黑体" w:hAnsi="黑体" w:eastAsia="黑体" w:cs="黑体"/>
          <w:i w:val="0"/>
          <w:iCs w:val="0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>
      <w:pPr>
        <w:spacing w:line="580" w:lineRule="exact"/>
        <w:rPr>
          <w:rFonts w:ascii="仿宋_GB2312" w:hAnsi="黑体" w:eastAsia="仿宋_GB2312"/>
          <w:i w:val="0"/>
          <w:iCs w:val="0"/>
          <w:color w:val="000000"/>
          <w:spacing w:val="-4"/>
          <w:sz w:val="32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701" w:right="1474" w:bottom="1701" w:left="1588" w:header="850" w:footer="1247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dhNWQ4MzE4ZTdiZTcwYjMwMDAzOTM3OTJmZGU5ZDQifQ=="/>
  </w:docVars>
  <w:rsids>
    <w:rsidRoot w:val="002B474F"/>
    <w:rsid w:val="00011417"/>
    <w:rsid w:val="00013619"/>
    <w:rsid w:val="00031CAF"/>
    <w:rsid w:val="00040C9B"/>
    <w:rsid w:val="00060F41"/>
    <w:rsid w:val="00064DD9"/>
    <w:rsid w:val="000664CA"/>
    <w:rsid w:val="00073BF3"/>
    <w:rsid w:val="00074B60"/>
    <w:rsid w:val="000777DB"/>
    <w:rsid w:val="00083060"/>
    <w:rsid w:val="00083FB9"/>
    <w:rsid w:val="00091AF8"/>
    <w:rsid w:val="000A2713"/>
    <w:rsid w:val="000B60DD"/>
    <w:rsid w:val="000C4E61"/>
    <w:rsid w:val="000C5E20"/>
    <w:rsid w:val="000E2971"/>
    <w:rsid w:val="00101F64"/>
    <w:rsid w:val="001137E2"/>
    <w:rsid w:val="00130825"/>
    <w:rsid w:val="00136961"/>
    <w:rsid w:val="00140722"/>
    <w:rsid w:val="00141D69"/>
    <w:rsid w:val="00142A13"/>
    <w:rsid w:val="00152898"/>
    <w:rsid w:val="00192F4C"/>
    <w:rsid w:val="001A577C"/>
    <w:rsid w:val="001B5218"/>
    <w:rsid w:val="001C7F4B"/>
    <w:rsid w:val="001D3A6C"/>
    <w:rsid w:val="001E2304"/>
    <w:rsid w:val="001E4095"/>
    <w:rsid w:val="001E5DAD"/>
    <w:rsid w:val="001E6FE5"/>
    <w:rsid w:val="002073D6"/>
    <w:rsid w:val="00216C54"/>
    <w:rsid w:val="0022683F"/>
    <w:rsid w:val="00231E45"/>
    <w:rsid w:val="00243068"/>
    <w:rsid w:val="0024671B"/>
    <w:rsid w:val="00246B1D"/>
    <w:rsid w:val="00252DE7"/>
    <w:rsid w:val="00253AF2"/>
    <w:rsid w:val="00253F60"/>
    <w:rsid w:val="0025680B"/>
    <w:rsid w:val="00260729"/>
    <w:rsid w:val="002635FE"/>
    <w:rsid w:val="0026410D"/>
    <w:rsid w:val="00264344"/>
    <w:rsid w:val="00264698"/>
    <w:rsid w:val="0026780D"/>
    <w:rsid w:val="002832F0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0DF5"/>
    <w:rsid w:val="002C295C"/>
    <w:rsid w:val="002C4298"/>
    <w:rsid w:val="002C5FEF"/>
    <w:rsid w:val="002E170E"/>
    <w:rsid w:val="002F0E1A"/>
    <w:rsid w:val="002F17B8"/>
    <w:rsid w:val="002F2DE8"/>
    <w:rsid w:val="002F5CE1"/>
    <w:rsid w:val="00303856"/>
    <w:rsid w:val="0030714B"/>
    <w:rsid w:val="0032486B"/>
    <w:rsid w:val="00334B02"/>
    <w:rsid w:val="0034135B"/>
    <w:rsid w:val="003457D1"/>
    <w:rsid w:val="0034711C"/>
    <w:rsid w:val="00347FF3"/>
    <w:rsid w:val="00352734"/>
    <w:rsid w:val="0037007C"/>
    <w:rsid w:val="00372E3D"/>
    <w:rsid w:val="0038146C"/>
    <w:rsid w:val="00386BB1"/>
    <w:rsid w:val="003878FB"/>
    <w:rsid w:val="00390CD8"/>
    <w:rsid w:val="0039320D"/>
    <w:rsid w:val="003935C5"/>
    <w:rsid w:val="00395B90"/>
    <w:rsid w:val="003A07A8"/>
    <w:rsid w:val="003A3E42"/>
    <w:rsid w:val="003A5193"/>
    <w:rsid w:val="003D2BCA"/>
    <w:rsid w:val="003E1756"/>
    <w:rsid w:val="003E56E8"/>
    <w:rsid w:val="003E7EB2"/>
    <w:rsid w:val="0040550E"/>
    <w:rsid w:val="00414F77"/>
    <w:rsid w:val="0042199C"/>
    <w:rsid w:val="004329F9"/>
    <w:rsid w:val="00442F26"/>
    <w:rsid w:val="00445C8F"/>
    <w:rsid w:val="00450766"/>
    <w:rsid w:val="00471A22"/>
    <w:rsid w:val="00475927"/>
    <w:rsid w:val="00476411"/>
    <w:rsid w:val="00484B37"/>
    <w:rsid w:val="00485350"/>
    <w:rsid w:val="004926A5"/>
    <w:rsid w:val="0049656A"/>
    <w:rsid w:val="004A292D"/>
    <w:rsid w:val="004A7CF1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6952"/>
    <w:rsid w:val="00510168"/>
    <w:rsid w:val="00511A5B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827D4"/>
    <w:rsid w:val="00585DA2"/>
    <w:rsid w:val="00596995"/>
    <w:rsid w:val="005B3D4E"/>
    <w:rsid w:val="005B67E1"/>
    <w:rsid w:val="005C3503"/>
    <w:rsid w:val="005D279E"/>
    <w:rsid w:val="005E6FD5"/>
    <w:rsid w:val="005F7628"/>
    <w:rsid w:val="006048D1"/>
    <w:rsid w:val="0060545E"/>
    <w:rsid w:val="0062297B"/>
    <w:rsid w:val="0063021E"/>
    <w:rsid w:val="006357CE"/>
    <w:rsid w:val="00637B47"/>
    <w:rsid w:val="0064398A"/>
    <w:rsid w:val="00650769"/>
    <w:rsid w:val="00656AE2"/>
    <w:rsid w:val="00666B6D"/>
    <w:rsid w:val="0067498C"/>
    <w:rsid w:val="006827B4"/>
    <w:rsid w:val="0069082F"/>
    <w:rsid w:val="00692229"/>
    <w:rsid w:val="00695C4B"/>
    <w:rsid w:val="006A22FA"/>
    <w:rsid w:val="006C3D78"/>
    <w:rsid w:val="006C45CC"/>
    <w:rsid w:val="006E00C2"/>
    <w:rsid w:val="006F30BC"/>
    <w:rsid w:val="006F741A"/>
    <w:rsid w:val="00702D2D"/>
    <w:rsid w:val="007064C0"/>
    <w:rsid w:val="007136E2"/>
    <w:rsid w:val="00721E8A"/>
    <w:rsid w:val="00725A9C"/>
    <w:rsid w:val="0073221C"/>
    <w:rsid w:val="00732644"/>
    <w:rsid w:val="007428EF"/>
    <w:rsid w:val="00744B0F"/>
    <w:rsid w:val="00752B27"/>
    <w:rsid w:val="007606B1"/>
    <w:rsid w:val="00770867"/>
    <w:rsid w:val="0078231A"/>
    <w:rsid w:val="00782AFA"/>
    <w:rsid w:val="00792694"/>
    <w:rsid w:val="0079789D"/>
    <w:rsid w:val="007A5205"/>
    <w:rsid w:val="007A678F"/>
    <w:rsid w:val="007A7C89"/>
    <w:rsid w:val="007B6889"/>
    <w:rsid w:val="007B74C9"/>
    <w:rsid w:val="007D2D88"/>
    <w:rsid w:val="007E58D7"/>
    <w:rsid w:val="007F04BB"/>
    <w:rsid w:val="008027A3"/>
    <w:rsid w:val="0081204F"/>
    <w:rsid w:val="00812665"/>
    <w:rsid w:val="008137CB"/>
    <w:rsid w:val="00842503"/>
    <w:rsid w:val="00846395"/>
    <w:rsid w:val="00852713"/>
    <w:rsid w:val="00852B81"/>
    <w:rsid w:val="00857784"/>
    <w:rsid w:val="0088264B"/>
    <w:rsid w:val="00884689"/>
    <w:rsid w:val="008A6A80"/>
    <w:rsid w:val="008B016E"/>
    <w:rsid w:val="008B02F7"/>
    <w:rsid w:val="008B6590"/>
    <w:rsid w:val="008C4A36"/>
    <w:rsid w:val="008C5594"/>
    <w:rsid w:val="008C7F1E"/>
    <w:rsid w:val="008D0999"/>
    <w:rsid w:val="008D1614"/>
    <w:rsid w:val="008D24DC"/>
    <w:rsid w:val="008D4AE9"/>
    <w:rsid w:val="008D66AF"/>
    <w:rsid w:val="008E20B5"/>
    <w:rsid w:val="008E2817"/>
    <w:rsid w:val="008E28C4"/>
    <w:rsid w:val="008F46E2"/>
    <w:rsid w:val="0090713D"/>
    <w:rsid w:val="00915F73"/>
    <w:rsid w:val="0091745F"/>
    <w:rsid w:val="00930B92"/>
    <w:rsid w:val="009334DB"/>
    <w:rsid w:val="009376DD"/>
    <w:rsid w:val="009405F9"/>
    <w:rsid w:val="009414CC"/>
    <w:rsid w:val="00950B35"/>
    <w:rsid w:val="00954281"/>
    <w:rsid w:val="00956769"/>
    <w:rsid w:val="009604FB"/>
    <w:rsid w:val="00962AC4"/>
    <w:rsid w:val="0096594E"/>
    <w:rsid w:val="009716E4"/>
    <w:rsid w:val="009729B3"/>
    <w:rsid w:val="00972D09"/>
    <w:rsid w:val="0097312C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637"/>
    <w:rsid w:val="009F5AD8"/>
    <w:rsid w:val="00A01624"/>
    <w:rsid w:val="00A06B0C"/>
    <w:rsid w:val="00A12D20"/>
    <w:rsid w:val="00A21B33"/>
    <w:rsid w:val="00A23673"/>
    <w:rsid w:val="00A252D6"/>
    <w:rsid w:val="00A26792"/>
    <w:rsid w:val="00A33249"/>
    <w:rsid w:val="00A409FC"/>
    <w:rsid w:val="00A518DA"/>
    <w:rsid w:val="00A519AA"/>
    <w:rsid w:val="00A56B28"/>
    <w:rsid w:val="00A56B7A"/>
    <w:rsid w:val="00A6200B"/>
    <w:rsid w:val="00A626A7"/>
    <w:rsid w:val="00A7648A"/>
    <w:rsid w:val="00A85135"/>
    <w:rsid w:val="00AA45C1"/>
    <w:rsid w:val="00AA5D4E"/>
    <w:rsid w:val="00AB27E1"/>
    <w:rsid w:val="00AC1834"/>
    <w:rsid w:val="00AC23F7"/>
    <w:rsid w:val="00AD5375"/>
    <w:rsid w:val="00AE0B72"/>
    <w:rsid w:val="00AE7387"/>
    <w:rsid w:val="00AE74B4"/>
    <w:rsid w:val="00AF0B5E"/>
    <w:rsid w:val="00AF29A3"/>
    <w:rsid w:val="00AF7574"/>
    <w:rsid w:val="00B04463"/>
    <w:rsid w:val="00B06FC8"/>
    <w:rsid w:val="00B120C1"/>
    <w:rsid w:val="00B166F7"/>
    <w:rsid w:val="00B2466A"/>
    <w:rsid w:val="00B3003C"/>
    <w:rsid w:val="00B30E3E"/>
    <w:rsid w:val="00B318F3"/>
    <w:rsid w:val="00B329AD"/>
    <w:rsid w:val="00B40065"/>
    <w:rsid w:val="00B405BC"/>
    <w:rsid w:val="00B40688"/>
    <w:rsid w:val="00B4368B"/>
    <w:rsid w:val="00B53BA1"/>
    <w:rsid w:val="00B60281"/>
    <w:rsid w:val="00B615FF"/>
    <w:rsid w:val="00B67F83"/>
    <w:rsid w:val="00B82178"/>
    <w:rsid w:val="00B87B9D"/>
    <w:rsid w:val="00B92008"/>
    <w:rsid w:val="00BA64B3"/>
    <w:rsid w:val="00BB43A6"/>
    <w:rsid w:val="00BB53D7"/>
    <w:rsid w:val="00BC36C3"/>
    <w:rsid w:val="00BE0C4F"/>
    <w:rsid w:val="00BE1090"/>
    <w:rsid w:val="00BE4C2B"/>
    <w:rsid w:val="00BF3757"/>
    <w:rsid w:val="00C07A01"/>
    <w:rsid w:val="00C13A24"/>
    <w:rsid w:val="00C17B2F"/>
    <w:rsid w:val="00C2087F"/>
    <w:rsid w:val="00C24674"/>
    <w:rsid w:val="00C249F3"/>
    <w:rsid w:val="00C33B86"/>
    <w:rsid w:val="00C53199"/>
    <w:rsid w:val="00C65365"/>
    <w:rsid w:val="00C67BD4"/>
    <w:rsid w:val="00C732D3"/>
    <w:rsid w:val="00CA1A83"/>
    <w:rsid w:val="00CB0AC8"/>
    <w:rsid w:val="00CB7FB8"/>
    <w:rsid w:val="00CC219B"/>
    <w:rsid w:val="00CC79D5"/>
    <w:rsid w:val="00CD1417"/>
    <w:rsid w:val="00CD54BC"/>
    <w:rsid w:val="00CD6A59"/>
    <w:rsid w:val="00CE51ED"/>
    <w:rsid w:val="00CF50B8"/>
    <w:rsid w:val="00CF5380"/>
    <w:rsid w:val="00D002C3"/>
    <w:rsid w:val="00D03465"/>
    <w:rsid w:val="00D042FB"/>
    <w:rsid w:val="00D10E5C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9292C"/>
    <w:rsid w:val="00D94D93"/>
    <w:rsid w:val="00DA6268"/>
    <w:rsid w:val="00DA6A31"/>
    <w:rsid w:val="00DA751A"/>
    <w:rsid w:val="00DB2861"/>
    <w:rsid w:val="00DB68DE"/>
    <w:rsid w:val="00DC5FD8"/>
    <w:rsid w:val="00DD7056"/>
    <w:rsid w:val="00DD733B"/>
    <w:rsid w:val="00DF017B"/>
    <w:rsid w:val="00E06FCD"/>
    <w:rsid w:val="00E31A45"/>
    <w:rsid w:val="00E40BB0"/>
    <w:rsid w:val="00E52F69"/>
    <w:rsid w:val="00E5645E"/>
    <w:rsid w:val="00E64833"/>
    <w:rsid w:val="00E7012D"/>
    <w:rsid w:val="00E70BC8"/>
    <w:rsid w:val="00E71A5E"/>
    <w:rsid w:val="00E72D48"/>
    <w:rsid w:val="00E7364E"/>
    <w:rsid w:val="00E7789A"/>
    <w:rsid w:val="00E81409"/>
    <w:rsid w:val="00E93E51"/>
    <w:rsid w:val="00E959A5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7C95"/>
    <w:rsid w:val="00F20EA8"/>
    <w:rsid w:val="00F32D34"/>
    <w:rsid w:val="00F34969"/>
    <w:rsid w:val="00F44DAF"/>
    <w:rsid w:val="00F5340D"/>
    <w:rsid w:val="00F54722"/>
    <w:rsid w:val="00F60DBA"/>
    <w:rsid w:val="00F85185"/>
    <w:rsid w:val="00FA29A0"/>
    <w:rsid w:val="00FB44B1"/>
    <w:rsid w:val="00FB7E03"/>
    <w:rsid w:val="00FD04F0"/>
    <w:rsid w:val="00FE1613"/>
    <w:rsid w:val="00FE4EB1"/>
    <w:rsid w:val="00FE5997"/>
    <w:rsid w:val="00FF03A1"/>
    <w:rsid w:val="00FF5C60"/>
    <w:rsid w:val="02E934E1"/>
    <w:rsid w:val="03BD4B37"/>
    <w:rsid w:val="048C6036"/>
    <w:rsid w:val="06B70DC2"/>
    <w:rsid w:val="082F1C90"/>
    <w:rsid w:val="0CC24392"/>
    <w:rsid w:val="0D2A09C8"/>
    <w:rsid w:val="0D463376"/>
    <w:rsid w:val="16361D5C"/>
    <w:rsid w:val="18FC53CF"/>
    <w:rsid w:val="1A477E67"/>
    <w:rsid w:val="1F5211D5"/>
    <w:rsid w:val="1FC056FE"/>
    <w:rsid w:val="21CB69FB"/>
    <w:rsid w:val="21E776DF"/>
    <w:rsid w:val="22890700"/>
    <w:rsid w:val="23DE387F"/>
    <w:rsid w:val="269F3672"/>
    <w:rsid w:val="29817763"/>
    <w:rsid w:val="2F09700E"/>
    <w:rsid w:val="2FCA4873"/>
    <w:rsid w:val="324C603B"/>
    <w:rsid w:val="355524A5"/>
    <w:rsid w:val="3761738B"/>
    <w:rsid w:val="38800557"/>
    <w:rsid w:val="3F787C71"/>
    <w:rsid w:val="42B35A22"/>
    <w:rsid w:val="442020DC"/>
    <w:rsid w:val="4A3D1407"/>
    <w:rsid w:val="4A5F46BA"/>
    <w:rsid w:val="4B257A9D"/>
    <w:rsid w:val="4B9132B3"/>
    <w:rsid w:val="4BF26AC4"/>
    <w:rsid w:val="519413A9"/>
    <w:rsid w:val="5D02619F"/>
    <w:rsid w:val="5E5600A7"/>
    <w:rsid w:val="5F0F2728"/>
    <w:rsid w:val="5F1679AD"/>
    <w:rsid w:val="5F2666EC"/>
    <w:rsid w:val="625C309A"/>
    <w:rsid w:val="63D71080"/>
    <w:rsid w:val="661D6956"/>
    <w:rsid w:val="676B5554"/>
    <w:rsid w:val="69051A75"/>
    <w:rsid w:val="692179F5"/>
    <w:rsid w:val="6BB713E5"/>
    <w:rsid w:val="718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8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9">
    <w:name w:val="Balloon Text"/>
    <w:basedOn w:val="1"/>
    <w:link w:val="19"/>
    <w:qFormat/>
    <w:uiPriority w:val="0"/>
    <w:rPr>
      <w:sz w:val="18"/>
      <w:szCs w:val="18"/>
    </w:rPr>
  </w:style>
  <w:style w:type="paragraph" w:styleId="10">
    <w:name w:val="footer"/>
    <w:basedOn w:val="1"/>
    <w:link w:val="2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22"/>
    <w:rPr>
      <w:b/>
      <w:bCs/>
    </w:rPr>
  </w:style>
  <w:style w:type="character" w:styleId="16">
    <w:name w:val="page number"/>
    <w:uiPriority w:val="0"/>
  </w:style>
  <w:style w:type="character" w:styleId="17">
    <w:name w:val="Emphasis"/>
    <w:qFormat/>
    <w:uiPriority w:val="20"/>
    <w:rPr>
      <w:i/>
      <w:iCs/>
    </w:rPr>
  </w:style>
  <w:style w:type="character" w:customStyle="1" w:styleId="18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19">
    <w:name w:val="批注框文本 字符"/>
    <w:link w:val="9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1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22">
    <w:name w:val="font81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paragraph" w:customStyle="1" w:styleId="23">
    <w:name w:val="Char Char Char Char"/>
    <w:basedOn w:val="1"/>
    <w:qFormat/>
    <w:uiPriority w:val="0"/>
    <w:rPr>
      <w:rFonts w:ascii="Times" w:hAnsi="Times"/>
      <w:szCs w:val="24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301</Company>
  <Pages>7</Pages>
  <Words>3864</Words>
  <Characters>4282</Characters>
  <Lines>34</Lines>
  <Paragraphs>9</Paragraphs>
  <TotalTime>0</TotalTime>
  <ScaleCrop>false</ScaleCrop>
  <LinksUpToDate>false</LinksUpToDate>
  <CharactersWithSpaces>4326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2025-01-14T02:00:00Z</dcterms:created>
  <dc:creator>301</dc:creator>
  <cp:lastModifiedBy>nyl</cp:lastModifiedBy>
  <cp:lastPrinted>2025-01-16T06:20:00Z</cp:lastPrinted>
  <dcterms:modified xsi:type="dcterms:W3CDTF">2025-02-19T01:23:48Z</dcterms:modified>
  <dc:title>请  示               秘  密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E11FA3C5DCAD4B369999E28D97813DFA</vt:lpwstr>
  </property>
  <property fmtid="{D5CDD505-2E9C-101B-9397-08002B2CF9AE}" pid="4" name="KSOTemplateDocerSaveRecord">
    <vt:lpwstr>eyJoZGlkIjoiNmU1NTJhNmJkMmMyOTZlZjkxMWUwYTM1ZTJhMTdjMDEiLCJ1c2VySWQiOiIzNDUzNjA2MzUifQ==</vt:lpwstr>
  </property>
</Properties>
</file>