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hint="eastAsia"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jc w:val="center"/>
        <w:tblLayout w:type="fixed"/>
        <w:tblCellMar>
          <w:top w:w="0" w:type="dxa"/>
          <w:left w:w="108" w:type="dxa"/>
          <w:bottom w:w="0" w:type="dxa"/>
          <w:right w:w="108" w:type="dxa"/>
        </w:tblCellMar>
      </w:tblPr>
      <w:tblGrid>
        <w:gridCol w:w="445"/>
        <w:gridCol w:w="725"/>
        <w:gridCol w:w="973"/>
        <w:gridCol w:w="467"/>
        <w:gridCol w:w="166"/>
        <w:gridCol w:w="1004"/>
        <w:gridCol w:w="2115"/>
        <w:gridCol w:w="1208"/>
        <w:gridCol w:w="727"/>
        <w:gridCol w:w="1230"/>
      </w:tblGrid>
      <w:tr>
        <w:tblPrEx>
          <w:tblCellMar>
            <w:top w:w="0" w:type="dxa"/>
            <w:left w:w="108" w:type="dxa"/>
            <w:bottom w:w="0" w:type="dxa"/>
            <w:right w:w="108" w:type="dxa"/>
          </w:tblCellMar>
        </w:tblPrEx>
        <w:trPr>
          <w:trHeight w:val="600" w:hRule="atLeast"/>
          <w:jc w:val="center"/>
        </w:trPr>
        <w:tc>
          <w:tcPr>
            <w:tcW w:w="9060" w:type="dxa"/>
            <w:gridSpan w:val="10"/>
            <w:tcBorders>
              <w:top w:val="nil"/>
              <w:left w:val="nil"/>
              <w:bottom w:val="nil"/>
              <w:right w:val="nil"/>
            </w:tcBorders>
            <w:vAlign w:val="center"/>
          </w:tcPr>
          <w:p>
            <w:pPr>
              <w:pStyle w:val="2"/>
              <w:rPr>
                <w:rFonts w:hint="eastAsia"/>
              </w:rPr>
            </w:pPr>
          </w:p>
        </w:tc>
      </w:tr>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采购计划</w:t>
            </w:r>
            <w:r>
              <w:rPr>
                <w:rFonts w:hint="eastAsia" w:ascii="黑体" w:hAnsi="宋体" w:eastAsia="黑体" w:cs="黑体"/>
                <w:kern w:val="0"/>
                <w:sz w:val="20"/>
              </w:rPr>
              <w:br w:type="textWrapping"/>
            </w:r>
            <w:r>
              <w:rPr>
                <w:rFonts w:hint="eastAsia" w:ascii="黑体" w:hAnsi="宋体" w:eastAsia="黑体" w:cs="黑体"/>
                <w:kern w:val="0"/>
                <w:sz w:val="20"/>
              </w:rPr>
              <w:t>编号</w:t>
            </w: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黑体" w:hAnsi="宋体" w:eastAsia="黑体" w:cs="黑体"/>
                <w:sz w:val="20"/>
                <w:lang w:val="en-US" w:eastAsia="zh-CN"/>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C</w:t>
            </w:r>
            <w:r>
              <w:rPr>
                <w:rFonts w:hint="eastAsia" w:ascii="黑体" w:hAnsi="宋体" w:eastAsia="黑体" w:cs="黑体"/>
                <w:sz w:val="20"/>
                <w:lang w:val="en-US" w:eastAsia="zh-CN"/>
              </w:rPr>
              <w:t>3c</w:t>
            </w:r>
            <w:r>
              <w:rPr>
                <w:rFonts w:hint="eastAsia" w:ascii="黑体" w:hAnsi="宋体" w:eastAsia="黑体" w:cs="黑体"/>
                <w:sz w:val="20"/>
              </w:rPr>
              <w:t>抗体试剂（免疫组织化学）</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658"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w:t>
            </w:r>
            <w:r>
              <w:rPr>
                <w:rFonts w:hint="eastAsia" w:ascii="黑体" w:hAnsi="黑体" w:eastAsia="黑体" w:cs="黑体"/>
                <w:i w:val="0"/>
                <w:iCs w:val="0"/>
                <w:kern w:val="0"/>
                <w:sz w:val="20"/>
                <w:szCs w:val="20"/>
                <w:lang w:val="en-US" w:eastAsia="zh-CN"/>
              </w:rPr>
              <w:t>样本</w:t>
            </w:r>
            <w:r>
              <w:rPr>
                <w:rFonts w:hint="eastAsia" w:ascii="黑体" w:hAnsi="黑体" w:eastAsia="黑体" w:cs="黑体"/>
                <w:i w:val="0"/>
                <w:iCs w:val="0"/>
                <w:kern w:val="0"/>
                <w:sz w:val="20"/>
                <w:szCs w:val="20"/>
              </w:rPr>
              <w:t>中的C</w:t>
            </w:r>
            <w:r>
              <w:rPr>
                <w:rFonts w:hint="eastAsia" w:ascii="黑体" w:hAnsi="黑体" w:eastAsia="黑体" w:cs="黑体"/>
                <w:i w:val="0"/>
                <w:iCs w:val="0"/>
                <w:kern w:val="0"/>
                <w:sz w:val="20"/>
                <w:szCs w:val="20"/>
                <w:lang w:val="en-US" w:eastAsia="zh-CN"/>
              </w:rPr>
              <w:t>3c</w:t>
            </w:r>
            <w:r>
              <w:rPr>
                <w:rFonts w:hint="eastAsia" w:ascii="黑体" w:hAnsi="黑体" w:eastAsia="黑体" w:cs="黑体"/>
                <w:i w:val="0"/>
                <w:iCs w:val="0"/>
                <w:kern w:val="0"/>
                <w:sz w:val="20"/>
                <w:szCs w:val="20"/>
              </w:rPr>
              <w:t>蛋白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11"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7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采用直接免疫荧光法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样本类型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冰冻切片组织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荧光显微镜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检测时长</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672"/>
              </w:tabs>
              <w:spacing w:line="240" w:lineRule="exact"/>
              <w:jc w:val="both"/>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＜120分钟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80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重复性</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10</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2～8℃避光保存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24"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val="0"/>
                <w:iCs w:val="0"/>
                <w:kern w:val="0"/>
                <w:sz w:val="20"/>
              </w:rPr>
              <w:t>经济要求</w:t>
            </w:r>
          </w:p>
        </w:tc>
      </w:tr>
      <w:tr>
        <w:tblPrEx>
          <w:tblCellMar>
            <w:top w:w="0" w:type="dxa"/>
            <w:left w:w="108" w:type="dxa"/>
            <w:bottom w:w="0" w:type="dxa"/>
            <w:right w:w="108" w:type="dxa"/>
          </w:tblCellMar>
        </w:tblPrEx>
        <w:trPr>
          <w:trHeight w:val="4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交货时间、交货地点</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宋体" w:eastAsia="黑体" w:cs="黑体"/>
                <w:i w:val="0"/>
                <w:iCs w:val="0"/>
                <w:kern w:val="0"/>
                <w:sz w:val="20"/>
                <w:lang w:val="en-US" w:eastAsia="zh-CN"/>
              </w:rPr>
            </w:pPr>
            <w:r>
              <w:rPr>
                <w:rFonts w:hint="eastAsia" w:ascii="黑体" w:hAnsi="宋体" w:eastAsia="黑体" w:cs="黑体"/>
                <w:i w:val="0"/>
                <w:iCs w:val="0"/>
                <w:kern w:val="0"/>
                <w:sz w:val="20"/>
                <w:lang w:val="en-US" w:eastAsia="zh-CN"/>
              </w:rPr>
              <w:t>合同签订后，交付时间地点由甲方指定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4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付款及结算方式</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default" w:ascii="黑体" w:hAnsi="宋体" w:eastAsia="黑体" w:cs="黑体"/>
                <w:i w:val="0"/>
                <w:iCs w:val="0"/>
                <w:kern w:val="0"/>
                <w:sz w:val="20"/>
                <w:lang w:val="en-US" w:eastAsia="zh-CN"/>
              </w:rPr>
            </w:pPr>
            <w:r>
              <w:rPr>
                <w:rFonts w:hint="eastAsia" w:ascii="黑体" w:hAnsi="宋体" w:eastAsia="黑体" w:cs="黑体"/>
                <w:i w:val="0"/>
                <w:iCs w:val="0"/>
                <w:kern w:val="0"/>
                <w:sz w:val="20"/>
                <w:lang w:val="en-US" w:eastAsia="zh-CN"/>
              </w:rPr>
              <w:t>验收完成后，半年内付100%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p>
        </w:tc>
      </w:tr>
      <w:tr>
        <w:tblPrEx>
          <w:tblCellMar>
            <w:top w:w="0" w:type="dxa"/>
            <w:left w:w="108" w:type="dxa"/>
            <w:bottom w:w="0" w:type="dxa"/>
            <w:right w:w="108" w:type="dxa"/>
          </w:tblCellMar>
        </w:tblPrEx>
        <w:trPr>
          <w:trHeight w:val="71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产品包装和运输要求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宋体" w:eastAsia="黑体" w:cs="黑体"/>
                <w:i w:val="0"/>
                <w:iCs w:val="0"/>
                <w:kern w:val="0"/>
                <w:sz w:val="20"/>
                <w:lang w:eastAsia="zh-CN"/>
              </w:rPr>
            </w:pPr>
            <w:r>
              <w:rPr>
                <w:rFonts w:hint="eastAsia" w:ascii="黑体" w:hAnsi="宋体" w:eastAsia="黑体" w:cs="黑体"/>
                <w:i w:val="0"/>
                <w:iCs w:val="0"/>
                <w:kern w:val="0"/>
                <w:sz w:val="20"/>
              </w:rPr>
              <w:t>运输温度不高于室温，</w:t>
            </w:r>
            <w:r>
              <w:rPr>
                <w:rFonts w:hint="eastAsia" w:ascii="黑体" w:hAnsi="宋体" w:eastAsia="黑体" w:cs="黑体"/>
                <w:i w:val="0"/>
                <w:iCs w:val="0"/>
                <w:kern w:val="0"/>
                <w:sz w:val="20"/>
                <w:lang w:val="en-US" w:eastAsia="zh-CN"/>
              </w:rPr>
              <w:t>运输时间不超过一周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968"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highlight w:val="yellow"/>
              </w:rPr>
            </w:pPr>
            <w:r>
              <w:rPr>
                <w:rFonts w:hint="eastAsia" w:ascii="黑体" w:hAnsi="黑体" w:eastAsia="黑体" w:cs="黑体"/>
                <w:kern w:val="0"/>
                <w:sz w:val="20"/>
                <w:highlight w:val="none"/>
              </w:rPr>
              <w:t>售后服务</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highlight w:val="yellow"/>
              </w:rPr>
            </w:pPr>
            <w:r>
              <w:rPr>
                <w:rFonts w:hint="eastAsia" w:ascii="黑体" w:hAnsi="宋体" w:eastAsia="黑体" w:cs="黑体"/>
                <w:kern w:val="0"/>
                <w:sz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宋体" w:eastAsia="黑体" w:cs="黑体"/>
                <w:i w:val="0"/>
                <w:iCs w:val="0"/>
                <w:kern w:val="0"/>
                <w:sz w:val="20"/>
                <w:highlight w:val="yellow"/>
                <w:lang w:eastAsia="zh-CN"/>
              </w:rPr>
            </w:pPr>
            <w:r>
              <w:rPr>
                <w:rFonts w:hint="eastAsia" w:ascii="黑体" w:hAnsi="宋体" w:eastAsia="黑体" w:cs="黑体"/>
                <w:i w:val="0"/>
                <w:iCs w:val="0"/>
                <w:kern w:val="0"/>
                <w:sz w:val="20"/>
                <w:highlight w:val="none"/>
              </w:rPr>
              <w:t>免费提供技术支持、产品使用培训，售后问题24小时内响应</w:t>
            </w:r>
            <w:r>
              <w:rPr>
                <w:rFonts w:hint="eastAsia" w:ascii="黑体" w:hAnsi="宋体" w:eastAsia="黑体" w:cs="黑体"/>
                <w:i w:val="0"/>
                <w:iCs w:val="0"/>
                <w:kern w:val="0"/>
                <w:sz w:val="20"/>
                <w:highlight w:val="none"/>
                <w:lang w:eastAsia="zh-CN"/>
              </w:rPr>
              <w:t>，</w:t>
            </w:r>
            <w:r>
              <w:rPr>
                <w:rFonts w:hint="eastAsia" w:ascii="黑体" w:hAnsi="宋体" w:eastAsia="黑体" w:cs="黑体"/>
                <w:i w:val="0"/>
                <w:iCs w:val="0"/>
                <w:kern w:val="0"/>
                <w:sz w:val="20"/>
                <w:highlight w:val="none"/>
              </w:rPr>
              <w:t>产品发生质量问题或破损问题免费包换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企业承诺</w:t>
            </w:r>
          </w:p>
        </w:tc>
      </w:tr>
    </w:tbl>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kYTA1ZDZjOWIwYWU5OTgyNWMzZjgxNzg0ZTY1YTUifQ=="/>
  </w:docVars>
  <w:rsids>
    <w:rsidRoot w:val="5C5511A1"/>
    <w:rsid w:val="015D5AC6"/>
    <w:rsid w:val="02864A2D"/>
    <w:rsid w:val="03953F20"/>
    <w:rsid w:val="075220F4"/>
    <w:rsid w:val="07944DAE"/>
    <w:rsid w:val="07AF7E3A"/>
    <w:rsid w:val="094A052B"/>
    <w:rsid w:val="0A0420EC"/>
    <w:rsid w:val="0AC21C32"/>
    <w:rsid w:val="0D5C45C0"/>
    <w:rsid w:val="0F4E7F38"/>
    <w:rsid w:val="126637EB"/>
    <w:rsid w:val="139A44FC"/>
    <w:rsid w:val="169056B1"/>
    <w:rsid w:val="1D791DD9"/>
    <w:rsid w:val="213977FF"/>
    <w:rsid w:val="2398757C"/>
    <w:rsid w:val="279F537D"/>
    <w:rsid w:val="2D357FE7"/>
    <w:rsid w:val="2E9C2616"/>
    <w:rsid w:val="31FB1067"/>
    <w:rsid w:val="320504D2"/>
    <w:rsid w:val="33DD4F0B"/>
    <w:rsid w:val="347B0701"/>
    <w:rsid w:val="348E0CD1"/>
    <w:rsid w:val="36883E07"/>
    <w:rsid w:val="37031DE8"/>
    <w:rsid w:val="378E64BD"/>
    <w:rsid w:val="38F84544"/>
    <w:rsid w:val="3D5C2997"/>
    <w:rsid w:val="3EE8303B"/>
    <w:rsid w:val="3F165ACD"/>
    <w:rsid w:val="418B445E"/>
    <w:rsid w:val="42D801E7"/>
    <w:rsid w:val="44A72C96"/>
    <w:rsid w:val="44D02BC2"/>
    <w:rsid w:val="480B1A3C"/>
    <w:rsid w:val="484459CF"/>
    <w:rsid w:val="4AF5557E"/>
    <w:rsid w:val="4D9F3131"/>
    <w:rsid w:val="4F511CD2"/>
    <w:rsid w:val="4F644633"/>
    <w:rsid w:val="5023591C"/>
    <w:rsid w:val="50C8299F"/>
    <w:rsid w:val="52A64F62"/>
    <w:rsid w:val="52F42171"/>
    <w:rsid w:val="530607B1"/>
    <w:rsid w:val="536917EA"/>
    <w:rsid w:val="562835DF"/>
    <w:rsid w:val="571E156B"/>
    <w:rsid w:val="5723571A"/>
    <w:rsid w:val="5C5511A1"/>
    <w:rsid w:val="5DED1C97"/>
    <w:rsid w:val="5E166EBE"/>
    <w:rsid w:val="60515DD2"/>
    <w:rsid w:val="61B87870"/>
    <w:rsid w:val="621243C2"/>
    <w:rsid w:val="653F42B3"/>
    <w:rsid w:val="6731373A"/>
    <w:rsid w:val="67A21D44"/>
    <w:rsid w:val="68A21AEC"/>
    <w:rsid w:val="6AE00E9D"/>
    <w:rsid w:val="6B9F6CC6"/>
    <w:rsid w:val="6D9A4A8C"/>
    <w:rsid w:val="6EAC6349"/>
    <w:rsid w:val="71B11926"/>
    <w:rsid w:val="720133C0"/>
    <w:rsid w:val="7317201C"/>
    <w:rsid w:val="74163A87"/>
    <w:rsid w:val="75AD5268"/>
    <w:rsid w:val="75EC30C0"/>
    <w:rsid w:val="77C6261E"/>
    <w:rsid w:val="7AAF2DEB"/>
    <w:rsid w:val="7BE6624C"/>
    <w:rsid w:val="7D133070"/>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1044</Words>
  <Characters>1086</Characters>
  <Lines>0</Lines>
  <Paragraphs>0</Paragraphs>
  <TotalTime>0</TotalTime>
  <ScaleCrop>false</ScaleCrop>
  <LinksUpToDate>false</LinksUpToDate>
  <CharactersWithSpaces>1094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zhangyingying</cp:lastModifiedBy>
  <cp:lastPrinted>2025-01-13T03:55:00Z</cp:lastPrinted>
  <dcterms:modified xsi:type="dcterms:W3CDTF">2025-03-12T08:26:11Z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272CCD3FE367408088EC11DB8381ED65_13</vt:lpwstr>
  </property>
  <property fmtid="{D5CDD505-2E9C-101B-9397-08002B2CF9AE}" pid="4" name="KSOTemplateDocerSaveRecord">
    <vt:lpwstr>eyJoZGlkIjoiZGY3NzY5MmYzZGJhZjkxOWUwZTNmYjNmYmMzYmI0YzcifQ==</vt:lpwstr>
  </property>
</Properties>
</file>