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452"/>
        <w:gridCol w:w="1209"/>
        <w:gridCol w:w="726"/>
        <w:gridCol w:w="186"/>
        <w:gridCol w:w="631"/>
        <w:gridCol w:w="2138"/>
        <w:gridCol w:w="1140"/>
        <w:gridCol w:w="1367"/>
        <w:gridCol w:w="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860" w:hRule="atLeast"/>
        </w:trPr>
        <w:tc>
          <w:tcPr>
            <w:tcW w:w="6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编号</w:t>
            </w:r>
          </w:p>
        </w:tc>
        <w:tc>
          <w:tcPr>
            <w:tcW w:w="11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2024-JQ06-W3672</w:t>
            </w:r>
          </w:p>
        </w:tc>
        <w:tc>
          <w:tcPr>
            <w:tcW w:w="4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外科电动支撑臂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600" w:hRule="atLeast"/>
        </w:trPr>
        <w:tc>
          <w:tcPr>
            <w:tcW w:w="4991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293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投标供应商应当保证采购单位在使用该物资或其任何一部分时，不受第三方侵权指控。同时，投标供应商不得向第三方泄露采购机构提供的技术文件等材料。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/>
    <w:tbl>
      <w:tblPr>
        <w:tblStyle w:val="3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5"/>
        <w:gridCol w:w="1395"/>
        <w:gridCol w:w="695"/>
        <w:gridCol w:w="3758"/>
        <w:gridCol w:w="736"/>
        <w:gridCol w:w="12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用于临床开展外科微创手术，解决术中内窥镜及外视镜固定，器械牵拉及各种需求的设备夹持固定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控制方式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由步进电机控制支撑臂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锁紧方式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支撑臂为被动式锁紧，电源未接通时为锁紧状态，防止夹持器上的器械下坠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前端夹持构件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配置0°和90°两个夹持硬管内窥镜摄像头构件；兼容所有规格内镜，一键安装内镜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夹持构件功能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可进行长度调节，有锁定保护功能，并可进行拆卸消毒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8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臂展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≥900mm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关节1活动范围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≥360°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关节2活动范围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≥（-135～135）°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关节3活动范围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≥（-30～30）°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球杆末端配重范围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2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解锁状态下配重范围≥（0.5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±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0.2）kg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电气安全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应符合GB 9706.1-2007的规定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电磁兼容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应符合YY 0505-2012的规定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8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外科电动支撑臂1套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夹持构件2个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无菌套≥5个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7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说明：1.加注“★”号的技术指标为关键指标，≥1项未达到招标文件要求，即做废标处理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2" w:firstLineChars="30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2.加注“▲”号的技术指标为重要指标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3.加注“★”、“▲”号的技术指标均需投标企业提供证明材料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（证明材料为“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企业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承诺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的，在技术商务指标参数响应偏离表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中体现即可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）</w:t>
            </w: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。</w:t>
            </w:r>
          </w:p>
        </w:tc>
      </w:tr>
    </w:tbl>
    <w:p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042D93"/>
    <w:rsid w:val="03800563"/>
    <w:rsid w:val="18397E4E"/>
    <w:rsid w:val="1B0D0BF0"/>
    <w:rsid w:val="2ADF5719"/>
    <w:rsid w:val="2F9F4ABE"/>
    <w:rsid w:val="35E9039F"/>
    <w:rsid w:val="44FE3323"/>
    <w:rsid w:val="61DB048B"/>
    <w:rsid w:val="6793017D"/>
    <w:rsid w:val="76042D93"/>
    <w:rsid w:val="7A1010B0"/>
    <w:rsid w:val="7F44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1184</Words>
  <Characters>1262</Characters>
  <Lines>0</Lines>
  <Paragraphs>0</Paragraphs>
  <TotalTime>0</TotalTime>
  <ScaleCrop>false</ScaleCrop>
  <LinksUpToDate>false</LinksUpToDate>
  <CharactersWithSpaces>1265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2025-03-12T12:00:00Z</dcterms:created>
  <dc:creator>administrator</dc:creator>
  <cp:lastModifiedBy>JIASHENGXU</cp:lastModifiedBy>
  <dcterms:modified xsi:type="dcterms:W3CDTF">2025-03-17T09:47:56Z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B5CD7426A5D54AE687F071B8EB1AADBA</vt:lpwstr>
  </property>
</Properties>
</file>