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9060" w:type="dxa"/>
        <w:jc w:val="center"/>
        <w:tblLayout w:type="fixed"/>
        <w:tblCellMar>
          <w:top w:w="0" w:type="dxa"/>
          <w:left w:w="108" w:type="dxa"/>
          <w:bottom w:w="0" w:type="dxa"/>
          <w:right w:w="108" w:type="dxa"/>
        </w:tblCellMar>
      </w:tblPr>
      <w:tblGrid>
        <w:gridCol w:w="445"/>
        <w:gridCol w:w="725"/>
        <w:gridCol w:w="973"/>
        <w:gridCol w:w="467"/>
        <w:gridCol w:w="166"/>
        <w:gridCol w:w="1004"/>
        <w:gridCol w:w="2115"/>
        <w:gridCol w:w="1208"/>
        <w:gridCol w:w="727"/>
        <w:gridCol w:w="1230"/>
      </w:tblGrid>
      <w:tr>
        <w:tblPrEx>
          <w:tblCellMar>
            <w:top w:w="0" w:type="dxa"/>
            <w:left w:w="108" w:type="dxa"/>
            <w:bottom w:w="0" w:type="dxa"/>
            <w:right w:w="108" w:type="dxa"/>
          </w:tblCellMar>
        </w:tblPrEx>
        <w:trPr>
          <w:trHeight w:val="500" w:hRule="atLeast"/>
          <w:jc w:val="center"/>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606" w:type="dxa"/>
            <w:gridSpan w:val="3"/>
            <w:tcBorders>
              <w:top w:val="single" w:color="000000" w:sz="4" w:space="0"/>
              <w:left w:val="single" w:color="000000" w:sz="4" w:space="0"/>
              <w:bottom w:val="single" w:color="000000" w:sz="4" w:space="0"/>
              <w:right w:val="nil"/>
            </w:tcBorders>
            <w:vAlign w:val="center"/>
          </w:tcPr>
          <w:p>
            <w:pPr>
              <w:widowControl/>
              <w:spacing w:line="240" w:lineRule="exact"/>
              <w:jc w:val="center"/>
              <w:rPr>
                <w:rFonts w:hint="default" w:ascii="黑体" w:hAnsi="宋体" w:eastAsia="黑体" w:cs="黑体"/>
                <w:sz w:val="20"/>
                <w:lang w:val="en-US" w:eastAsia="zh-CN"/>
              </w:rPr>
            </w:pPr>
          </w:p>
        </w:tc>
        <w:tc>
          <w:tcPr>
            <w:tcW w:w="1004"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r>
              <w:rPr>
                <w:rFonts w:hint="eastAsia" w:ascii="黑体" w:hAnsi="宋体" w:eastAsia="黑体" w:cs="黑体"/>
                <w:sz w:val="20"/>
                <w:lang w:val="en-US" w:eastAsia="zh-CN"/>
              </w:rPr>
              <w:t>IgG</w:t>
            </w:r>
            <w:r>
              <w:rPr>
                <w:rFonts w:hint="eastAsia" w:ascii="黑体" w:hAnsi="宋体" w:eastAsia="黑体" w:cs="黑体"/>
                <w:sz w:val="20"/>
              </w:rPr>
              <w:t>抗体试剂（免疫组织化学）</w:t>
            </w:r>
          </w:p>
        </w:tc>
        <w:tc>
          <w:tcPr>
            <w:tcW w:w="120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p>
        </w:tc>
        <w:tc>
          <w:tcPr>
            <w:tcW w:w="195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hint="eastAsia" w:ascii="黑体" w:hAnsi="宋体" w:eastAsia="黑体" w:cs="黑体"/>
                <w:sz w:val="20"/>
              </w:rPr>
            </w:pP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序号</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rPr>
            </w:pPr>
            <w:r>
              <w:rPr>
                <w:rFonts w:hint="eastAsia" w:ascii="黑体" w:hAnsi="宋体" w:eastAsia="黑体" w:cs="黑体"/>
                <w:kern w:val="0"/>
                <w:sz w:val="20"/>
                <w:szCs w:val="20"/>
                <w:highlight w:val="none"/>
                <w:lang w:bidi="ar"/>
              </w:rPr>
              <w:t>需求名称</w:t>
            </w:r>
          </w:p>
        </w:tc>
        <w:tc>
          <w:tcPr>
            <w:tcW w:w="63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ascii="黑体" w:hAnsi="宋体" w:eastAsia="黑体" w:cs="黑体"/>
                <w:kern w:val="0"/>
                <w:sz w:val="20"/>
                <w:szCs w:val="20"/>
                <w:highlight w:val="none"/>
                <w:lang w:bidi="ar"/>
              </w:rPr>
            </w:pPr>
            <w:r>
              <w:rPr>
                <w:rFonts w:hint="eastAsia" w:ascii="黑体" w:hAnsi="宋体" w:eastAsia="黑体" w:cs="黑体"/>
                <w:kern w:val="0"/>
                <w:sz w:val="20"/>
                <w:szCs w:val="20"/>
                <w:highlight w:val="none"/>
                <w:lang w:bidi="ar"/>
              </w:rPr>
              <w:t>参数</w:t>
            </w:r>
          </w:p>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性质</w:t>
            </w:r>
          </w:p>
        </w:tc>
        <w:tc>
          <w:tcPr>
            <w:tcW w:w="4327"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szCs w:val="20"/>
                <w:highlight w:val="none"/>
                <w:lang w:bidi="ar"/>
              </w:rPr>
              <w:t>需求具体内容</w:t>
            </w:r>
          </w:p>
        </w:tc>
        <w:tc>
          <w:tcPr>
            <w:tcW w:w="727" w:type="dxa"/>
            <w:tcBorders>
              <w:top w:val="single" w:color="000000" w:sz="4" w:space="0"/>
              <w:left w:val="single" w:color="000000" w:sz="4" w:space="0"/>
              <w:bottom w:val="nil"/>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是否</w:t>
            </w:r>
            <w:r>
              <w:rPr>
                <w:rFonts w:hint="eastAsia" w:ascii="黑体" w:hAnsi="宋体" w:eastAsia="黑体" w:cs="黑体"/>
                <w:kern w:val="0"/>
                <w:sz w:val="20"/>
              </w:rPr>
              <w:br w:type="textWrapping"/>
            </w:r>
            <w:r>
              <w:rPr>
                <w:rFonts w:hint="eastAsia" w:ascii="黑体" w:hAnsi="宋体" w:eastAsia="黑体" w:cs="黑体"/>
                <w:kern w:val="0"/>
                <w:sz w:val="20"/>
              </w:rPr>
              <w:t>量化</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备注（证明材料等其他要求）</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1</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基本要求</w:t>
            </w:r>
          </w:p>
        </w:tc>
        <w:tc>
          <w:tcPr>
            <w:tcW w:w="46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sz w:val="20"/>
              </w:rPr>
            </w:pPr>
            <w:r>
              <w:rPr>
                <w:rFonts w:hint="eastAsia" w:ascii="黑体" w:hAnsi="宋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黑体" w:eastAsia="黑体" w:cs="黑体"/>
                <w:i/>
                <w:iCs/>
                <w:sz w:val="20"/>
                <w:szCs w:val="20"/>
              </w:rPr>
            </w:pPr>
            <w:r>
              <w:rPr>
                <w:rFonts w:hint="eastAsia" w:ascii="黑体" w:hAnsi="黑体" w:eastAsia="黑体" w:cs="黑体"/>
                <w:i w:val="0"/>
                <w:iCs w:val="0"/>
                <w:kern w:val="0"/>
                <w:sz w:val="20"/>
                <w:szCs w:val="20"/>
              </w:rPr>
              <w:t>用于检测</w:t>
            </w:r>
            <w:r>
              <w:rPr>
                <w:rFonts w:hint="eastAsia" w:ascii="黑体" w:hAnsi="黑体" w:eastAsia="黑体" w:cs="黑体"/>
                <w:i w:val="0"/>
                <w:iCs w:val="0"/>
                <w:kern w:val="0"/>
                <w:sz w:val="20"/>
                <w:szCs w:val="20"/>
                <w:lang w:val="en-US" w:eastAsia="zh-CN"/>
              </w:rPr>
              <w:t>样本</w:t>
            </w:r>
            <w:r>
              <w:rPr>
                <w:rFonts w:hint="eastAsia" w:ascii="黑体" w:hAnsi="黑体" w:eastAsia="黑体" w:cs="黑体"/>
                <w:i w:val="0"/>
                <w:iCs w:val="0"/>
                <w:kern w:val="0"/>
                <w:sz w:val="20"/>
                <w:szCs w:val="20"/>
              </w:rPr>
              <w:t>中的</w:t>
            </w:r>
            <w:r>
              <w:rPr>
                <w:rFonts w:hint="eastAsia" w:ascii="黑体" w:hAnsi="宋体" w:eastAsia="黑体" w:cs="黑体"/>
                <w:sz w:val="20"/>
                <w:lang w:val="en-US" w:eastAsia="zh-CN"/>
              </w:rPr>
              <w:t>IgG</w:t>
            </w:r>
            <w:r>
              <w:rPr>
                <w:rFonts w:hint="eastAsia" w:ascii="黑体" w:hAnsi="黑体" w:eastAsia="黑体" w:cs="黑体"/>
                <w:i w:val="0"/>
                <w:iCs w:val="0"/>
                <w:kern w:val="0"/>
                <w:sz w:val="20"/>
                <w:szCs w:val="20"/>
              </w:rPr>
              <w:t>蛋白</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0"/>
              </w:rPr>
            </w:pPr>
            <w:r>
              <w:rPr>
                <w:rFonts w:hint="eastAsia" w:ascii="黑体" w:hAnsi="宋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宋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99"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rPr>
            </w:pPr>
            <w:r>
              <w:rPr>
                <w:rFonts w:hint="eastAsia" w:ascii="黑体" w:hAnsi="黑体" w:eastAsia="黑体" w:cs="黑体"/>
                <w:kern w:val="0"/>
                <w:sz w:val="20"/>
              </w:rPr>
              <w:t>2</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产品资格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2"/>
                <w:sz w:val="20"/>
                <w:lang w:val="en-US" w:eastAsia="zh-CN" w:bidi="ar-SA"/>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both"/>
              <w:textAlignment w:val="center"/>
              <w:rPr>
                <w:rFonts w:hint="eastAsia" w:ascii="黑体" w:hAnsi="黑体" w:eastAsia="黑体" w:cs="黑体"/>
                <w:i/>
                <w:iCs/>
                <w:kern w:val="0"/>
                <w:sz w:val="20"/>
                <w:szCs w:val="20"/>
                <w:lang w:val="en-US" w:eastAsia="zh-CN" w:bidi="ar-SA"/>
              </w:rPr>
            </w:pPr>
            <w:r>
              <w:rPr>
                <w:rFonts w:hint="eastAsia" w:ascii="黑体" w:hAnsi="黑体" w:eastAsia="黑体" w:cs="黑体"/>
                <w:i w:val="0"/>
                <w:iCs w:val="0"/>
                <w:color w:val="000000"/>
                <w:kern w:val="0"/>
                <w:sz w:val="20"/>
                <w:szCs w:val="20"/>
                <w:u w:val="none"/>
                <w:lang w:val="en-US" w:eastAsia="zh-CN" w:bidi="ar"/>
              </w:rPr>
              <w:t>具有医疗器械注册证或医疗器械备案信息（凭证）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711"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lang w:val="en-US" w:eastAsia="zh-CN"/>
              </w:rPr>
              <w:t>3</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企业资格</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suppressLineNumbers w:val="0"/>
              <w:kinsoku/>
              <w:wordWrap/>
              <w:overflowPunct/>
              <w:topLinePunct w:val="0"/>
              <w:autoSpaceDE/>
              <w:autoSpaceDN/>
              <w:bidi w:val="0"/>
              <w:adjustRightInd/>
              <w:snapToGrid/>
              <w:spacing w:line="120" w:lineRule="auto"/>
              <w:ind w:left="0" w:leftChars="0" w:hanging="10" w:firstLineChars="0"/>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具有合法取得的营业执照、医疗器械生产或经营许可证</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7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4</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检测方法</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采用直接免疫荧光法</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5</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样本类型</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冰冻切片组织</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6</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适用平台</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pStyle w:val="2"/>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荧光显微镜</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kern w:val="0"/>
                <w:sz w:val="20"/>
                <w:lang w:val="en-US" w:eastAsia="zh-CN"/>
              </w:rPr>
              <w:t>7</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检测时长</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abs>
                <w:tab w:val="left" w:pos="672"/>
              </w:tabs>
              <w:spacing w:line="240" w:lineRule="exact"/>
              <w:jc w:val="both"/>
              <w:textAlignment w:val="center"/>
              <w:rPr>
                <w:rFonts w:hint="default"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＜120分钟</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802"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8</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i w:val="0"/>
                <w:iCs w:val="0"/>
                <w:color w:val="000000"/>
                <w:kern w:val="0"/>
                <w:sz w:val="20"/>
                <w:szCs w:val="20"/>
                <w:u w:val="none"/>
                <w:lang w:val="en-US" w:eastAsia="zh-CN" w:bidi="ar"/>
              </w:rPr>
              <w:t>重复性</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同一组织来源的组织片染色强度和定位无明显差异；不同批号试剂对同一组织来源的组织片染色的强度和定位无明显差异。</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564"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9</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rPr>
            </w:pPr>
            <w:r>
              <w:rPr>
                <w:rFonts w:hint="eastAsia" w:ascii="黑体" w:hAnsi="黑体" w:eastAsia="黑体" w:cs="黑体"/>
                <w:i w:val="0"/>
                <w:iCs w:val="0"/>
                <w:color w:val="000000"/>
                <w:kern w:val="0"/>
                <w:sz w:val="20"/>
                <w:szCs w:val="20"/>
                <w:u w:val="none"/>
                <w:lang w:val="en-US" w:eastAsia="zh-CN" w:bidi="ar"/>
              </w:rPr>
              <w:t>有效期</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≥12个月</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材料</w:t>
            </w:r>
          </w:p>
        </w:tc>
      </w:tr>
      <w:tr>
        <w:tblPrEx>
          <w:tblCellMar>
            <w:top w:w="0" w:type="dxa"/>
            <w:left w:w="108" w:type="dxa"/>
            <w:bottom w:w="0" w:type="dxa"/>
            <w:right w:w="108" w:type="dxa"/>
          </w:tblCellMar>
        </w:tblPrEx>
        <w:trPr>
          <w:trHeight w:val="600" w:hRule="atLeast"/>
          <w:jc w:val="center"/>
        </w:trPr>
        <w:tc>
          <w:tcPr>
            <w:tcW w:w="44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default" w:ascii="黑体" w:hAnsi="黑体" w:eastAsia="黑体" w:cs="黑体"/>
                <w:kern w:val="0"/>
                <w:sz w:val="20"/>
                <w:lang w:val="en-US" w:eastAsia="zh-CN"/>
              </w:rPr>
            </w:pPr>
            <w:r>
              <w:rPr>
                <w:rFonts w:hint="eastAsia" w:ascii="黑体" w:hAnsi="黑体" w:eastAsia="黑体" w:cs="黑体"/>
                <w:kern w:val="0"/>
                <w:sz w:val="20"/>
                <w:lang w:val="en-US" w:eastAsia="zh-CN"/>
              </w:rPr>
              <w:t>10</w:t>
            </w:r>
          </w:p>
        </w:tc>
        <w:tc>
          <w:tcPr>
            <w:tcW w:w="1698"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lang w:eastAsia="zh-CN"/>
              </w:rPr>
            </w:pPr>
            <w:r>
              <w:rPr>
                <w:rFonts w:hint="eastAsia" w:ascii="黑体" w:hAnsi="黑体" w:eastAsia="黑体" w:cs="黑体"/>
                <w:i w:val="0"/>
                <w:iCs w:val="0"/>
                <w:color w:val="000000"/>
                <w:kern w:val="0"/>
                <w:sz w:val="20"/>
                <w:szCs w:val="20"/>
                <w:u w:val="none"/>
                <w:lang w:val="en-US" w:eastAsia="zh-CN" w:bidi="ar"/>
              </w:rPr>
              <w:t>储存条件</w:t>
            </w:r>
          </w:p>
        </w:tc>
        <w:tc>
          <w:tcPr>
            <w:tcW w:w="4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rPr>
                <w:rFonts w:hint="eastAsia" w:ascii="黑体" w:hAnsi="黑体" w:eastAsia="黑体" w:cs="黑体"/>
                <w:kern w:val="0"/>
                <w:sz w:val="20"/>
                <w:lang w:val="en-US" w:eastAsia="zh-CN"/>
              </w:rPr>
            </w:pPr>
            <w:r>
              <w:rPr>
                <w:rFonts w:hint="eastAsia" w:ascii="黑体" w:hAnsi="黑体" w:eastAsia="黑体" w:cs="黑体"/>
                <w:kern w:val="0"/>
                <w:sz w:val="20"/>
              </w:rPr>
              <w:t>▲</w:t>
            </w:r>
          </w:p>
        </w:tc>
        <w:tc>
          <w:tcPr>
            <w:tcW w:w="4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left"/>
              <w:textAlignment w:val="center"/>
              <w:rPr>
                <w:rFonts w:hint="eastAsia" w:ascii="黑体" w:hAnsi="黑体" w:eastAsia="黑体" w:cs="黑体"/>
                <w:i/>
                <w:iCs/>
                <w:kern w:val="0"/>
                <w:sz w:val="20"/>
                <w:szCs w:val="20"/>
              </w:rPr>
            </w:pPr>
            <w:r>
              <w:rPr>
                <w:rFonts w:hint="eastAsia" w:ascii="黑体" w:hAnsi="黑体" w:eastAsia="黑体" w:cs="黑体"/>
                <w:i w:val="0"/>
                <w:iCs w:val="0"/>
                <w:color w:val="000000"/>
                <w:kern w:val="0"/>
                <w:sz w:val="20"/>
                <w:szCs w:val="20"/>
                <w:u w:val="none"/>
                <w:lang w:val="en-US" w:eastAsia="zh-CN" w:bidi="ar"/>
              </w:rPr>
              <w:t>2～8℃避光保存</w:t>
            </w:r>
          </w:p>
        </w:tc>
        <w:tc>
          <w:tcPr>
            <w:tcW w:w="72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kern w:val="0"/>
                <w:sz w:val="20"/>
                <w:szCs w:val="20"/>
                <w:lang w:val="en-US" w:eastAsia="zh-CN"/>
              </w:rPr>
            </w:pPr>
            <w:r>
              <w:rPr>
                <w:rFonts w:hint="eastAsia" w:ascii="黑体" w:hAnsi="黑体" w:eastAsia="黑体" w:cs="黑体"/>
                <w:i w:val="0"/>
                <w:iCs w:val="0"/>
                <w:kern w:val="0"/>
                <w:sz w:val="20"/>
                <w:szCs w:val="20"/>
              </w:rPr>
              <w:t>否</w:t>
            </w:r>
          </w:p>
        </w:tc>
        <w:tc>
          <w:tcPr>
            <w:tcW w:w="123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iCs w:val="0"/>
                <w:color w:val="000000"/>
                <w:kern w:val="0"/>
                <w:sz w:val="20"/>
                <w:szCs w:val="20"/>
                <w:u w:val="none"/>
                <w:lang w:val="en-US" w:eastAsia="zh-CN" w:bidi="ar"/>
              </w:rPr>
            </w:pPr>
            <w:r>
              <w:rPr>
                <w:rFonts w:hint="eastAsia" w:ascii="黑体" w:hAnsi="黑体" w:eastAsia="黑体" w:cs="黑体"/>
                <w:i w:val="0"/>
                <w:iCs w:val="0"/>
                <w:color w:val="000000"/>
                <w:kern w:val="0"/>
                <w:sz w:val="20"/>
                <w:szCs w:val="20"/>
                <w:u w:val="none"/>
                <w:lang w:val="en-US" w:eastAsia="zh-CN" w:bidi="ar"/>
              </w:rPr>
              <w:t>提供证明</w:t>
            </w:r>
          </w:p>
          <w:p>
            <w:pPr>
              <w:widowControl/>
              <w:spacing w:line="240" w:lineRule="exact"/>
              <w:jc w:val="center"/>
              <w:textAlignment w:val="center"/>
              <w:rPr>
                <w:rFonts w:hint="eastAsia" w:ascii="黑体" w:hAnsi="黑体" w:eastAsia="黑体" w:cs="黑体"/>
                <w:i w:val="0"/>
                <w:iCs w:val="0"/>
                <w:sz w:val="20"/>
                <w:szCs w:val="20"/>
              </w:rPr>
            </w:pPr>
            <w:r>
              <w:rPr>
                <w:rFonts w:hint="eastAsia" w:ascii="黑体" w:hAnsi="黑体" w:eastAsia="黑体" w:cs="黑体"/>
                <w:i w:val="0"/>
                <w:iCs w:val="0"/>
                <w:color w:val="000000"/>
                <w:kern w:val="0"/>
                <w:sz w:val="20"/>
                <w:szCs w:val="20"/>
                <w:u w:val="none"/>
                <w:lang w:val="en-US" w:eastAsia="zh-CN" w:bidi="ar"/>
              </w:rPr>
              <w:t>材料</w:t>
            </w:r>
          </w:p>
        </w:tc>
      </w:tr>
    </w:tbl>
    <w:p>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kZDQ3ZjMzOTY5MWI5OWQ5MThmMTU1NGRhOTc5MGIifQ=="/>
  </w:docVars>
  <w:rsids>
    <w:rsidRoot w:val="5C5511A1"/>
    <w:rsid w:val="015D5AC6"/>
    <w:rsid w:val="02864A2D"/>
    <w:rsid w:val="03953F20"/>
    <w:rsid w:val="075220F4"/>
    <w:rsid w:val="07944DAE"/>
    <w:rsid w:val="07AF7E3A"/>
    <w:rsid w:val="094A052B"/>
    <w:rsid w:val="0A0420EC"/>
    <w:rsid w:val="0AC21C32"/>
    <w:rsid w:val="0D5C45C0"/>
    <w:rsid w:val="0F4E7F38"/>
    <w:rsid w:val="126637EB"/>
    <w:rsid w:val="139A44FC"/>
    <w:rsid w:val="169056B1"/>
    <w:rsid w:val="1D791DD9"/>
    <w:rsid w:val="213977FF"/>
    <w:rsid w:val="2398757C"/>
    <w:rsid w:val="279F537D"/>
    <w:rsid w:val="2E9C2616"/>
    <w:rsid w:val="31FB1067"/>
    <w:rsid w:val="320504D2"/>
    <w:rsid w:val="33DD4F0B"/>
    <w:rsid w:val="347B0701"/>
    <w:rsid w:val="348E0CD1"/>
    <w:rsid w:val="365F1B67"/>
    <w:rsid w:val="36883E07"/>
    <w:rsid w:val="37031DE8"/>
    <w:rsid w:val="378E64BD"/>
    <w:rsid w:val="38F84544"/>
    <w:rsid w:val="3D5C2997"/>
    <w:rsid w:val="3EE8303B"/>
    <w:rsid w:val="3F165ACD"/>
    <w:rsid w:val="418B445E"/>
    <w:rsid w:val="42D801E7"/>
    <w:rsid w:val="44A72C96"/>
    <w:rsid w:val="44D02BC2"/>
    <w:rsid w:val="480B1A3C"/>
    <w:rsid w:val="484459CF"/>
    <w:rsid w:val="4AF5557E"/>
    <w:rsid w:val="4D9F3131"/>
    <w:rsid w:val="4F511CD2"/>
    <w:rsid w:val="4F644633"/>
    <w:rsid w:val="5023591C"/>
    <w:rsid w:val="50C8299F"/>
    <w:rsid w:val="52A64F62"/>
    <w:rsid w:val="52F42171"/>
    <w:rsid w:val="530607B1"/>
    <w:rsid w:val="536917EA"/>
    <w:rsid w:val="562835DF"/>
    <w:rsid w:val="571E156B"/>
    <w:rsid w:val="5723571A"/>
    <w:rsid w:val="59527308"/>
    <w:rsid w:val="5C5511A1"/>
    <w:rsid w:val="5DED1C97"/>
    <w:rsid w:val="5E166EBE"/>
    <w:rsid w:val="60515DD2"/>
    <w:rsid w:val="61B87870"/>
    <w:rsid w:val="621243C2"/>
    <w:rsid w:val="653F42B3"/>
    <w:rsid w:val="6731373A"/>
    <w:rsid w:val="67A21D44"/>
    <w:rsid w:val="68A21AEC"/>
    <w:rsid w:val="6AE00E9D"/>
    <w:rsid w:val="6B9F6CC6"/>
    <w:rsid w:val="6D9A4A8C"/>
    <w:rsid w:val="6EAC6349"/>
    <w:rsid w:val="71B11926"/>
    <w:rsid w:val="720133C0"/>
    <w:rsid w:val="7317201C"/>
    <w:rsid w:val="74163A87"/>
    <w:rsid w:val="75AD5268"/>
    <w:rsid w:val="75EC30C0"/>
    <w:rsid w:val="77C6261E"/>
    <w:rsid w:val="7AAF2DEB"/>
    <w:rsid w:val="7BE6624C"/>
    <w:rsid w:val="7D133070"/>
    <w:rsid w:val="7D954C4B"/>
    <w:rsid w:val="7EBE7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font111"/>
    <w:basedOn w:val="6"/>
    <w:qFormat/>
    <w:uiPriority w:val="0"/>
    <w:rPr>
      <w:rFonts w:hint="eastAsia" w:ascii="黑体" w:hAnsi="宋体" w:eastAsia="黑体" w:cs="黑体"/>
      <w:i/>
      <w:i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1018</Words>
  <Characters>1050</Characters>
  <Lines>0</Lines>
  <Paragraphs>0</Paragraphs>
  <TotalTime>1</TotalTime>
  <ScaleCrop>false</ScaleCrop>
  <LinksUpToDate>false</LinksUpToDate>
  <CharactersWithSpaces>1058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2024-09-02T02:58:00Z</dcterms:created>
  <dc:creator>A实验室家具工程</dc:creator>
  <cp:lastModifiedBy>admin</cp:lastModifiedBy>
  <cp:lastPrinted>2025-01-13T03:55:00Z</cp:lastPrinted>
  <dcterms:modified xsi:type="dcterms:W3CDTF">2025-03-22T05:17:34Z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272CCD3FE367408088EC11DB8381ED65_13</vt:lpwstr>
  </property>
  <property fmtid="{D5CDD505-2E9C-101B-9397-08002B2CF9AE}" pid="4" name="KSOTemplateDocerSaveRecord">
    <vt:lpwstr>eyJoZGlkIjoiNjVkYTA1ZDZjOWIwYWU5OTgyNWMzZjgxNzg0ZTY1YTUiLCJ1c2VySWQiOiIxMDUwNzExMjQzIn0=</vt:lpwstr>
  </property>
</Properties>
</file>