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073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08"/>
        <w:gridCol w:w="993"/>
        <w:gridCol w:w="992"/>
        <w:gridCol w:w="637"/>
        <w:gridCol w:w="922"/>
        <w:gridCol w:w="1134"/>
        <w:gridCol w:w="1134"/>
        <w:gridCol w:w="709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0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44"/>
                <w:szCs w:val="44"/>
              </w:rPr>
            </w:pPr>
            <w:bookmarkStart w:id="0" w:name="RANGE!A1:J58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44"/>
                <w:szCs w:val="44"/>
              </w:rPr>
              <w:t>采购需求表（物资类）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0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18" w:type="dxa"/>
            <w:gridSpan w:val="2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lang w:eastAsia="zh-CN"/>
              </w:rPr>
              <w:t>项目</w:t>
            </w:r>
          </w:p>
        </w:tc>
        <w:tc>
          <w:tcPr>
            <w:tcW w:w="2622" w:type="dxa"/>
            <w:gridSpan w:val="3"/>
            <w:vMerge w:val="restart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2024-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lang w:val="en-US" w:eastAsia="zh-CN"/>
              </w:rPr>
              <w:t>JQ06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-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lang w:val="en-US" w:eastAsia="zh-CN"/>
              </w:rPr>
              <w:t>W3702</w:t>
            </w:r>
          </w:p>
        </w:tc>
        <w:tc>
          <w:tcPr>
            <w:tcW w:w="922" w:type="dxa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u w:val="singl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u w:val="none"/>
              </w:rPr>
              <w:t>项目名称</w:t>
            </w:r>
          </w:p>
        </w:tc>
        <w:tc>
          <w:tcPr>
            <w:tcW w:w="1134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冷冻切片机</w:t>
            </w:r>
          </w:p>
        </w:tc>
        <w:tc>
          <w:tcPr>
            <w:tcW w:w="1134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最高限价（万元）</w:t>
            </w:r>
          </w:p>
        </w:tc>
        <w:tc>
          <w:tcPr>
            <w:tcW w:w="1843" w:type="dxa"/>
            <w:gridSpan w:val="2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41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编号</w:t>
            </w:r>
          </w:p>
        </w:tc>
        <w:tc>
          <w:tcPr>
            <w:tcW w:w="2622" w:type="dxa"/>
            <w:gridSpan w:val="3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1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需求名称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参数</w:t>
            </w:r>
          </w:p>
        </w:tc>
        <w:tc>
          <w:tcPr>
            <w:tcW w:w="3827" w:type="dxa"/>
            <w:gridSpan w:val="4"/>
            <w:vMerge w:val="restart"/>
            <w:tcBorders>
              <w:top w:val="nil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需求具体内容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是否量化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71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性质</w:t>
            </w:r>
          </w:p>
        </w:tc>
        <w:tc>
          <w:tcPr>
            <w:tcW w:w="3827" w:type="dxa"/>
            <w:gridSpan w:val="4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3" w:type="dxa"/>
            <w:gridSpan w:val="10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1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基本要求</w:t>
            </w:r>
          </w:p>
        </w:tc>
        <w:tc>
          <w:tcPr>
            <w:tcW w:w="992" w:type="dxa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冰冻切片是一种在低温条件下使组织快速冷却到一定硬度，然后进行切片的方法。</w:t>
            </w:r>
          </w:p>
        </w:tc>
        <w:tc>
          <w:tcPr>
            <w:tcW w:w="709" w:type="dxa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34" w:type="dxa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资质认证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第一类医疗器械备案凭证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资质证明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技术和性能参数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3.1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切片模式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电动进样，手动切片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3.2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切片厚度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(0.5 - 100 )</w:t>
            </w:r>
            <w:r>
              <w:rPr>
                <w:rFonts w:ascii="Arial" w:hAnsi="Arial" w:eastAsia="黑体" w:cs="Arial"/>
                <w:i/>
                <w:iCs/>
                <w:color w:val="000000"/>
                <w:kern w:val="0"/>
                <w:sz w:val="20"/>
              </w:rPr>
              <w:t>µ</w:t>
            </w: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m；样本回缩：0-250um可调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3.4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修块厚度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 xml:space="preserve">(1 - 800) </w:t>
            </w:r>
            <w:r>
              <w:rPr>
                <w:rFonts w:ascii="Arial" w:hAnsi="Arial" w:eastAsia="黑体" w:cs="Arial"/>
                <w:i/>
                <w:iCs/>
                <w:color w:val="000000"/>
                <w:kern w:val="0"/>
                <w:sz w:val="20"/>
              </w:rPr>
              <w:t>µ</w:t>
            </w: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m；</w:t>
            </w:r>
            <w:r>
              <w:rPr>
                <w:rFonts w:hint="eastAsia" w:ascii="黑体" w:hAnsi="黑体" w:eastAsia="黑体" w:cs="宋体"/>
                <w:i/>
                <w:iCs/>
                <w:color w:val="auto"/>
                <w:kern w:val="0"/>
                <w:sz w:val="20"/>
              </w:rPr>
              <w:t>电动水平进样速度0-</w:t>
            </w:r>
            <w:r>
              <w:rPr>
                <w:rFonts w:hint="eastAsia" w:ascii="黑体" w:hAnsi="黑体" w:eastAsia="黑体" w:cs="宋体"/>
                <w:i/>
                <w:iCs/>
                <w:color w:val="auto"/>
                <w:kern w:val="0"/>
                <w:sz w:val="20"/>
                <w:lang w:val="en-US" w:eastAsia="zh-CN"/>
              </w:rPr>
              <w:t>18</w:t>
            </w:r>
            <w:r>
              <w:rPr>
                <w:rFonts w:hint="eastAsia" w:ascii="黑体" w:hAnsi="黑体" w:eastAsia="黑体" w:cs="宋体"/>
                <w:i/>
                <w:iCs/>
                <w:color w:val="auto"/>
                <w:kern w:val="0"/>
                <w:sz w:val="20"/>
              </w:rPr>
              <w:t>00</w:t>
            </w:r>
            <w:r>
              <w:rPr>
                <w:rFonts w:ascii="Arial" w:hAnsi="Arial" w:eastAsia="黑体" w:cs="Arial"/>
                <w:i/>
                <w:iCs/>
                <w:color w:val="auto"/>
                <w:kern w:val="0"/>
                <w:sz w:val="20"/>
              </w:rPr>
              <w:t>µ</w:t>
            </w:r>
            <w:r>
              <w:rPr>
                <w:rFonts w:hint="eastAsia" w:ascii="黑体" w:hAnsi="黑体" w:eastAsia="黑体" w:cs="宋体"/>
                <w:i/>
                <w:iCs/>
                <w:color w:val="auto"/>
                <w:kern w:val="0"/>
                <w:sz w:val="20"/>
              </w:rPr>
              <w:t>m/s可自由调节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技术白皮书或彩页或说明书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3.5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全自动切片模式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Int.、Single、Multi、Cont. 4种不同模式可选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3.6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自动切片速度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0.5~450mm/s可调。切窗功能，保障全自动切片质量的基础上，提升切片效率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3.7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样本头行程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样本头水平行程：≥22mm，样本头垂直行程：≥65mm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3.8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切片控制方式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操纵杆前后可控制样本头前进与后退，左右可控制修片/切片功能切换，旋转可改变参数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3.9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样本夹要求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样本夹要求为圆形底座，可根据组织形态随意旋转定位切片角度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3.10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箱体工作温度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箱体工作温度范围为0~-35℃；≥15个冷冻点，≥2个半导体快速冷冻点，快速冷冻点制冷温度可达－60℃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3.11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样品头制冷方式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采用半导体（非压缩机）制冷方式，并具备独立制冷功能，温控范围为-10℃~-50℃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技术白皮书或彩页或说明书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3.12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手轮锁定要求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可在6点、12点两个方向锁定，并有指示，具备半刀功能，支持12点至6点之间的行程进行修片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3.13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历史记录系统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具有历史记录系统，保存报警记录和操作记录，方便进行信息追踪回溯和快速针对性处理问题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3.14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废液管理系统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废液管理系统，积液瓶容量显示及瓶满提醒，积液瓶在位检测及提示。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3.15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样本调向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X和Y轴：≥8°，Z轴：360°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技术白皮书或彩页或说明书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3.16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进样提醒功能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进样行程还剩最后1mm时，启动声音和屏幕弹窗信号警告，提升操作安全性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3.17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休眠和唤醒模式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具备自动休眠和自动唤醒模式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3.18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消毒系统要求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配置紫外消毒系统，紫外消毒可在任何时间和任何温度下进行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配置需求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主机1台、手轮1个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宋体"/>
                <w:i/>
                <w:iCs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  <w:lang w:eastAsia="zh-CN"/>
              </w:rPr>
              <w:t>企业承诺</w:t>
            </w: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  <w:lang w:val="en-US" w:eastAsia="zh-CN"/>
              </w:rPr>
              <w:t>/配置清单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073" w:type="dxa"/>
            <w:gridSpan w:val="10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1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交货时间、交货地点</w:t>
            </w:r>
          </w:p>
        </w:tc>
        <w:tc>
          <w:tcPr>
            <w:tcW w:w="992" w:type="dxa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09" w:type="dxa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34" w:type="dxa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付款及结算方式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签订合同付（预付）0%，物资到货（服务完成）验收后付95%。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履约保证金/质量保证金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验收合格后满3年无质量问题支付剩余5%（不超过5%）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※产品包装和运输要求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保修年限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预防性维修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/定期维护保养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维修响应时间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维修响应时间≤2小时，维修到达现场时间≤0.5工作日。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零配件供应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物资编目编码、打码贴签要求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3827" w:type="dxa"/>
            <w:gridSpan w:val="4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/>
                <w:iCs/>
                <w:color w:val="000000"/>
                <w:kern w:val="0"/>
                <w:sz w:val="20"/>
              </w:rPr>
              <w:t>企业承诺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注：1.加注“★”号的技术指标为关键指标，≥1项未达到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  <w:t>谈判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文件要求，即做废标处理；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2.加注“★”、“▲”号的技术指标均需投标企业提供证明材料；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3.经济要求不接受企业负偏离。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4151"/>
    <w:rsid w:val="00174151"/>
    <w:rsid w:val="00196261"/>
    <w:rsid w:val="00235F60"/>
    <w:rsid w:val="00322EF1"/>
    <w:rsid w:val="006071ED"/>
    <w:rsid w:val="00763C89"/>
    <w:rsid w:val="00792CE6"/>
    <w:rsid w:val="007D2D14"/>
    <w:rsid w:val="00856AFA"/>
    <w:rsid w:val="00862848"/>
    <w:rsid w:val="00920C30"/>
    <w:rsid w:val="00D04DFC"/>
    <w:rsid w:val="00D51E2A"/>
    <w:rsid w:val="01D94EAA"/>
    <w:rsid w:val="02F152B6"/>
    <w:rsid w:val="1FA9464F"/>
    <w:rsid w:val="2D5B5DAF"/>
    <w:rsid w:val="35CA688A"/>
    <w:rsid w:val="3C9428A1"/>
    <w:rsid w:val="427536ED"/>
    <w:rsid w:val="4A352E36"/>
    <w:rsid w:val="4EB21A17"/>
    <w:rsid w:val="5D6F1129"/>
    <w:rsid w:val="60D23147"/>
    <w:rsid w:val="686F6AD4"/>
    <w:rsid w:val="722A0C23"/>
    <w:rsid w:val="7D927B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9">
    <w:name w:val="页眉 Char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332</Words>
  <Characters>1897</Characters>
  <Lines>15</Lines>
  <Paragraphs>4</Paragraphs>
  <TotalTime>8</TotalTime>
  <ScaleCrop>false</ScaleCrop>
  <LinksUpToDate>false</LinksUpToDate>
  <CharactersWithSpaces>2225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2024-03-07T12:41:00Z</dcterms:created>
  <dc:creator>DOCTOR</dc:creator>
  <cp:lastModifiedBy>Administrator</cp:lastModifiedBy>
  <dcterms:modified xsi:type="dcterms:W3CDTF">2025-03-28T07:46:09Z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