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92"/>
        <w:gridCol w:w="978"/>
        <w:gridCol w:w="2115"/>
        <w:gridCol w:w="1208"/>
        <w:gridCol w:w="727"/>
        <w:gridCol w:w="1230"/>
      </w:tblGrid>
      <w:tr>
        <w:tblPrEx>
          <w:tblLayout w:type="fixed"/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微流控生物细胞培养系统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实现动态细胞培养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工作条件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工作温度：15-35℃</w:t>
            </w:r>
          </w:p>
          <w:p>
            <w:pPr>
              <w:spacing w:line="360" w:lineRule="auto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工作和存储湿度：25-60%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工作电源：220VAC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驱动泵压力范围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0-2000mbar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压力精度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sz w:val="24"/>
              </w:rPr>
              <w:t>≤0.1%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系统响应时间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最小可达40ms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置位时间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≤100ms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压力调节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可使用旋钮拨动调节设定压力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驱动泵模块化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可拆卸为单通道模块独立使用，也可通过快速接口组合成多通道泵整体使用，便于通道数的灵活升级。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数据读取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单通道驱动泵都具备OLED显示屏和独立式调节旋钮，可通过泵的显示屏实施读取压力值或者流速值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运行模式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双模式运行，可脱机使用或连接电脑使用，在脱机使用时可直连液体流速测量模块实现恒流控制</w:t>
            </w:r>
            <w:r>
              <w:rPr>
                <w:rFonts w:hint="eastAsia"/>
                <w:bCs/>
                <w:sz w:val="24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液体兼容性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水溶剂、油、有机溶剂、生物样品等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流量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监测模式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流量监测模块即插即用，可直插在灌流泵上使用，流量示数直接通过灌流泵显示屏显示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流速测试范围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0±7µL/min 和0±80µL/min两种可选（以水为介导）；流速监测模块采用双校准（水类和异丙醇类两类液体），测量误差＜5%；具备恒流控制功能，可实现流速和压力的双向反馈控制。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注入溶液模式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同时注入一种或多种溶液，压力驱动泵和储液池配合即可实现单向循环灌流，无需外加阀组或者模块辅助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24v直流0.6A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15W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流量测量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可进行双向流量测量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试剂储液池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15mL/2ml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多路切换阀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多向切换模块可实现10路试剂顺序进样，也可实现1路试剂依次分配到10个通路；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切换时间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400ms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切换阀最大耐压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≤7000mbar；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循环模式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循环模块可实现系统内液体单向循环流动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培养环境仓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可适配微流控芯片夹具，支持多种尺寸芯片，支持定制，铝合金防腐蚀舱体，高透光石英观察仓，快插电气接口及进气口。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加热模式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透明金属氧化物加热玻璃，温度均匀，可进行透射观察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培养环境仓外形尺寸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培养环境仓外形尺寸不大于(LxWxH): 200x150 x50mm，可直接放显微镜上使用；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控温精度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±0.1℃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测量误差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0.05℃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控温范围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室温~50℃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操作模式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可通过按钮操作，也可以通过软件界面控制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二氧化碳比例调节范围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0~15%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二氧化碳手动调节精度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1.5%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4台微流体压力泵 2000mbar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1个微流体压力泵配件供电模块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1个微流体压力泵配件（连电脑）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1台空压机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4个流量测量仪套装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4套储液池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1套转换阀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2套单项循环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1个环境仓</w:t>
            </w:r>
          </w:p>
          <w:p>
            <w:pPr>
              <w:pStyle w:val="2"/>
              <w:rPr>
                <w:rFonts w:hAnsi="宋体" w:cs="黑体"/>
                <w:color w:val="auto"/>
                <w:sz w:val="20"/>
                <w:szCs w:val="20"/>
                <w:lang w:bidi="ar"/>
              </w:rPr>
            </w:pPr>
            <w:r>
              <w:rPr>
                <w:lang w:bidi="ar"/>
              </w:rPr>
              <w:t>1</w:t>
            </w: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台温控器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1台气体混合器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按照投标文件、采购合同、质量标准等，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履约保证金和质量保证金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验收合格后满一年无质量问题支付剩余5%（不超过5%）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保修年限不低于一年，全年故障停机时间不高于5%（按365日/年计算)。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售后服务3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提供不少于1人次、1天的工程师维修培训。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维修响应时间≤2小时，维修到达现场时间≤4小时。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▲标识的指标负偏离≥3项，投标企业参数指标正负偏离情况分值为0分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▲标识的指标和“无标识”指标负偏离≥5项，投标企业参数指标正负偏离情况分值为0分</w:t>
            </w:r>
            <w:bookmarkStart w:id="0" w:name="_GoBack"/>
            <w:bookmarkEnd w:id="0"/>
          </w:p>
        </w:tc>
      </w:tr>
    </w:tbl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19"/>
    <w:rsid w:val="00040124"/>
    <w:rsid w:val="000F0668"/>
    <w:rsid w:val="00151FC7"/>
    <w:rsid w:val="001814A1"/>
    <w:rsid w:val="001B262E"/>
    <w:rsid w:val="001F79B6"/>
    <w:rsid w:val="00204C6B"/>
    <w:rsid w:val="002067A6"/>
    <w:rsid w:val="00242585"/>
    <w:rsid w:val="002E3D62"/>
    <w:rsid w:val="00324F1E"/>
    <w:rsid w:val="003B4102"/>
    <w:rsid w:val="003F6F0A"/>
    <w:rsid w:val="00454D58"/>
    <w:rsid w:val="004C3142"/>
    <w:rsid w:val="004D50EF"/>
    <w:rsid w:val="00545CFD"/>
    <w:rsid w:val="00575F42"/>
    <w:rsid w:val="006C7019"/>
    <w:rsid w:val="006E2942"/>
    <w:rsid w:val="006E7129"/>
    <w:rsid w:val="00712F49"/>
    <w:rsid w:val="00786FCC"/>
    <w:rsid w:val="007937E5"/>
    <w:rsid w:val="007C61D4"/>
    <w:rsid w:val="008C1EB5"/>
    <w:rsid w:val="009A101C"/>
    <w:rsid w:val="009A67A1"/>
    <w:rsid w:val="009D42D0"/>
    <w:rsid w:val="00AD165B"/>
    <w:rsid w:val="00B62654"/>
    <w:rsid w:val="00B63CAF"/>
    <w:rsid w:val="00BD55D7"/>
    <w:rsid w:val="00C00AB8"/>
    <w:rsid w:val="00C2254F"/>
    <w:rsid w:val="00C44D8B"/>
    <w:rsid w:val="00C74E35"/>
    <w:rsid w:val="00CF5FD6"/>
    <w:rsid w:val="00D0429F"/>
    <w:rsid w:val="00DA77C4"/>
    <w:rsid w:val="00DF29C8"/>
    <w:rsid w:val="00E15E2C"/>
    <w:rsid w:val="00E77F71"/>
    <w:rsid w:val="00F240CB"/>
    <w:rsid w:val="00F56B81"/>
    <w:rsid w:val="00F948F3"/>
    <w:rsid w:val="1A841D98"/>
    <w:rsid w:val="3D955D44"/>
    <w:rsid w:val="4DE95B62"/>
    <w:rsid w:val="686F6AD4"/>
    <w:rsid w:val="7217443F"/>
    <w:rsid w:val="77D73344"/>
    <w:rsid w:val="7F6A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01"/>
    <w:basedOn w:val="7"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2"/>
    <w:basedOn w:val="7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2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436</Words>
  <Characters>2486</Characters>
  <Lines>20</Lines>
  <Paragraphs>5</Paragraphs>
  <TotalTime>1</TotalTime>
  <ScaleCrop>false</ScaleCrop>
  <LinksUpToDate>false</LinksUpToDate>
  <CharactersWithSpaces>2917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2025-04-03T02:04:00Z</dcterms:created>
  <dc:creator>DOCTOR</dc:creator>
  <cp:lastModifiedBy>user-1</cp:lastModifiedBy>
  <dcterms:modified xsi:type="dcterms:W3CDTF">2025-05-16T07:52:45Z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KSOTemplateDocerSaveRecord">
    <vt:lpwstr>eyJoZGlkIjoiYWUwY2IxM2Q5ZDJmMjY4N2UwMmM1YWU5OTRkYTBlMTYifQ==</vt:lpwstr>
  </property>
  <property fmtid="{D5CDD505-2E9C-101B-9397-08002B2CF9AE}" pid="4" name="ICV">
    <vt:lpwstr>4F365DAE27EC4D8894C5F65C09F77BB8_12</vt:lpwstr>
  </property>
</Properties>
</file>