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ind w:left="0" w:leftChars="0" w:firstLine="0" w:firstLineChars="0"/>
        <w:jc w:val="center"/>
        <w:textAlignment w:val="auto"/>
        <w:outlineLvl w:val="0"/>
        <w:rPr>
          <w:rFonts w:ascii="黑体" w:hAnsi="黑体" w:eastAsia="黑体" w:cs="黑体"/>
          <w:i/>
          <w:iCs/>
          <w:kern w:val="0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超声高频外科集成手术设备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封闭耗材（试剂）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耗材（试剂）与设备为同一品牌；耗材（试剂）为设备生产企业指定的唯一代工品牌。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超声刀头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23cm-45cm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900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把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280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84D7D"/>
    <w:rsid w:val="111E7906"/>
    <w:rsid w:val="21394930"/>
    <w:rsid w:val="4BEB654B"/>
    <w:rsid w:val="639466DB"/>
    <w:rsid w:val="71322BD8"/>
    <w:rsid w:val="7648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300</Characters>
  <Lines>0</Lines>
  <Paragraphs>0</Paragraphs>
  <TotalTime>1</TotalTime>
  <ScaleCrop>false</ScaleCrop>
  <LinksUpToDate>false</LinksUpToDate>
  <CharactersWithSpaces>300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2024-05-30T08:20:00Z</dcterms:created>
  <dc:creator>Administrator</dc:creator>
  <cp:lastModifiedBy>DOCTOR</cp:lastModifiedBy>
  <dcterms:modified xsi:type="dcterms:W3CDTF">2025-08-25T08:34:30Z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KSOTemplateDocerSaveRecord">
    <vt:lpwstr>eyJoZGlkIjoiMDkwNjgzZTA3OTliMTIyNmFiNTUxOWNiZWE2Mjc4NzEiLCJ1c2VySWQiOiIxMjEwMzkxODQ3In0=</vt:lpwstr>
  </property>
  <property fmtid="{D5CDD505-2E9C-101B-9397-08002B2CF9AE}" pid="4" name="ICV">
    <vt:lpwstr>F2E5D911C0EA43B0BE8EC420B5D6F161_12</vt:lpwstr>
  </property>
</Properties>
</file>