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922" w:type="dxa"/>
        <w:jc w:val="center"/>
        <w:tblInd w:w="-134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472"/>
        <w:gridCol w:w="367"/>
        <w:gridCol w:w="1216"/>
        <w:gridCol w:w="484"/>
        <w:gridCol w:w="316"/>
        <w:gridCol w:w="917"/>
        <w:gridCol w:w="3939"/>
        <w:gridCol w:w="884"/>
        <w:gridCol w:w="233"/>
        <w:gridCol w:w="233"/>
        <w:gridCol w:w="8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jc w:val="center"/>
        </w:trPr>
        <w:tc>
          <w:tcPr>
            <w:tcW w:w="9922" w:type="dxa"/>
            <w:gridSpan w:val="11"/>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83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eastAsia="zh-CN"/>
              </w:rPr>
              <w:t>编号</w:t>
            </w:r>
          </w:p>
        </w:tc>
        <w:tc>
          <w:tcPr>
            <w:tcW w:w="2016"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sz w:val="20"/>
                <w:szCs w:val="20"/>
                <w:u w:val="none"/>
              </w:rPr>
              <w:t>2025-JQ06-F5014</w:t>
            </w:r>
          </w:p>
        </w:tc>
        <w:tc>
          <w:tcPr>
            <w:tcW w:w="9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val="en-US" w:eastAsia="zh-CN"/>
              </w:rPr>
            </w:pPr>
            <w:r>
              <w:rPr>
                <w:rFonts w:hint="eastAsia" w:ascii="黑体" w:hAnsi="黑体" w:eastAsia="黑体" w:cs="黑体"/>
                <w:b w:val="0"/>
                <w:bCs w:val="0"/>
                <w:i w:val="0"/>
                <w:color w:val="000000"/>
                <w:sz w:val="20"/>
                <w:szCs w:val="20"/>
                <w:u w:val="none"/>
                <w:lang w:val="en-US"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黑体" w:hAnsi="黑体" w:eastAsia="黑体" w:cs="黑体"/>
                <w:b w:val="0"/>
                <w:bCs w:val="0"/>
                <w:i w:val="0"/>
                <w:color w:val="000000"/>
                <w:sz w:val="20"/>
                <w:szCs w:val="20"/>
                <w:u w:val="none"/>
                <w:lang w:val="en-US" w:eastAsia="zh-CN"/>
              </w:rPr>
              <w:t>名称</w:t>
            </w:r>
          </w:p>
        </w:tc>
        <w:tc>
          <w:tcPr>
            <w:tcW w:w="39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彩色超声诊断仪更换内镜用超声探头</w:t>
            </w:r>
          </w:p>
        </w:tc>
        <w:tc>
          <w:tcPr>
            <w:tcW w:w="111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黑体" w:hAnsi="黑体" w:eastAsia="黑体" w:cs="黑体"/>
                <w:b w:val="0"/>
                <w:bCs w:val="0"/>
                <w:i w:val="0"/>
                <w:color w:val="000000"/>
                <w:sz w:val="20"/>
                <w:szCs w:val="20"/>
                <w:u w:val="none"/>
                <w:lang w:val="en-US" w:eastAsia="zh-CN"/>
              </w:rPr>
              <w:t>最高限价</w:t>
            </w:r>
            <w:r>
              <w:rPr>
                <w:rFonts w:hint="eastAsia" w:ascii="黑体" w:hAnsi="黑体" w:eastAsia="黑体" w:cs="黑体"/>
                <w:b w:val="0"/>
                <w:bCs w:val="0"/>
                <w:i w:val="0"/>
                <w:color w:val="000000"/>
                <w:sz w:val="20"/>
                <w:szCs w:val="20"/>
                <w:u w:val="none"/>
                <w:lang w:val="en-US" w:eastAsia="zh-CN"/>
              </w:rPr>
              <w:br w:type="textWrapping"/>
            </w:r>
            <w:r>
              <w:rPr>
                <w:rFonts w:hint="eastAsia" w:ascii="黑体" w:hAnsi="黑体" w:eastAsia="黑体" w:cs="黑体"/>
                <w:b w:val="0"/>
                <w:bCs w:val="0"/>
                <w:i w:val="0"/>
                <w:color w:val="000000"/>
                <w:sz w:val="20"/>
                <w:szCs w:val="20"/>
                <w:u w:val="none"/>
                <w:lang w:val="en-US" w:eastAsia="zh-CN"/>
              </w:rPr>
              <w:t>（万元）</w:t>
            </w:r>
          </w:p>
        </w:tc>
        <w:tc>
          <w:tcPr>
            <w:tcW w:w="1094"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36.15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序号</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需求名称</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参数</w:t>
            </w:r>
            <w:r>
              <w:rPr>
                <w:rFonts w:hint="eastAsia" w:ascii="黑体" w:hAnsi="黑体" w:eastAsia="黑体" w:cs="黑体"/>
                <w:b w:val="0"/>
                <w:bCs w:val="0"/>
                <w:i w:val="0"/>
                <w:color w:val="000000"/>
                <w:sz w:val="20"/>
                <w:szCs w:val="20"/>
                <w:u w:val="none"/>
                <w:lang w:val="en-US" w:eastAsia="zh-CN"/>
              </w:rPr>
              <w:br w:type="textWrapping"/>
            </w:r>
            <w:r>
              <w:rPr>
                <w:rFonts w:hint="eastAsia" w:ascii="黑体" w:hAnsi="黑体" w:eastAsia="黑体" w:cs="黑体"/>
                <w:b w:val="0"/>
                <w:bCs w:val="0"/>
                <w:i w:val="0"/>
                <w:color w:val="000000"/>
                <w:sz w:val="20"/>
                <w:szCs w:val="20"/>
                <w:u w:val="none"/>
                <w:lang w:val="en-US" w:eastAsia="zh-CN"/>
              </w:rPr>
              <w:t>性质</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需求具体内容</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val="en-US" w:eastAsia="zh-CN"/>
              </w:rPr>
            </w:pPr>
            <w:r>
              <w:rPr>
                <w:rFonts w:hint="eastAsia" w:ascii="黑体" w:hAnsi="黑体" w:eastAsia="黑体" w:cs="黑体"/>
                <w:b w:val="0"/>
                <w:bCs w:val="0"/>
                <w:i w:val="0"/>
                <w:color w:val="000000"/>
                <w:sz w:val="20"/>
                <w:szCs w:val="20"/>
                <w:u w:val="none"/>
                <w:lang w:val="en-US" w:eastAsia="zh-CN"/>
              </w:rPr>
              <w:t>是否</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量化</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9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服务内容</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提供奥林巴斯公司生产的内窥镜系统配套使用的附件及故障维修服务</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标准规范</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投标人须为原厂或原厂合法医疗设备售后服务授权代理商，并提供相关证明资料</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内镜用超声探头</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更换规格为UM-3R内镜用超声探头3个，性能达到新配件的质量标准</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服务方案</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具备24小时售后专线，配有在线技术支持。出现故障时，2小时内电话响应，24小时内人员抵达现场。</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验收方法</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9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黑体" w:hAnsi="黑体" w:eastAsia="黑体" w:cs="黑体"/>
                <w:b w:val="0"/>
                <w:bCs w:val="0"/>
                <w:i w:val="0"/>
                <w:color w:val="000000"/>
                <w:sz w:val="20"/>
                <w:szCs w:val="20"/>
                <w:u w:val="none"/>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w w:val="90"/>
                <w:kern w:val="0"/>
                <w:sz w:val="20"/>
                <w:szCs w:val="20"/>
                <w:u w:val="none"/>
                <w:lang w:val="en-US" w:eastAsia="zh-CN" w:bidi="ar"/>
              </w:rPr>
              <w:t>交货时间、交货地点</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根据具体要求1个月内完成交货，交付地点由需求方指定</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付款及结算方式</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签订合同，服务完成验收后付100%。</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售后服务（质保）</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配件质保年限≥3个月</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服务质量保障</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0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9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2.★及▲标识的指标，需逐条按备注要求提供证明材料，未明确的可由企业提供承诺；</w:t>
            </w:r>
          </w:p>
        </w:tc>
      </w:tr>
    </w:tbl>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outlineLvl w:val="9"/>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94E05"/>
    <w:rsid w:val="11104611"/>
    <w:rsid w:val="19CA0BAD"/>
    <w:rsid w:val="20DE52D5"/>
    <w:rsid w:val="364E2173"/>
    <w:rsid w:val="3E694E05"/>
    <w:rsid w:val="479F61AB"/>
    <w:rsid w:val="6134384D"/>
    <w:rsid w:val="64B4110C"/>
    <w:rsid w:val="671D6288"/>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2">
    <w:name w:val="heading 1"/>
    <w:basedOn w:val="3"/>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4">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5">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一级标题"/>
    <w:basedOn w:val="2"/>
    <w:next w:val="1"/>
    <w:qFormat/>
    <w:uiPriority w:val="0"/>
    <w:pPr>
      <w:spacing w:line="560" w:lineRule="exact"/>
      <w:ind w:firstLine="880" w:firstLineChars="200"/>
    </w:pPr>
    <w:rPr>
      <w:rFonts w:eastAsia="黑体" w:asciiTheme="minorAscii" w:hAnsiTheme="minorAscii"/>
      <w:sz w:val="32"/>
    </w:rPr>
  </w:style>
  <w:style w:type="paragraph" w:customStyle="1" w:styleId="9">
    <w:name w:val="样式1"/>
    <w:basedOn w:val="2"/>
    <w:next w:val="1"/>
    <w:qFormat/>
    <w:uiPriority w:val="0"/>
    <w:pPr>
      <w:spacing w:line="560" w:lineRule="exact"/>
      <w:ind w:firstLine="880" w:firstLineChars="200"/>
      <w:jc w:val="left"/>
    </w:pPr>
    <w:rPr>
      <w:rFonts w:eastAsia="黑体" w:asciiTheme="minorAscii" w:hAnsiTheme="minorAscii"/>
      <w:sz w:val="32"/>
    </w:rPr>
  </w:style>
  <w:style w:type="character" w:customStyle="1" w:styleId="10">
    <w:name w:val="font31"/>
    <w:basedOn w:val="6"/>
    <w:uiPriority w:val="0"/>
    <w:rPr>
      <w:rFonts w:hint="eastAsia" w:ascii="黑体" w:hAnsi="宋体" w:eastAsia="黑体" w:cs="黑体"/>
      <w:color w:val="000000"/>
      <w:sz w:val="24"/>
      <w:szCs w:val="24"/>
      <w:u w:val="none"/>
    </w:rPr>
  </w:style>
  <w:style w:type="character" w:customStyle="1" w:styleId="11">
    <w:name w:val="font121"/>
    <w:basedOn w:val="6"/>
    <w:uiPriority w:val="0"/>
    <w:rPr>
      <w:rFonts w:hint="eastAsia" w:ascii="黑体" w:hAnsi="宋体" w:eastAsia="黑体" w:cs="黑体"/>
      <w:color w:val="000000"/>
      <w:sz w:val="16"/>
      <w:szCs w:val="16"/>
      <w:u w:val="none"/>
    </w:rPr>
  </w:style>
  <w:style w:type="character" w:customStyle="1" w:styleId="12">
    <w:name w:val="font91"/>
    <w:basedOn w:val="6"/>
    <w:uiPriority w:val="0"/>
    <w:rPr>
      <w:rFonts w:hint="default" w:ascii="Wingdings" w:hAnsi="Wingdings" w:cs="Wingdings"/>
      <w:color w:val="000000"/>
      <w:sz w:val="20"/>
      <w:szCs w:val="20"/>
      <w:u w:val="none"/>
    </w:rPr>
  </w:style>
  <w:style w:type="character" w:customStyle="1" w:styleId="13">
    <w:name w:val="font71"/>
    <w:basedOn w:val="6"/>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2025-08-17T08:18:00Z</dcterms:created>
  <dc:creator>admin</dc:creator>
  <cp:lastModifiedBy>admin</cp:lastModifiedBy>
  <dcterms:modified xsi:type="dcterms:W3CDTF">2025-08-17T08:41:23Z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