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color w:val="auto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采购需求表（物资类）</w:t>
      </w:r>
    </w:p>
    <w:tbl>
      <w:tblPr>
        <w:tblStyle w:val="3"/>
        <w:tblW w:w="957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707"/>
        <w:gridCol w:w="760"/>
        <w:gridCol w:w="761"/>
        <w:gridCol w:w="79"/>
        <w:gridCol w:w="1157"/>
        <w:gridCol w:w="2234"/>
        <w:gridCol w:w="1276"/>
        <w:gridCol w:w="98"/>
        <w:gridCol w:w="585"/>
        <w:gridCol w:w="1"/>
        <w:gridCol w:w="138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编号</w:t>
            </w:r>
          </w:p>
        </w:tc>
        <w:tc>
          <w:tcPr>
            <w:tcW w:w="1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color w:val="auto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  <w:lang w:eastAsia="zh-CN"/>
              </w:rPr>
              <w:t>2025-JQ06-W3254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color w:val="auto"/>
                <w:sz w:val="20"/>
                <w:lang w:eastAsia="zh-CN"/>
              </w:rPr>
            </w:pPr>
            <w:r>
              <w:rPr>
                <w:rFonts w:hint="eastAsia" w:eastAsia="黑体"/>
                <w:color w:val="auto"/>
                <w:lang w:eastAsia="zh-CN"/>
              </w:rPr>
              <w:t>台式培养箱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20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color w:val="auto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  <w:lang w:val="en-US" w:eastAsia="zh-CN"/>
              </w:rPr>
              <w:t>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序号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性质</w:t>
            </w:r>
          </w:p>
        </w:tc>
        <w:tc>
          <w:tcPr>
            <w:tcW w:w="4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68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量化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7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该产品适用于胚胎细胞的培养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18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产品彩页、说明书、注册证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具备FDA认证或CE认证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18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培养室温度精确度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auto"/>
                <w:sz w:val="20"/>
              </w:rPr>
            </w:pPr>
          </w:p>
        </w:tc>
        <w:tc>
          <w:tcPr>
            <w:tcW w:w="48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≤±0.2℃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sz w:val="18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加热方式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以热传导为主，底板加热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sz w:val="18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物理特性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0"/>
                <w:sz w:val="20"/>
                <w:lang w:bidi="ar"/>
              </w:rPr>
            </w:pPr>
          </w:p>
        </w:tc>
        <w:tc>
          <w:tcPr>
            <w:tcW w:w="48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重量≤22KG  尺寸≤530mm宽×270mm深×420mm高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sz w:val="18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气体供应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预混合三元气体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sz w:val="18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培养方式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湿式培养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sz w:val="18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使用年限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</w:rPr>
            </w:pPr>
          </w:p>
        </w:tc>
        <w:tc>
          <w:tcPr>
            <w:tcW w:w="48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≥6年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sz w:val="18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容积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存放培养皿数量，大皿≥8个，或小皿≥20个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sz w:val="18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</w:rPr>
            </w:pPr>
          </w:p>
        </w:tc>
        <w:tc>
          <w:tcPr>
            <w:tcW w:w="48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温度、气流、气体压力等在设定范围外均可报警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sz w:val="18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台式培养箱三套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  <w:sz w:val="18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DC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2025-10-20T07:12:44Z</dcterms:created>
  <dc:creator>Administrator</dc:creator>
  <cp:lastModifiedBy>Yingying</cp:lastModifiedBy>
  <dcterms:modified xsi:type="dcterms:W3CDTF">2025-10-20T07:12:57Z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