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eastAsia" w:ascii="方正小标宋简体" w:hAnsi="方正小标宋简体" w:eastAsia="方正小标宋简体" w:cs="方正小标宋简体"/>
          <w:i w:val="0"/>
          <w:color w:val="000000"/>
          <w:kern w:val="0"/>
          <w:sz w:val="32"/>
          <w:szCs w:val="32"/>
          <w:u w:val="none"/>
          <w:lang w:val="en-US" w:eastAsia="zh-CN" w:bidi="ar"/>
        </w:rPr>
      </w:pPr>
      <w:bookmarkStart w:id="0" w:name="_GoBack"/>
      <w:bookmarkEnd w:id="0"/>
      <w:r>
        <w:rPr>
          <w:rFonts w:hint="eastAsia" w:ascii="方正小标宋简体" w:hAnsi="方正小标宋简体" w:eastAsia="方正小标宋简体" w:cs="方正小标宋简体"/>
          <w:i w:val="0"/>
          <w:color w:val="000000"/>
          <w:kern w:val="0"/>
          <w:sz w:val="32"/>
          <w:szCs w:val="32"/>
          <w:u w:val="none"/>
          <w:lang w:val="en-US" w:eastAsia="zh-CN" w:bidi="ar"/>
        </w:rPr>
        <w:t>采购需求表（服务类）</w:t>
      </w:r>
    </w:p>
    <w:tbl>
      <w:tblPr>
        <w:tblStyle w:val="8"/>
        <w:tblW w:w="929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10"/>
        <w:gridCol w:w="424"/>
        <w:gridCol w:w="1016"/>
        <w:gridCol w:w="404"/>
        <w:gridCol w:w="430"/>
        <w:gridCol w:w="975"/>
        <w:gridCol w:w="3750"/>
        <w:gridCol w:w="575"/>
        <w:gridCol w:w="420"/>
        <w:gridCol w:w="136"/>
        <w:gridCol w:w="7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jc w:val="center"/>
        </w:trPr>
        <w:tc>
          <w:tcPr>
            <w:tcW w:w="8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项目</w:t>
            </w:r>
          </w:p>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编号</w:t>
            </w:r>
          </w:p>
        </w:tc>
        <w:tc>
          <w:tcPr>
            <w:tcW w:w="18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2025-JQ06-F5065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项目</w:t>
            </w:r>
          </w:p>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名称</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医疗用纯水系统4TRO过滤器滤芯等维修</w:t>
            </w:r>
          </w:p>
        </w:tc>
        <w:tc>
          <w:tcPr>
            <w:tcW w:w="113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最高限价</w:t>
            </w:r>
            <w:r>
              <w:rPr>
                <w:rFonts w:hint="eastAsia" w:ascii="黑体" w:hAnsi="黑体" w:eastAsia="黑体" w:cs="黑体"/>
                <w:i w:val="0"/>
                <w:color w:val="000000"/>
                <w:kern w:val="0"/>
                <w:sz w:val="20"/>
                <w:szCs w:val="20"/>
                <w:u w:val="none"/>
                <w:lang w:val="en-US" w:eastAsia="zh-CN" w:bidi="ar"/>
              </w:rPr>
              <w:br w:type="textWrapping"/>
            </w:r>
            <w:r>
              <w:rPr>
                <w:rFonts w:hint="eastAsia" w:ascii="黑体" w:hAnsi="黑体" w:eastAsia="黑体" w:cs="黑体"/>
                <w:i w:val="0"/>
                <w:color w:val="000000"/>
                <w:kern w:val="0"/>
                <w:sz w:val="20"/>
                <w:szCs w:val="20"/>
                <w:u w:val="none"/>
                <w:lang w:val="en-US" w:eastAsia="zh-CN" w:bidi="ar"/>
              </w:rPr>
              <w:t>（万元）</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29.6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96" w:leftChars="-30" w:right="-96" w:rightChars="-3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序号</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96" w:leftChars="-30" w:right="-96" w:rightChars="-3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需求名称</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96" w:leftChars="-30" w:right="-96" w:rightChars="-3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参数</w:t>
            </w:r>
            <w:r>
              <w:rPr>
                <w:rFonts w:hint="eastAsia" w:ascii="黑体" w:hAnsi="黑体" w:eastAsia="黑体" w:cs="黑体"/>
                <w:i w:val="0"/>
                <w:color w:val="000000"/>
                <w:kern w:val="0"/>
                <w:sz w:val="20"/>
                <w:szCs w:val="20"/>
                <w:u w:val="none"/>
                <w:lang w:val="en-US" w:eastAsia="zh-CN" w:bidi="ar"/>
              </w:rPr>
              <w:br w:type="textWrapping"/>
            </w:r>
            <w:r>
              <w:rPr>
                <w:rFonts w:hint="eastAsia" w:ascii="黑体" w:hAnsi="黑体" w:eastAsia="黑体" w:cs="黑体"/>
                <w:i w:val="0"/>
                <w:color w:val="000000"/>
                <w:kern w:val="0"/>
                <w:sz w:val="20"/>
                <w:szCs w:val="20"/>
                <w:u w:val="none"/>
                <w:lang w:val="en-US" w:eastAsia="zh-CN" w:bidi="ar"/>
              </w:rPr>
              <w:t>性质</w:t>
            </w:r>
          </w:p>
        </w:tc>
        <w:tc>
          <w:tcPr>
            <w:tcW w:w="57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96" w:leftChars="-30" w:right="-96" w:rightChars="-3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需求具体内容</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96" w:leftChars="-30" w:right="-96" w:rightChars="-3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是否</w:t>
            </w:r>
          </w:p>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96" w:leftChars="-30" w:right="-96" w:rightChars="-3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量化</w:t>
            </w:r>
          </w:p>
        </w:tc>
        <w:tc>
          <w:tcPr>
            <w:tcW w:w="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96" w:leftChars="-30" w:right="-96" w:rightChars="-3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929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1</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服务内容</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57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提供北京诺百金科技发展有限公司生产的纯水系统配套使用的附件及故障维修服务</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2</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标准规范</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57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投标人须为原厂或原厂合法医疗设备售后服务授权代理商，并提供相关证明资料</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相关认证文件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3</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软化过滤器滤芯</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57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更换软化过滤器滤芯3套，性能达到新配件的质量标准</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4</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多介质过滤罐、滤料</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57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更换多介质过滤罐及配套滤料1套，性能达到新配件的质量标准</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5</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超滤膜</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57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更换超滤膜4套，性能达到新配件的质量标准</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6</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8吨软化树脂</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57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更换型号为C100的8吨软化系统树脂2罐，性能达到新配件的质量标准</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7</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清洗反渗透膜</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57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清洗反渗透膜12支，使该配件达到可用状态</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8</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反渗透膜</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57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更换型号为8040的反渗透膜3套，性能达到新配件的质量标准</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9</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w w:val="98"/>
                <w:kern w:val="0"/>
                <w:sz w:val="20"/>
                <w:szCs w:val="20"/>
                <w:u w:val="none"/>
                <w:lang w:val="en-US" w:eastAsia="zh-CN" w:bidi="ar"/>
              </w:rPr>
              <w:t>4TRO过滤器滤芯</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57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更换4TRO过滤器滤芯9支，性能达到新配件的质量标准</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10</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96" w:leftChars="-30" w:right="-96" w:rightChars="-3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w w:val="95"/>
                <w:kern w:val="0"/>
                <w:sz w:val="20"/>
                <w:szCs w:val="20"/>
                <w:u w:val="none"/>
                <w:lang w:val="en-US" w:eastAsia="zh-CN" w:bidi="ar"/>
              </w:rPr>
              <w:t>原水箱进水电动阀</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57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更换DN50原水箱进水电动阀2台，性能达到新配件的质量标准</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11</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活性炭</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57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更换活性炭3罐，性能达到新配件的质量标准</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12</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服务方案</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p>
        </w:tc>
        <w:tc>
          <w:tcPr>
            <w:tcW w:w="57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具备24小时售后专线，配有在线技术支持。出现故障时，2小时内电话响应，24小时内人员抵达现场。</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13</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验收方法</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57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配件更换后配合医工部门和临床科室进行质量验收，应满足临床对该批次的使用需求，不符合需求的不予以验收</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929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1</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交货时间、交货地点</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57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合同签订后三个月内交付，交付地点由甲方指定</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2</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付款及结算方式</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57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签订合同，服务完成验收后付100%。</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3</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售后服务（质保）</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57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配件质保年限≥3个月</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是</w:t>
            </w:r>
          </w:p>
        </w:tc>
        <w:tc>
          <w:tcPr>
            <w:tcW w:w="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4</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服务质量保障</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57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所更换的配件必须是原厂全新配件。如因更换配件（维修工程师误操作、配件质量问题等）导致设备故障扩大化，由投标人或实际服务机构承担责任。</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929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t>注：1.★指标为必须响应指标，任意一项不满足要求即做废标处理；</w:t>
            </w:r>
          </w:p>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400" w:firstLineChars="200"/>
              <w:jc w:val="left"/>
              <w:textAlignment w:val="center"/>
              <w:outlineLvl w:val="9"/>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t>2.★及▲标识的指标，需逐条按备注要求提供证明材料，未明确的可由企业提供承诺；</w:t>
            </w:r>
          </w:p>
        </w:tc>
      </w:tr>
    </w:tbl>
    <w:p>
      <w:pPr>
        <w:pStyle w:val="2"/>
        <w:keepNext w:val="0"/>
        <w:keepLines w:val="0"/>
        <w:pageBreakBefore w:val="0"/>
        <w:widowControl w:val="0"/>
        <w:kinsoku/>
        <w:wordWrap/>
        <w:overflowPunct/>
        <w:topLinePunct w:val="0"/>
        <w:autoSpaceDE/>
        <w:autoSpaceDN/>
        <w:bidi w:val="0"/>
        <w:adjustRightInd/>
        <w:snapToGrid/>
        <w:spacing w:after="0" w:line="360" w:lineRule="exact"/>
        <w:ind w:left="0" w:leftChars="0" w:right="0" w:rightChars="0" w:firstLine="440" w:firstLineChars="200"/>
        <w:jc w:val="both"/>
        <w:textAlignment w:val="auto"/>
        <w:outlineLvl w:val="9"/>
        <w:rPr>
          <w:rFonts w:hint="eastAsia" w:asciiTheme="minorEastAsia" w:hAnsiTheme="minorEastAsia" w:eastAsiaTheme="minorEastAsia" w:cstheme="minorEastAsia"/>
          <w:bCs/>
          <w:color w:val="auto"/>
          <w:sz w:val="22"/>
          <w:szCs w:val="2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方正大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modern"/>
    <w:pitch w:val="default"/>
    <w:sig w:usb0="80000287" w:usb1="280F3C52" w:usb2="00000016" w:usb3="00000000" w:csb0="0004001F" w:csb1="00000000"/>
  </w:font>
  <w:font w:name="Times New Roman'''">
    <w:altName w:val="Times New Roman"/>
    <w:panose1 w:val="00000000000000000000"/>
    <w:charset w:val="00"/>
    <w:family w:val="roman"/>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DengXian">
    <w:altName w:val="宋体"/>
    <w:panose1 w:val="02010600030101010101"/>
    <w:charset w:val="86"/>
    <w:family w:val="modern"/>
    <w:pitch w:val="default"/>
    <w:sig w:usb0="00000000" w:usb1="00000000" w:usb2="00000010" w:usb3="00000000" w:csb0="00040000" w:csb1="00000000"/>
  </w:font>
  <w:font w:name="等线">
    <w:altName w:val="Arial Unicode MS"/>
    <w:panose1 w:val="00000000000000000000"/>
    <w:charset w:val="86"/>
    <w:family w:val="auto"/>
    <w:pitch w:val="default"/>
    <w:sig w:usb0="00000000" w:usb1="00000000" w:usb2="00000016" w:usb3="00000000" w:csb0="0004000F" w:csb1="00000000"/>
  </w:font>
  <w:font w:name="等线 Light">
    <w:altName w:val="Arial Unicode MS"/>
    <w:panose1 w:val="00000000000000000000"/>
    <w:charset w:val="86"/>
    <w:family w:val="auto"/>
    <w:pitch w:val="default"/>
    <w:sig w:usb0="00000000" w:usb1="00000000" w:usb2="00000016" w:usb3="00000000" w:csb0="0004000F" w:csb1="00000000"/>
  </w:font>
  <w:font w:name="Segoe Print">
    <w:panose1 w:val="02000600000000000000"/>
    <w:charset w:val="00"/>
    <w:family w:val="auto"/>
    <w:pitch w:val="default"/>
    <w:sig w:usb0="0000028F" w:usb1="00000000" w:usb2="00000000" w:usb3="00000000" w:csb0="2000009F" w:csb1="47010000"/>
  </w:font>
  <w:font w:name="书体坊王学勤钢笔行书">
    <w:altName w:val="宋体"/>
    <w:panose1 w:val="02010601030101010101"/>
    <w:charset w:val="86"/>
    <w:family w:val="auto"/>
    <w:pitch w:val="default"/>
    <w:sig w:usb0="00000000" w:usb1="00000000" w:usb2="00000000" w:usb3="00000000" w:csb0="00040000" w:csb1="00000000"/>
  </w:font>
  <w:font w:name="书体坊米芾体">
    <w:altName w:val="宋体"/>
    <w:panose1 w:val="02010601030101010101"/>
    <w:charset w:val="86"/>
    <w:family w:val="auto"/>
    <w:pitch w:val="default"/>
    <w:sig w:usb0="00000000" w:usb1="00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剪纸简体">
    <w:altName w:val="宋体"/>
    <w:panose1 w:val="03000509000000000000"/>
    <w:charset w:val="86"/>
    <w:family w:val="auto"/>
    <w:pitch w:val="default"/>
    <w:sig w:usb0="00000000" w:usb1="00000000" w:usb2="00000000" w:usb3="00000000" w:csb0="00040000" w:csb1="00000000"/>
  </w:font>
  <w:font w:name="方正剪纸繁体">
    <w:altName w:val="宋体"/>
    <w:panose1 w:val="03000509000000000000"/>
    <w:charset w:val="86"/>
    <w:family w:val="auto"/>
    <w:pitch w:val="default"/>
    <w:sig w:usb0="00000000" w:usb1="00000000" w:usb2="00000000" w:usb3="00000000" w:csb0="00040000" w:csb1="00000000"/>
  </w:font>
  <w:font w:name="方正北魏楷书简体">
    <w:altName w:val="楷体_GB2312"/>
    <w:panose1 w:val="03000509000000000000"/>
    <w:charset w:val="86"/>
    <w:family w:val="auto"/>
    <w:pitch w:val="default"/>
    <w:sig w:usb0="00000000" w:usb1="00000000" w:usb2="00000000" w:usb3="00000000" w:csb0="00040000" w:csb1="00000000"/>
  </w:font>
  <w:font w:name="方正北魏楷书繁体">
    <w:altName w:val="楷体_GB2312"/>
    <w:panose1 w:val="03000509000000000000"/>
    <w:charset w:val="86"/>
    <w:family w:val="auto"/>
    <w:pitch w:val="default"/>
    <w:sig w:usb0="00000000" w:usb1="00000000" w:usb2="00000000" w:usb3="00000000" w:csb0="00040000" w:csb1="00000000"/>
  </w:font>
  <w:font w:name="方正大黑繁体">
    <w:altName w:val="黑体"/>
    <w:panose1 w:val="03000509000000000000"/>
    <w:charset w:val="86"/>
    <w:family w:val="auto"/>
    <w:pitch w:val="default"/>
    <w:sig w:usb0="00000000" w:usb1="00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宋黑繁体">
    <w:altName w:val="宋体"/>
    <w:panose1 w:val="03000509000000000000"/>
    <w:charset w:val="86"/>
    <w:family w:val="auto"/>
    <w:pitch w:val="default"/>
    <w:sig w:usb0="00000000" w:usb1="00000000" w:usb2="00000000" w:usb3="00000000" w:csb0="00040000" w:csb1="00000000"/>
  </w:font>
  <w:font w:name="方正祥隶简体">
    <w:altName w:val="隶书"/>
    <w:panose1 w:val="03000509000000000000"/>
    <w:charset w:val="86"/>
    <w:family w:val="auto"/>
    <w:pitch w:val="default"/>
    <w:sig w:usb0="00000000" w:usb1="00000000" w:usb2="00000000" w:usb3="00000000" w:csb0="00040000" w:csb1="00000000"/>
  </w:font>
  <w:font w:name="方正祥隶繁体">
    <w:altName w:val="隶书"/>
    <w:panose1 w:val="03000509000000000000"/>
    <w:charset w:val="86"/>
    <w:family w:val="auto"/>
    <w:pitch w:val="default"/>
    <w:sig w:usb0="00000000" w:usb1="00000000" w:usb2="00000000" w:usb3="00000000" w:csb0="00040000" w:csb1="00000000"/>
  </w:font>
  <w:font w:name="方正粗倩简体">
    <w:altName w:val="宋体"/>
    <w:panose1 w:val="03000509000000000000"/>
    <w:charset w:val="86"/>
    <w:family w:val="auto"/>
    <w:pitch w:val="default"/>
    <w:sig w:usb0="00000000" w:usb1="00000000" w:usb2="00000000" w:usb3="00000000" w:csb0="00040000" w:csb1="00000000"/>
  </w:font>
  <w:font w:name="方正粗圆简体">
    <w:altName w:val="宋体"/>
    <w:panose1 w:val="02010601030101010101"/>
    <w:charset w:val="86"/>
    <w:family w:val="auto"/>
    <w:pitch w:val="default"/>
    <w:sig w:usb0="00000000" w:usb1="00000000" w:usb2="00000000" w:usb3="00000000" w:csb0="00040000" w:csb1="00000000"/>
  </w:font>
  <w:font w:name="方正粗宋简体">
    <w:altName w:val="宋体"/>
    <w:panose1 w:val="03000509000000000000"/>
    <w:charset w:val="86"/>
    <w:family w:val="auto"/>
    <w:pitch w:val="default"/>
    <w:sig w:usb0="00000000" w:usb1="00000000" w:usb2="00000000" w:usb3="00000000" w:csb0="00040000" w:csb1="00000000"/>
  </w:font>
  <w:font w:name="方正胖头鱼简体">
    <w:altName w:val="宋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方正铁筋隶书简体">
    <w:altName w:val="隶书"/>
    <w:panose1 w:val="03000509000000000000"/>
    <w:charset w:val="86"/>
    <w:family w:val="auto"/>
    <w:pitch w:val="default"/>
    <w:sig w:usb0="00000000" w:usb1="00000000" w:usb2="00000000" w:usb3="00000000" w:csb0="00040000" w:csb1="00000000"/>
  </w:font>
  <w:font w:name="方正铁筋隶书繁体">
    <w:altName w:val="隶书"/>
    <w:panose1 w:val="03000509000000000000"/>
    <w:charset w:val="86"/>
    <w:family w:val="auto"/>
    <w:pitch w:val="default"/>
    <w:sig w:usb0="00000000" w:usb1="00000000" w:usb2="00000000" w:usb3="00000000" w:csb0="00040000" w:csb1="00000000"/>
  </w:font>
  <w:font w:name="方正隶书繁体">
    <w:altName w:val="隶书"/>
    <w:panose1 w:val="03000509000000000000"/>
    <w:charset w:val="86"/>
    <w:family w:val="auto"/>
    <w:pitch w:val="default"/>
    <w:sig w:usb0="00000000" w:usb1="00000000" w:usb2="00000000" w:usb3="00000000" w:csb0="00040000" w:csb1="00000000"/>
  </w:font>
  <w:font w:name="方正静蕾简体">
    <w:altName w:val="宋体"/>
    <w:panose1 w:val="02000000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微软简中圆">
    <w:altName w:val="Segoe Print"/>
    <w:panose1 w:val="00000000000000000000"/>
    <w:charset w:val="00"/>
    <w:family w:val="auto"/>
    <w:pitch w:val="default"/>
    <w:sig w:usb0="00000000" w:usb1="00000000" w:usb2="00000000" w:usb3="00000000" w:csb0="00000000" w:csb1="00000000"/>
  </w:font>
  <w:font w:name="微软简行楷">
    <w:altName w:val="楷体_GB2312"/>
    <w:panose1 w:val="00000000000000000000"/>
    <w:charset w:val="00"/>
    <w:family w:val="auto"/>
    <w:pitch w:val="default"/>
    <w:sig w:usb0="00000000" w:usb1="00000000" w:usb2="00000000" w:usb3="00000000" w:csb0="00000000" w:csb1="00000000"/>
  </w:font>
  <w:font w:name="微软简隶书">
    <w:altName w:val="隶书"/>
    <w:panose1 w:val="00000000000000000000"/>
    <w:charset w:val="00"/>
    <w:family w:val="auto"/>
    <w:pitch w:val="default"/>
    <w:sig w:usb0="00000000" w:usb1="00000000" w:usb2="00000000" w:usb3="00000000" w:csb0="00000000" w:csb1="00000000"/>
  </w:font>
  <w:font w:name="文鼎古印体繁">
    <w:altName w:val="Segoe Print"/>
    <w:panose1 w:val="02010609010101010101"/>
    <w:charset w:val="00"/>
    <w:family w:val="auto"/>
    <w:pitch w:val="default"/>
    <w:sig w:usb0="00000000" w:usb1="00000000" w:usb2="00000000" w:usb3="00000000" w:csb0="00000000" w:csb1="00000000"/>
  </w:font>
  <w:font w:name="经典繁行书">
    <w:altName w:val="宋体"/>
    <w:panose1 w:val="02010609010101010101"/>
    <w:charset w:val="86"/>
    <w:family w:val="auto"/>
    <w:pitch w:val="default"/>
    <w:sig w:usb0="00000000" w:usb1="00000000" w:usb2="0000001E" w:usb3="00000000" w:csb0="20040000" w:csb1="00000000"/>
  </w:font>
  <w:font w:name="Courier New">
    <w:panose1 w:val="02070309020205020404"/>
    <w:charset w:val="00"/>
    <w:family w:val="modern"/>
    <w:pitch w:val="default"/>
    <w:sig w:usb0="E0002AFF" w:usb1="C0007843" w:usb2="00000009" w:usb3="00000000" w:csb0="400001FF" w:csb1="FFFF0000"/>
  </w:font>
  <w:font w:name="t">
    <w:altName w:val="Times New Roman"/>
    <w:panose1 w:val="00000000000000000000"/>
    <w:charset w:val="00"/>
    <w:family w:val="auto"/>
    <w:pitch w:val="default"/>
    <w:sig w:usb0="00000000" w:usb1="00000000" w:usb2="00000000"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隶书">
    <w:panose1 w:val="02010509060101010101"/>
    <w:charset w:val="86"/>
    <w:family w:val="auto"/>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方正仿宋简体">
    <w:altName w:val="Arial Unicode MS"/>
    <w:panose1 w:val="00000000000000000000"/>
    <w:charset w:val="86"/>
    <w:family w:val="auto"/>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Batang">
    <w:panose1 w:val="02030600000101010101"/>
    <w:charset w:val="81"/>
    <w:family w:val="roman"/>
    <w:pitch w:val="default"/>
    <w:sig w:usb0="B00002AF" w:usb1="69D77CFB" w:usb2="00000030" w:usb3="00000000" w:csb0="4008009F" w:csb1="DFD70000"/>
  </w:font>
  <w:font w:name="MingLiU">
    <w:panose1 w:val="02020509000000000000"/>
    <w:charset w:val="88"/>
    <w:family w:val="modern"/>
    <w:pitch w:val="default"/>
    <w:sig w:usb0="A00002FF" w:usb1="28CFFCFA" w:usb2="00000016" w:usb3="00000000" w:csb0="00100001" w:csb1="00000000"/>
  </w:font>
  <w:font w:name="FangSong_GB2312">
    <w:altName w:val="仿宋_GB2312"/>
    <w:panose1 w:val="00000000000000000000"/>
    <w:charset w:val="86"/>
    <w:family w:val="auto"/>
    <w:pitch w:val="default"/>
    <w:sig w:usb0="00000000" w:usb1="00000000" w:usb2="00000000" w:usb3="00000000" w:csb0="00040000" w:csb1="00000000"/>
  </w:font>
  <w:font w:name="叶根友毛笔行书2.0版">
    <w:panose1 w:val="02010601030101010101"/>
    <w:charset w:val="86"/>
    <w:family w:val="auto"/>
    <w:pitch w:val="default"/>
    <w:sig w:usb0="00000001" w:usb1="080E0000" w:usb2="0000000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方正大黑简体">
    <w:panose1 w:val="03000509000000000000"/>
    <w:charset w:val="86"/>
    <w:family w:val="auto"/>
    <w:pitch w:val="default"/>
    <w:sig w:usb0="00000001" w:usb1="080E0000" w:usb2="00000000" w:usb3="00000000" w:csb0="00040000" w:csb1="00000000"/>
  </w:font>
  <w:font w:name="s">
    <w:altName w:val="Segoe Print"/>
    <w:panose1 w:val="00000000000000000000"/>
    <w:charset w:val="00"/>
    <w:family w:val="auto"/>
    <w:pitch w:val="default"/>
    <w:sig w:usb0="00000000" w:usb1="00000000" w:usb2="00000000" w:usb3="00000000" w:csb0="00000000" w:csb1="00000000"/>
  </w:font>
  <w:font w:name="SimSun-ExtB">
    <w:panose1 w:val="02010609060101010101"/>
    <w:charset w:val="86"/>
    <w:family w:val="auto"/>
    <w:pitch w:val="default"/>
    <w:sig w:usb0="00000001" w:usb1="02000000" w:usb2="00000000" w:usb3="00000000" w:csb0="00040001" w:csb1="00000000"/>
  </w:font>
  <w:font w:name="Cambria Math">
    <w:panose1 w:val="02040503050406030204"/>
    <w:charset w:val="00"/>
    <w:family w:val="auto"/>
    <w:pitch w:val="default"/>
    <w:sig w:usb0="E00002FF" w:usb1="42002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宋体">
    <w:panose1 w:val="02010600030101010101"/>
    <w:charset w:val="86"/>
    <w:family w:val="auto"/>
    <w:pitch w:val="default"/>
    <w:sig w:usb0="00000003" w:usb1="288F0000" w:usb2="00000006" w:usb3="00000000" w:csb0="00040001" w:csb1="00000000"/>
  </w:font>
  <w:font w:name="@楷体_GB2312">
    <w:panose1 w:val="02010609030101010101"/>
    <w:charset w:val="86"/>
    <w:family w:val="auto"/>
    <w:pitch w:val="default"/>
    <w:sig w:usb0="00000001" w:usb1="080E0000" w:usb2="00000000" w:usb3="00000000" w:csb0="00040000" w:csb1="00000000"/>
  </w:font>
  <w:font w:name="@等线">
    <w:altName w:val="宋体"/>
    <w:panose1 w:val="00000000000000000000"/>
    <w:charset w:val="86"/>
    <w:family w:val="auto"/>
    <w:pitch w:val="default"/>
    <w:sig w:usb0="00000000" w:usb1="00000000" w:usb2="00000016" w:usb3="00000000" w:csb0="0004000F" w:csb1="00000000"/>
  </w:font>
  <w:font w:name="@黑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宋体-方正超大字符集">
    <w:altName w:val="宋体"/>
    <w:panose1 w:val="03000509000000000000"/>
    <w:charset w:val="86"/>
    <w:family w:val="auto"/>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Wingdings 2">
    <w:panose1 w:val="05020102010507070707"/>
    <w:charset w:val="02"/>
    <w:family w:val="roman"/>
    <w:pitch w:val="default"/>
    <w:sig w:usb0="00000000" w:usb1="00000000" w:usb2="00000000" w:usb3="00000000" w:csb0="80000000" w:csb1="00000000"/>
  </w:font>
  <w:font w:name="TimesNewRomanPSMT">
    <w:altName w:val="Times New Roman"/>
    <w:panose1 w:val="00000000000000000000"/>
    <w:charset w:val="86"/>
    <w:family w:val="auto"/>
    <w:pitch w:val="default"/>
    <w:sig w:usb0="00000000" w:usb1="00000000" w:usb2="00000010" w:usb3="00000000" w:csb0="00040000" w:csb1="00000000"/>
  </w:font>
  <w:font w:name="Microsoft YaHei UI">
    <w:altName w:val="宋体"/>
    <w:panose1 w:val="020B0503020204020204"/>
    <w:charset w:val="86"/>
    <w:family w:val="swiss"/>
    <w:pitch w:val="default"/>
    <w:sig w:usb0="00000000" w:usb1="0000000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Segoe UI Symbol">
    <w:panose1 w:val="020B0502040204020203"/>
    <w:charset w:val="00"/>
    <w:family w:val="swiss"/>
    <w:pitch w:val="default"/>
    <w:sig w:usb0="8000006F" w:usb1="1200FBEF" w:usb2="0064C000" w:usb3="00000002" w:csb0="00000001" w:csb1="40000000"/>
  </w:font>
  <w:font w:name="DejaVu Sans">
    <w:altName w:val="Times New Roman"/>
    <w:panose1 w:val="02020603050405020304"/>
    <w:charset w:val="00"/>
    <w:family w:val="roman"/>
    <w:pitch w:val="default"/>
    <w:sig w:usb0="00000000" w:usb1="00000000" w:usb2="00000008" w:usb3="00000000" w:csb0="000001FF" w:csb1="00000000"/>
  </w:font>
  <w:font w:name="方正书宋_GBK">
    <w:altName w:val="Arial Unicode MS"/>
    <w:panose1 w:val="02000000000000000000"/>
    <w:charset w:val="86"/>
    <w:family w:val="auto"/>
    <w:pitch w:val="default"/>
    <w:sig w:usb0="00000000" w:usb1="00000000" w:usb2="00082016" w:usb3="00000000" w:csb0="00040001" w:csb1="00000000"/>
  </w:font>
  <w:font w:name="方正黑体_GBK">
    <w:altName w:val="Arial Unicode MS"/>
    <w:panose1 w:val="02000000000000000000"/>
    <w:charset w:val="00"/>
    <w:family w:val="auto"/>
    <w:pitch w:val="default"/>
    <w:sig w:usb0="00000000" w:usb1="00000000" w:usb2="00000000" w:usb3="00000000" w:csb0="00040000" w:csb1="00000000"/>
  </w:font>
  <w:font w:name="汉仪书宋二KW">
    <w:altName w:val="宋体"/>
    <w:panose1 w:val="00020600040101010101"/>
    <w:charset w:val="86"/>
    <w:family w:val="auto"/>
    <w:pitch w:val="default"/>
    <w:sig w:usb0="00000000" w:usb1="00000000" w:usb2="00000016" w:usb3="00000000" w:csb0="00040000" w:csb1="00000000"/>
  </w:font>
  <w:font w:name="苹方-简">
    <w:altName w:val="宋体"/>
    <w:panose1 w:val="020B0400000000000000"/>
    <w:charset w:val="86"/>
    <w:family w:val="auto"/>
    <w:pitch w:val="default"/>
    <w:sig w:usb0="00000000" w:usb1="00000000" w:usb2="00000017" w:usb3="00000000" w:csb0="00040001" w:csb1="00000000"/>
  </w:font>
  <w:font w:name="Helvetica Neue">
    <w:altName w:val="Corbel"/>
    <w:panose1 w:val="02000503000000020004"/>
    <w:charset w:val="00"/>
    <w:family w:val="auto"/>
    <w:pitch w:val="default"/>
    <w:sig w:usb0="00000000" w:usb1="00000000" w:usb2="00000010" w:usb3="00000000" w:csb0="00000000" w:csb1="00000000"/>
  </w:font>
  <w:font w:name="Corbel">
    <w:panose1 w:val="020B0503020204020204"/>
    <w:charset w:val="00"/>
    <w:family w:val="auto"/>
    <w:pitch w:val="default"/>
    <w:sig w:usb0="A00002EF" w:usb1="4000A44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162173"/>
    <w:rsid w:val="012735EA"/>
    <w:rsid w:val="04154C62"/>
    <w:rsid w:val="0C321DDA"/>
    <w:rsid w:val="19CA0BAD"/>
    <w:rsid w:val="1A2559E5"/>
    <w:rsid w:val="20DE52D5"/>
    <w:rsid w:val="26626BB5"/>
    <w:rsid w:val="2E815E08"/>
    <w:rsid w:val="364E2173"/>
    <w:rsid w:val="38360DA1"/>
    <w:rsid w:val="479F61AB"/>
    <w:rsid w:val="48162173"/>
    <w:rsid w:val="55101C6B"/>
    <w:rsid w:val="6134384D"/>
    <w:rsid w:val="64B4110C"/>
    <w:rsid w:val="64BA6DAF"/>
    <w:rsid w:val="671D6288"/>
    <w:rsid w:val="7C9D0068"/>
    <w:rsid w:val="7EA555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880" w:firstLineChars="200"/>
      <w:jc w:val="left"/>
    </w:pPr>
    <w:rPr>
      <w:rFonts w:eastAsia="仿宋_GB2312" w:asciiTheme="minorAscii" w:hAnsiTheme="minorAscii" w:cstheme="minorBidi"/>
      <w:kern w:val="2"/>
      <w:sz w:val="32"/>
      <w:szCs w:val="24"/>
      <w:lang w:val="en-US" w:eastAsia="zh-CN" w:bidi="ar-SA"/>
    </w:rPr>
  </w:style>
  <w:style w:type="paragraph" w:styleId="3">
    <w:name w:val="heading 1"/>
    <w:basedOn w:val="4"/>
    <w:next w:val="1"/>
    <w:qFormat/>
    <w:uiPriority w:val="0"/>
    <w:pPr>
      <w:keepNext/>
      <w:keepLines/>
      <w:spacing w:beforeLines="0" w:beforeAutospacing="0" w:afterLines="0" w:afterAutospacing="0" w:line="560" w:lineRule="exact"/>
      <w:outlineLvl w:val="0"/>
    </w:pPr>
    <w:rPr>
      <w:rFonts w:ascii="Times New Roman" w:hAnsi="Times New Roman" w:eastAsia="方正小标宋简体" w:cs="Times New Roman"/>
      <w:b w:val="0"/>
      <w:kern w:val="44"/>
      <w:sz w:val="44"/>
    </w:rPr>
  </w:style>
  <w:style w:type="paragraph" w:styleId="5">
    <w:name w:val="heading 2"/>
    <w:basedOn w:val="1"/>
    <w:next w:val="1"/>
    <w:unhideWhenUsed/>
    <w:qFormat/>
    <w:uiPriority w:val="0"/>
    <w:pPr>
      <w:spacing w:beforeAutospacing="0" w:afterAutospacing="0" w:line="560" w:lineRule="exact"/>
      <w:ind w:firstLine="880" w:firstLineChars="200"/>
      <w:jc w:val="left"/>
      <w:outlineLvl w:val="1"/>
    </w:pPr>
    <w:rPr>
      <w:rFonts w:hint="eastAsia" w:ascii="宋体" w:hAnsi="宋体" w:eastAsia="黑体" w:cs="Times New Roman"/>
      <w:kern w:val="0"/>
      <w:szCs w:val="36"/>
    </w:rPr>
  </w:style>
  <w:style w:type="paragraph" w:styleId="6">
    <w:name w:val="heading 3"/>
    <w:basedOn w:val="1"/>
    <w:next w:val="1"/>
    <w:unhideWhenUsed/>
    <w:qFormat/>
    <w:uiPriority w:val="0"/>
    <w:pPr>
      <w:keepNext/>
      <w:keepLines/>
      <w:spacing w:beforeLines="0" w:beforeAutospacing="0" w:afterLines="0" w:afterAutospacing="0" w:line="560" w:lineRule="exact"/>
      <w:outlineLvl w:val="2"/>
    </w:pPr>
    <w:rPr>
      <w:b/>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uiPriority w:val="0"/>
    <w:pPr>
      <w:spacing w:after="120"/>
    </w:pPr>
    <w:rPr>
      <w:rFonts w:ascii="Times New Roman" w:hAnsi="Times New Roman" w:eastAsia="宋体" w:cs="Times New Roman"/>
      <w:szCs w:val="24"/>
    </w:rPr>
  </w:style>
  <w:style w:type="paragraph" w:styleId="4">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customStyle="1" w:styleId="9">
    <w:name w:val="一级标题"/>
    <w:basedOn w:val="3"/>
    <w:next w:val="1"/>
    <w:qFormat/>
    <w:uiPriority w:val="0"/>
    <w:pPr>
      <w:spacing w:line="560" w:lineRule="exact"/>
      <w:ind w:firstLine="880" w:firstLineChars="200"/>
    </w:pPr>
    <w:rPr>
      <w:rFonts w:eastAsia="黑体" w:asciiTheme="minorAscii" w:hAnsiTheme="minorAscii"/>
      <w:sz w:val="32"/>
    </w:rPr>
  </w:style>
  <w:style w:type="paragraph" w:customStyle="1" w:styleId="10">
    <w:name w:val="样式1"/>
    <w:basedOn w:val="3"/>
    <w:next w:val="1"/>
    <w:qFormat/>
    <w:uiPriority w:val="0"/>
    <w:pPr>
      <w:spacing w:line="560" w:lineRule="exact"/>
      <w:ind w:firstLine="880" w:firstLineChars="200"/>
      <w:jc w:val="left"/>
    </w:pPr>
    <w:rPr>
      <w:rFonts w:eastAsia="黑体" w:asciiTheme="minorAscii" w:hAnsiTheme="minorAscii"/>
      <w:sz w:val="32"/>
    </w:rPr>
  </w:style>
  <w:style w:type="character" w:customStyle="1" w:styleId="11">
    <w:name w:val="font61"/>
    <w:basedOn w:val="7"/>
    <w:qFormat/>
    <w:uiPriority w:val="0"/>
    <w:rPr>
      <w:rFonts w:hint="eastAsia" w:ascii="黑体" w:hAnsi="宋体" w:eastAsia="黑体" w:cs="黑体"/>
      <w:color w:val="000000"/>
      <w:sz w:val="24"/>
      <w:szCs w:val="24"/>
      <w:u w:val="none"/>
    </w:rPr>
  </w:style>
  <w:style w:type="character" w:customStyle="1" w:styleId="12">
    <w:name w:val="font71"/>
    <w:basedOn w:val="7"/>
    <w:qFormat/>
    <w:uiPriority w:val="0"/>
    <w:rPr>
      <w:rFonts w:hint="eastAsia" w:ascii="黑体" w:hAnsi="宋体" w:eastAsia="黑体" w:cs="黑体"/>
      <w:color w:val="000000"/>
      <w:sz w:val="16"/>
      <w:szCs w:val="16"/>
      <w:u w:val="none"/>
    </w:rPr>
  </w:style>
  <w:style w:type="character" w:customStyle="1" w:styleId="13">
    <w:name w:val="font81"/>
    <w:basedOn w:val="7"/>
    <w:qFormat/>
    <w:uiPriority w:val="0"/>
    <w:rPr>
      <w:rFonts w:hint="eastAsia" w:ascii="宋体" w:hAnsi="宋体" w:eastAsia="宋体" w:cs="宋体"/>
      <w:color w:val="000000"/>
      <w:sz w:val="20"/>
      <w:szCs w:val="20"/>
      <w:u w:val="none"/>
    </w:rPr>
  </w:style>
  <w:style w:type="character" w:customStyle="1" w:styleId="14">
    <w:name w:val="font41"/>
    <w:basedOn w:val="7"/>
    <w:uiPriority w:val="0"/>
    <w:rPr>
      <w:rFonts w:ascii="Wingdings 2" w:hAnsi="Wingdings 2" w:eastAsia="Wingdings 2" w:cs="Wingdings 2"/>
      <w:color w:val="000000"/>
      <w:sz w:val="20"/>
      <w:szCs w:val="20"/>
      <w:u w:val="none"/>
    </w:rPr>
  </w:style>
  <w:style w:type="character" w:customStyle="1" w:styleId="15">
    <w:name w:val="font11"/>
    <w:basedOn w:val="7"/>
    <w:qFormat/>
    <w:uiPriority w:val="0"/>
    <w:rPr>
      <w:rFonts w:hint="eastAsia" w:ascii="黑体" w:hAnsi="宋体" w:eastAsia="黑体" w:cs="黑体"/>
      <w:color w:val="000000"/>
      <w:sz w:val="20"/>
      <w:szCs w:val="20"/>
      <w:u w:val="none"/>
    </w:rPr>
  </w:style>
  <w:style w:type="character" w:customStyle="1" w:styleId="16">
    <w:name w:val="font51"/>
    <w:basedOn w:val="7"/>
    <w:qFormat/>
    <w:uiPriority w:val="0"/>
    <w:rPr>
      <w:rFonts w:ascii="Wingdings" w:hAnsi="Wingdings" w:cs="Wingdings"/>
      <w:color w:val="000000"/>
      <w:sz w:val="20"/>
      <w:szCs w:val="20"/>
      <w:u w:val="none"/>
    </w:rPr>
  </w:style>
  <w:style w:type="character" w:customStyle="1" w:styleId="17">
    <w:name w:val="font31"/>
    <w:basedOn w:val="7"/>
    <w:qFormat/>
    <w:uiPriority w:val="0"/>
    <w:rPr>
      <w:rFonts w:hint="eastAsia" w:ascii="黑体" w:hAnsi="宋体" w:eastAsia="黑体" w:cs="黑体"/>
      <w:color w:val="000000"/>
      <w:sz w:val="20"/>
      <w:szCs w:val="20"/>
      <w:u w:val="none"/>
    </w:rPr>
  </w:style>
  <w:style w:type="character" w:customStyle="1" w:styleId="18">
    <w:name w:val="font21"/>
    <w:basedOn w:val="7"/>
    <w:qFormat/>
    <w:uiPriority w:val="0"/>
    <w:rPr>
      <w:rFonts w:ascii="Wingdings 2" w:hAnsi="Wingdings 2" w:eastAsia="Wingdings 2" w:cs="Wingdings 2"/>
      <w:color w:val="000000"/>
      <w:sz w:val="20"/>
      <w:szCs w:val="20"/>
      <w:u w:val="none"/>
    </w:rPr>
  </w:style>
  <w:style w:type="character" w:customStyle="1" w:styleId="19">
    <w:name w:val="font111"/>
    <w:basedOn w:val="7"/>
    <w:qFormat/>
    <w:uiPriority w:val="0"/>
    <w:rPr>
      <w:rFonts w:hint="eastAsia" w:ascii="黑体" w:hAnsi="宋体" w:eastAsia="黑体" w:cs="黑体"/>
      <w:color w:val="000000"/>
      <w:sz w:val="16"/>
      <w:szCs w:val="16"/>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2025-12-02T08:53:00Z</dcterms:created>
  <dc:creator>admin</dc:creator>
  <cp:lastModifiedBy>admin</cp:lastModifiedBy>
  <dcterms:modified xsi:type="dcterms:W3CDTF">2025-12-08T03:00:44Z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