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422"/>
        <w:gridCol w:w="624"/>
        <w:gridCol w:w="4250"/>
        <w:gridCol w:w="1178"/>
        <w:gridCol w:w="1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2025-JQ06-W3454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用于临床对于血液标本的血气分析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具备NMPA认证，同时具备FDA和CE认证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测量参数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lang w:val="en-US" w:eastAsia="zh-CN" w:bidi="ar"/>
              </w:rPr>
              <w:t>检测项目包括但不限于以下项目：pH、pCO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 xml:space="preserve"> 、pO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、ctHb、FO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Hb、FCOHb、FMetHb、cK</w:t>
            </w:r>
            <w:r>
              <w:rPr>
                <w:rStyle w:val="7"/>
                <w:lang w:val="en-US" w:eastAsia="zh-CN" w:bidi="ar"/>
              </w:rPr>
              <w:t>+</w:t>
            </w:r>
            <w:r>
              <w:rPr>
                <w:rStyle w:val="5"/>
                <w:lang w:val="en-US" w:eastAsia="zh-CN" w:bidi="ar"/>
              </w:rPr>
              <w:t>、cNa</w:t>
            </w:r>
            <w:r>
              <w:rPr>
                <w:rStyle w:val="7"/>
                <w:lang w:val="en-US" w:eastAsia="zh-CN" w:bidi="ar"/>
              </w:rPr>
              <w:t>+</w:t>
            </w:r>
            <w:r>
              <w:rPr>
                <w:rStyle w:val="5"/>
                <w:lang w:val="en-US" w:eastAsia="zh-CN" w:bidi="ar"/>
              </w:rPr>
              <w:t>、 cCa</w:t>
            </w:r>
            <w:r>
              <w:rPr>
                <w:rStyle w:val="7"/>
                <w:lang w:val="en-US" w:eastAsia="zh-CN" w:bidi="ar"/>
              </w:rPr>
              <w:t>2+</w:t>
            </w:r>
            <w:r>
              <w:rPr>
                <w:rStyle w:val="5"/>
                <w:lang w:val="en-US" w:eastAsia="zh-CN" w:bidi="ar"/>
              </w:rPr>
              <w:t>、cCl</w:t>
            </w:r>
            <w:r>
              <w:rPr>
                <w:rStyle w:val="7"/>
                <w:lang w:val="en-US" w:eastAsia="zh-CN" w:bidi="ar"/>
              </w:rPr>
              <w:t>-</w:t>
            </w:r>
            <w:r>
              <w:rPr>
                <w:rStyle w:val="5"/>
                <w:lang w:val="en-US" w:eastAsia="zh-CN" w:bidi="ar"/>
              </w:rPr>
              <w:t xml:space="preserve"> 、cGlu、cLac、nBili、HHb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计算参数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lang w:val="en-US" w:eastAsia="zh-CN" w:bidi="ar"/>
              </w:rPr>
              <w:t>至少包含：HC0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-</w:t>
            </w:r>
            <w:r>
              <w:rPr>
                <w:rStyle w:val="5"/>
                <w:lang w:val="en-US" w:eastAsia="zh-CN" w:bidi="ar"/>
              </w:rPr>
              <w:t xml:space="preserve"> act 、HC0</w:t>
            </w:r>
            <w:r>
              <w:rPr>
                <w:rStyle w:val="6"/>
                <w:lang w:val="en-US" w:eastAsia="zh-CN" w:bidi="ar"/>
              </w:rPr>
              <w:t>3</w:t>
            </w:r>
            <w:r>
              <w:rPr>
                <w:rStyle w:val="7"/>
                <w:lang w:val="en-US" w:eastAsia="zh-CN" w:bidi="ar"/>
              </w:rPr>
              <w:t>-</w:t>
            </w:r>
            <w:r>
              <w:rPr>
                <w:rStyle w:val="5"/>
                <w:lang w:val="en-US" w:eastAsia="zh-CN" w:bidi="ar"/>
              </w:rPr>
              <w:t xml:space="preserve"> std 、 BE ( B )、 BE ( ecF )、ctC0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 xml:space="preserve">、 H </w:t>
            </w:r>
            <w:r>
              <w:rPr>
                <w:rStyle w:val="7"/>
                <w:lang w:val="en-US" w:eastAsia="zh-CN" w:bidi="ar"/>
              </w:rPr>
              <w:t>+</w:t>
            </w:r>
            <w:r>
              <w:rPr>
                <w:rStyle w:val="5"/>
                <w:lang w:val="en-US" w:eastAsia="zh-CN" w:bidi="ar"/>
              </w:rPr>
              <w:t>( T )、 PH ( T )、PC02( T )、PO2( T )、 RI ( T )、0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SAT( est )、p0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/FI0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 Ca ++(7.4)、AnGap 、B0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、p0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A - a )( T )、p0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a / A )( T )、P50、 QSP / QtCT )、 QSP / Qt ( T )( est )、ct0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Hb )、ct0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a )、ct0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V )、ct0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( a - v )、D0</w:t>
            </w:r>
            <w:r>
              <w:rPr>
                <w:rStyle w:val="6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、V0</w:t>
            </w:r>
            <w:r>
              <w:rPr>
                <w:rStyle w:val="6"/>
                <w:lang w:val="en-US" w:eastAsia="zh-CN" w:bidi="ar"/>
              </w:rPr>
              <w:t>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样本量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≤100μL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进样方式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支持全自动免手持吸样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动脉血，毛细血管血，静脉血，混合静脉血，胸水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测试速度：≤35s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耗材上机效期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≥28天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扫码功能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具备扫码器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主机一台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注册证，若非同品牌需提供耗材(试剂)为设备生产企业指定唯一代工品牌的材料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注：</w:t>
            </w:r>
          </w:p>
          <w:p>
            <w:pPr>
              <w:pStyle w:val="2"/>
              <w:rPr>
                <w:rFonts w:hint="eastAsia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1.★号项技术指标不接受负偏离。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2"/>
                <w:szCs w:val="22"/>
              </w:rPr>
              <w:t>▲</w:t>
            </w:r>
            <w:r>
              <w:rPr>
                <w:rFonts w:hint="eastAsia"/>
                <w:color w:val="auto"/>
                <w:sz w:val="22"/>
                <w:szCs w:val="22"/>
                <w:lang w:eastAsia="zh-CN"/>
              </w:rPr>
              <w:t>技术指标和“无标识”技术指标</w:t>
            </w:r>
            <w:r>
              <w:rPr>
                <w:rFonts w:hint="eastAsia"/>
                <w:color w:val="auto"/>
                <w:sz w:val="22"/>
                <w:szCs w:val="22"/>
                <w:lang w:val="en-US" w:eastAsia="zh-CN"/>
              </w:rPr>
              <w:t>负偏离≥3项，“技术指标正负偏离情况”得分为0分。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000000"/>
    <w:rsid w:val="40C6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bscript"/>
    </w:rPr>
  </w:style>
  <w:style w:type="character" w:customStyle="1" w:styleId="7">
    <w:name w:val="font4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2026-01-06T10:29:49Z</dcterms:created>
  <dc:creator>admin</dc:creator>
  <cp:lastModifiedBy>admin</cp:lastModifiedBy>
  <dcterms:modified xsi:type="dcterms:W3CDTF">2026-01-06T10:30:51Z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CF063EF6B0AA4475B8F66FE8E57CBE82</vt:lpwstr>
  </property>
</Properties>
</file>