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  <w:t>采购需求表（服务类）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360"/>
        <w:gridCol w:w="750"/>
        <w:gridCol w:w="435"/>
        <w:gridCol w:w="1155"/>
        <w:gridCol w:w="795"/>
        <w:gridCol w:w="3315"/>
        <w:gridCol w:w="180"/>
        <w:gridCol w:w="434"/>
        <w:gridCol w:w="616"/>
        <w:gridCol w:w="6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编号</w:t>
            </w: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outlineLvl w:val="9"/>
              <w:rPr>
                <w:rFonts w:hint="eastAsia" w:ascii="黑体" w:hAnsi="宋体" w:eastAsia="黑体" w:cs="黑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2025-JQ06-F3049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名称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泌尿X线机保修（含移机服务）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1台西门子UROSKPOP ACCESS泌尿X线机，先完成移机服务再进行整机全保（包含所有软件、硬件）1年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企业资格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具有医疗设备维修相关资质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营业执照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企业实力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在国内拥有专业技术支持团队≥2人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提供社保信息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移机内容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将设备移至用户指定地点，并调试至正常运行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客服专线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具备24小时客户服务专线，全年365天开通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企业承诺及服务热线电话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保密要求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  <w:t>进行维保服务时，不得将设备内患者信息及相关文件传输至外界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保养服务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每年至少提供2次保养服务，包括设备安全检查、影像质量检查、设备除尘、更换易损易耗件等，出具纸质版保养报告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风险防控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如在维修、保养、移机过程中造成设备故障扩大化或人员伤亡，所造成的经济损失和法律责任由维保企业全部承担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0"/>
                <w:szCs w:val="20"/>
              </w:rPr>
              <w:t>年度服务报告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按年度提供服务报告，内容包括维修工单、保养报告、所更换零配件单次维修报价等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开机率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★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保修期内设备开机率≥95%，即每年停机时间≤18天；若超出上述承诺停机天数，超出一天顺延2天保修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  <w:t>★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  <w:t>合同签订后，移机服务完成，保修服务开始6个月，验收完成付该项目费用的50%，保修服务开始12个月，验收完成付该项目费用的50%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人员响应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▲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人员响应时间≤2小时，工程师到场时间≤24小时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备件响应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  <w:t>★</w:t>
            </w:r>
          </w:p>
        </w:tc>
        <w:tc>
          <w:tcPr>
            <w:tcW w:w="5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  <w:t>备件响应时间：国内库房常规备件：≤36小时；国内无货需国外库房发货：≤7天；如遇全球缺货或特殊情况，双方协商供货周期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-105" w:leftChars="-50" w:right="-105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w w:val="90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left"/>
              <w:textAlignment w:val="center"/>
              <w:outlineLvl w:val="9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▲标识的指标负偏离≥2个，投标企业技术分值为0分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0" w:leftChars="200" w:firstLine="0" w:firstLineChars="0"/>
              <w:jc w:val="left"/>
              <w:textAlignment w:val="center"/>
              <w:outlineLvl w:val="9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70F"/>
    <w:rsid w:val="00040242"/>
    <w:rsid w:val="00054367"/>
    <w:rsid w:val="00082AF5"/>
    <w:rsid w:val="000B5A31"/>
    <w:rsid w:val="000D7ABA"/>
    <w:rsid w:val="000E0F6D"/>
    <w:rsid w:val="00105117"/>
    <w:rsid w:val="00145090"/>
    <w:rsid w:val="001B1B72"/>
    <w:rsid w:val="001B1C83"/>
    <w:rsid w:val="001B23FA"/>
    <w:rsid w:val="001B24E6"/>
    <w:rsid w:val="001D65C7"/>
    <w:rsid w:val="001F30D6"/>
    <w:rsid w:val="00200382"/>
    <w:rsid w:val="00230097"/>
    <w:rsid w:val="00292D52"/>
    <w:rsid w:val="00293C5C"/>
    <w:rsid w:val="002D263B"/>
    <w:rsid w:val="00302E1C"/>
    <w:rsid w:val="003462FB"/>
    <w:rsid w:val="003B4F7B"/>
    <w:rsid w:val="003C3366"/>
    <w:rsid w:val="003D0224"/>
    <w:rsid w:val="003E143F"/>
    <w:rsid w:val="004407DE"/>
    <w:rsid w:val="00471E60"/>
    <w:rsid w:val="00487275"/>
    <w:rsid w:val="00497F3A"/>
    <w:rsid w:val="004F7B16"/>
    <w:rsid w:val="005539C4"/>
    <w:rsid w:val="005A1B1E"/>
    <w:rsid w:val="005A28D7"/>
    <w:rsid w:val="005D260C"/>
    <w:rsid w:val="006237F3"/>
    <w:rsid w:val="00636864"/>
    <w:rsid w:val="00655032"/>
    <w:rsid w:val="00687C2F"/>
    <w:rsid w:val="006B2F68"/>
    <w:rsid w:val="006B36E5"/>
    <w:rsid w:val="006C6474"/>
    <w:rsid w:val="006E0987"/>
    <w:rsid w:val="00711BC9"/>
    <w:rsid w:val="007171DE"/>
    <w:rsid w:val="00755932"/>
    <w:rsid w:val="007677FD"/>
    <w:rsid w:val="007943F3"/>
    <w:rsid w:val="007D20FB"/>
    <w:rsid w:val="007E1464"/>
    <w:rsid w:val="007E5CF0"/>
    <w:rsid w:val="007E79A4"/>
    <w:rsid w:val="00822A00"/>
    <w:rsid w:val="008A6899"/>
    <w:rsid w:val="008A7D37"/>
    <w:rsid w:val="008C6305"/>
    <w:rsid w:val="008C72B8"/>
    <w:rsid w:val="008D49D2"/>
    <w:rsid w:val="0090654F"/>
    <w:rsid w:val="00922B15"/>
    <w:rsid w:val="00925E73"/>
    <w:rsid w:val="00926639"/>
    <w:rsid w:val="009A1205"/>
    <w:rsid w:val="009B4357"/>
    <w:rsid w:val="009F73D8"/>
    <w:rsid w:val="00A006E9"/>
    <w:rsid w:val="00A0770F"/>
    <w:rsid w:val="00A3490E"/>
    <w:rsid w:val="00A576BB"/>
    <w:rsid w:val="00AA2340"/>
    <w:rsid w:val="00AE15D0"/>
    <w:rsid w:val="00AF1EF8"/>
    <w:rsid w:val="00B131B9"/>
    <w:rsid w:val="00B92B6D"/>
    <w:rsid w:val="00BB24D5"/>
    <w:rsid w:val="00BB6BA0"/>
    <w:rsid w:val="00C11516"/>
    <w:rsid w:val="00C244BC"/>
    <w:rsid w:val="00C64573"/>
    <w:rsid w:val="00D313C5"/>
    <w:rsid w:val="00DB6FAD"/>
    <w:rsid w:val="00DE2F0E"/>
    <w:rsid w:val="00EC26CD"/>
    <w:rsid w:val="00F0334F"/>
    <w:rsid w:val="00F508D5"/>
    <w:rsid w:val="00F867A9"/>
    <w:rsid w:val="00FB1D04"/>
    <w:rsid w:val="00FC546C"/>
    <w:rsid w:val="0F7D5B4E"/>
    <w:rsid w:val="4C2E78EF"/>
    <w:rsid w:val="524E73EF"/>
    <w:rsid w:val="7541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font111"/>
    <w:basedOn w:val="5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209</Words>
  <Characters>1195</Characters>
  <Lines>9</Lines>
  <Paragraphs>2</Paragraphs>
  <ScaleCrop>false</ScaleCrop>
  <LinksUpToDate>false</LinksUpToDate>
  <CharactersWithSpaces>1402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2024-01-18T01:20:00Z</dcterms:created>
  <dc:creator>AutoBVT</dc:creator>
  <cp:lastModifiedBy>admin</cp:lastModifiedBy>
  <cp:lastPrinted>2025-02-17T06:47:00Z</cp:lastPrinted>
  <dcterms:modified xsi:type="dcterms:W3CDTF">2025-08-31T06:26:44Z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