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outlineLvl w:val="9"/>
        <w:rPr>
          <w:rFonts w:ascii="方正小标宋简体" w:hAnsi="方正小标宋简体" w:eastAsia="方正小标宋简体" w:cs="方正小标宋简体"/>
          <w:i w:val="0"/>
          <w:color w:val="000000"/>
          <w:sz w:val="32"/>
          <w:szCs w:val="32"/>
          <w:u w:val="none"/>
        </w:rPr>
      </w:pPr>
      <w:bookmarkStart w:id="0" w:name="_GoBack"/>
      <w:bookmarkEnd w:id="0"/>
      <w:r>
        <w:rPr>
          <w:rFonts w:hint="eastAsia" w:ascii="方正小标宋简体" w:hAnsi="方正小标宋简体" w:eastAsia="方正小标宋简体" w:cs="方正小标宋简体"/>
          <w:i w:val="0"/>
          <w:color w:val="000000"/>
          <w:kern w:val="0"/>
          <w:sz w:val="32"/>
          <w:szCs w:val="32"/>
          <w:u w:val="none"/>
          <w:lang w:val="en-US" w:eastAsia="zh-CN" w:bidi="ar"/>
        </w:rPr>
        <w:t>采购需求表（服务类）</w:t>
      </w:r>
    </w:p>
    <w:tbl>
      <w:tblPr>
        <w:tblStyle w:val="8"/>
        <w:tblW w:w="1003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82"/>
        <w:gridCol w:w="550"/>
        <w:gridCol w:w="400"/>
        <w:gridCol w:w="368"/>
        <w:gridCol w:w="1432"/>
        <w:gridCol w:w="900"/>
        <w:gridCol w:w="3525"/>
        <w:gridCol w:w="1025"/>
        <w:gridCol w:w="400"/>
        <w:gridCol w:w="250"/>
        <w:gridCol w:w="8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auto"/>
              <w:outlineLvl w:val="9"/>
              <w:rPr>
                <w:rFonts w:hint="eastAsia" w:ascii="黑体" w:eastAsia="黑体" w:cs="宋体" w:hAnsiTheme="minorEastAsia"/>
                <w:b/>
                <w:color w:val="000000"/>
                <w:kern w:val="0"/>
                <w:sz w:val="20"/>
                <w:szCs w:val="20"/>
              </w:rPr>
            </w:pPr>
            <w:r>
              <w:rPr>
                <w:rFonts w:hint="eastAsia" w:ascii="黑体" w:eastAsia="黑体" w:cs="宋体" w:hAnsiTheme="minorEastAsia"/>
                <w:b/>
                <w:color w:val="000000"/>
                <w:kern w:val="0"/>
                <w:sz w:val="20"/>
                <w:szCs w:val="20"/>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rPr>
                <w:rFonts w:ascii="黑体" w:hAnsi="宋体" w:eastAsia="黑体" w:cs="黑体"/>
                <w:i w:val="0"/>
                <w:color w:val="000000"/>
                <w:sz w:val="20"/>
                <w:szCs w:val="20"/>
                <w:u w:val="none"/>
              </w:rPr>
            </w:pPr>
            <w:r>
              <w:rPr>
                <w:rFonts w:hint="eastAsia" w:ascii="黑体" w:eastAsia="黑体" w:cs="宋体" w:hAnsiTheme="minorEastAsia"/>
                <w:b/>
                <w:color w:val="000000"/>
                <w:kern w:val="0"/>
                <w:sz w:val="20"/>
                <w:szCs w:val="20"/>
              </w:rPr>
              <w:t>编号</w:t>
            </w:r>
          </w:p>
        </w:tc>
        <w:tc>
          <w:tcPr>
            <w:tcW w:w="22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rPr>
                <w:rFonts w:hint="eastAsia" w:ascii="黑体" w:hAnsi="宋体" w:eastAsia="黑体" w:cs="黑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2026-JQ06-F5046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eastAsia="黑体" w:cs="宋体" w:hAnsiTheme="minorEastAsia"/>
                <w:b/>
                <w:color w:val="000000"/>
                <w:kern w:val="0"/>
                <w:sz w:val="20"/>
                <w:szCs w:val="20"/>
                <w:lang w:val="en-US" w:eastAsia="zh-CN"/>
              </w:rPr>
            </w:pPr>
            <w:r>
              <w:rPr>
                <w:rFonts w:hint="eastAsia" w:ascii="黑体" w:eastAsia="黑体" w:cs="宋体" w:hAnsiTheme="minorEastAsia"/>
                <w:b/>
                <w:color w:val="000000"/>
                <w:kern w:val="0"/>
                <w:sz w:val="20"/>
                <w:szCs w:val="20"/>
                <w:lang w:val="en-US" w:eastAsia="zh-CN"/>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rPr>
                <w:rFonts w:hint="eastAsia" w:ascii="黑体" w:hAnsi="宋体" w:eastAsia="黑体" w:cs="黑体"/>
                <w:i w:val="0"/>
                <w:color w:val="000000"/>
                <w:sz w:val="20"/>
                <w:szCs w:val="20"/>
                <w:u w:val="none"/>
              </w:rPr>
            </w:pPr>
            <w:r>
              <w:rPr>
                <w:rFonts w:hint="eastAsia" w:ascii="黑体" w:eastAsia="黑体" w:cs="宋体" w:hAnsiTheme="minorEastAsia"/>
                <w:b/>
                <w:color w:val="000000"/>
                <w:kern w:val="0"/>
                <w:sz w:val="20"/>
                <w:szCs w:val="20"/>
                <w:lang w:val="en-US" w:eastAsia="zh-CN"/>
              </w:rPr>
              <w:t>名称</w:t>
            </w:r>
          </w:p>
        </w:tc>
        <w:tc>
          <w:tcPr>
            <w:tcW w:w="3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内窥镜系统内镜用超声探头维修</w:t>
            </w:r>
          </w:p>
        </w:tc>
        <w:tc>
          <w:tcPr>
            <w:tcW w:w="1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rPr>
                <w:rFonts w:hint="eastAsia" w:ascii="黑体" w:hAnsi="宋体" w:eastAsia="黑体" w:cs="黑体"/>
                <w:i w:val="0"/>
                <w:color w:val="000000"/>
                <w:sz w:val="20"/>
                <w:szCs w:val="20"/>
                <w:u w:val="none"/>
              </w:rPr>
            </w:pPr>
            <w:r>
              <w:rPr>
                <w:rFonts w:hint="eastAsia" w:ascii="黑体" w:eastAsia="黑体" w:cs="宋体" w:hAnsiTheme="minorEastAsia"/>
                <w:b/>
                <w:color w:val="000000"/>
                <w:kern w:val="0"/>
                <w:sz w:val="20"/>
                <w:szCs w:val="20"/>
                <w:lang w:val="en-US" w:eastAsia="zh-CN"/>
              </w:rPr>
              <w:t>最高限价</w:t>
            </w:r>
            <w:r>
              <w:rPr>
                <w:rFonts w:hint="eastAsia" w:ascii="黑体" w:eastAsia="黑体" w:cs="宋体" w:hAnsiTheme="minorEastAsia"/>
                <w:b/>
                <w:color w:val="000000"/>
                <w:kern w:val="0"/>
                <w:sz w:val="20"/>
                <w:szCs w:val="20"/>
                <w:lang w:val="en-US" w:eastAsia="zh-CN"/>
              </w:rPr>
              <w:br w:type="textWrapping"/>
            </w:r>
            <w:r>
              <w:rPr>
                <w:rFonts w:hint="eastAsia" w:ascii="黑体" w:eastAsia="黑体" w:cs="宋体" w:hAnsiTheme="minorEastAsia"/>
                <w:b/>
                <w:color w:val="000000"/>
                <w:kern w:val="0"/>
                <w:sz w:val="20"/>
                <w:szCs w:val="20"/>
                <w:lang w:val="en-US" w:eastAsia="zh-CN"/>
              </w:rPr>
              <w:t>（万</w:t>
            </w:r>
            <w:r>
              <w:rPr>
                <w:rFonts w:hint="eastAsia" w:ascii="黑体" w:hAnsi="宋体" w:eastAsia="黑体" w:cs="黑体"/>
                <w:i w:val="0"/>
                <w:color w:val="000000"/>
                <w:kern w:val="0"/>
                <w:sz w:val="20"/>
                <w:szCs w:val="20"/>
                <w:u w:val="none"/>
                <w:lang w:val="en-US" w:eastAsia="zh-CN" w:bidi="ar"/>
              </w:rPr>
              <w:t>元）</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36.15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序号</w:t>
            </w:r>
          </w:p>
        </w:tc>
        <w:tc>
          <w:tcPr>
            <w:tcW w:w="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需求名称</w:t>
            </w:r>
          </w:p>
        </w:tc>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参数</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性质</w:t>
            </w:r>
          </w:p>
        </w:tc>
        <w:tc>
          <w:tcPr>
            <w:tcW w:w="68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需求具体内容</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center"/>
              <w:outlineLvl w:val="9"/>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是否</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量化</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center"/>
              <w:outlineLvl w:val="9"/>
              <w:rPr>
                <w:rFonts w:hint="eastAsia" w:ascii="黑体" w:hAnsi="宋体" w:eastAsia="黑体" w:cs="黑体"/>
                <w:i w:val="0"/>
                <w:color w:val="000000"/>
                <w:sz w:val="20"/>
                <w:szCs w:val="20"/>
                <w:u w:val="none"/>
              </w:rPr>
            </w:pPr>
            <w:r>
              <w:rPr>
                <w:rStyle w:val="11"/>
                <w:sz w:val="20"/>
                <w:szCs w:val="2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03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服务内容</w:t>
            </w:r>
          </w:p>
        </w:tc>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8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提供奥林巴斯公司生产的内窥镜系统配套使用的附件及故障维修服务</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标准规范</w:t>
            </w:r>
          </w:p>
        </w:tc>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8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w w:val="98"/>
                <w:kern w:val="0"/>
                <w:sz w:val="20"/>
                <w:szCs w:val="20"/>
                <w:u w:val="none"/>
                <w:lang w:val="en-US" w:eastAsia="zh-CN" w:bidi="ar"/>
              </w:rPr>
              <w:t>投标人须为原厂或原厂合法医疗设备售后服务授权代理商，并提供相关证明资料</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w w:val="90"/>
                <w:kern w:val="0"/>
                <w:sz w:val="20"/>
                <w:szCs w:val="20"/>
                <w:u w:val="none"/>
                <w:lang w:val="en-US" w:eastAsia="zh-CN" w:bidi="ar"/>
              </w:rPr>
              <w:t>相关认证文件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内镜用超声探头</w:t>
            </w:r>
          </w:p>
        </w:tc>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8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更换规格为UM-3R内镜用超声探头3个，性能达到新配件的质量标准</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服务方案</w:t>
            </w:r>
          </w:p>
        </w:tc>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宋体" w:hAnsi="宋体" w:eastAsia="宋体" w:cs="宋体"/>
                <w:i w:val="0"/>
                <w:color w:val="000000"/>
                <w:sz w:val="20"/>
                <w:szCs w:val="20"/>
                <w:u w:val="none"/>
              </w:rPr>
            </w:pPr>
          </w:p>
        </w:tc>
        <w:tc>
          <w:tcPr>
            <w:tcW w:w="68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具备24小时售后专线，配有在线技术支持。出现故障时，2小时内电话响应，24小时内人员抵达现场。</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验收方法</w:t>
            </w:r>
          </w:p>
        </w:tc>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8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配件更换后配合医工部门和临床科室进行质量验收，应满足临床对该批次的使用需求，不符合需求的不予以验收</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03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经济要求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交货时间、交货地点</w:t>
            </w:r>
          </w:p>
        </w:tc>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8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根据具体要求1个月内完成交货，交付地点由需求方指定</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是</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付款及结算方式</w:t>
            </w:r>
          </w:p>
        </w:tc>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8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签订合同，服务完成验收后付100%。</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售后服务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（质保）</w:t>
            </w:r>
          </w:p>
        </w:tc>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8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配件质保年限≥3个月</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是</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服务质量保障</w:t>
            </w:r>
          </w:p>
        </w:tc>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8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所更换的配件必须是原厂全新配件。如因更换配件（维修工程师误操作、配件质量问题等）导致设备故障扩大化，由投标人或实际服务机构承担责任。</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03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注：1.★指标为必须响应指标，任意一项不满足要求即做废标处理；</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400" w:firstLineChars="200"/>
              <w:jc w:val="left"/>
              <w:textAlignment w:val="center"/>
              <w:outlineLvl w:val="9"/>
              <w:rPr>
                <w:rFonts w:hint="eastAsia" w:ascii="黑体" w:hAnsi="宋体" w:eastAsia="黑体" w:cs="黑体"/>
                <w:i w:val="0"/>
                <w:color w:val="000000"/>
                <w:sz w:val="20"/>
                <w:szCs w:val="20"/>
                <w:u w:val="none"/>
              </w:rPr>
            </w:pPr>
            <w:r>
              <w:rPr>
                <w:rFonts w:hint="eastAsia" w:asciiTheme="minorEastAsia" w:hAnsiTheme="minorEastAsia" w:eastAsiaTheme="minorEastAsia" w:cstheme="minorEastAsia"/>
                <w:color w:val="auto"/>
                <w:kern w:val="0"/>
                <w:sz w:val="20"/>
                <w:szCs w:val="20"/>
              </w:rPr>
              <w:t>2.★及▲标识的指标，需逐条按备注要求提供证明材料，未明确的可由企业提供承诺；</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modern"/>
    <w:pitch w:val="default"/>
    <w:sig w:usb0="80000287" w:usb1="280F3C52" w:usb2="00000016" w:usb3="00000000" w:csb0="0004001F" w:csb1="00000000"/>
  </w:font>
  <w:font w:name="Times New Roman'''">
    <w:altName w:val="Times New Roman"/>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等线">
    <w:altName w:val="Arial Unicode MS"/>
    <w:panose1 w:val="00000000000000000000"/>
    <w:charset w:val="86"/>
    <w:family w:val="auto"/>
    <w:pitch w:val="default"/>
    <w:sig w:usb0="00000000" w:usb1="00000000" w:usb2="00000016" w:usb3="00000000" w:csb0="0004000F" w:csb1="00000000"/>
  </w:font>
  <w:font w:name="等线 Light">
    <w:altName w:val="Arial Unicode MS"/>
    <w:panose1 w:val="00000000000000000000"/>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书体坊王学勤钢笔行书">
    <w:altName w:val="宋体"/>
    <w:panose1 w:val="02010601030101010101"/>
    <w:charset w:val="86"/>
    <w:family w:val="auto"/>
    <w:pitch w:val="default"/>
    <w:sig w:usb0="00000000" w:usb1="00000000" w:usb2="00000000" w:usb3="00000000" w:csb0="00040000" w:csb1="00000000"/>
  </w:font>
  <w:font w:name="书体坊米芾体">
    <w:altName w:val="宋体"/>
    <w:panose1 w:val="02010601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剪纸简体">
    <w:altName w:val="宋体"/>
    <w:panose1 w:val="03000509000000000000"/>
    <w:charset w:val="86"/>
    <w:family w:val="auto"/>
    <w:pitch w:val="default"/>
    <w:sig w:usb0="00000000" w:usb1="00000000" w:usb2="00000000" w:usb3="00000000" w:csb0="00040000" w:csb1="00000000"/>
  </w:font>
  <w:font w:name="方正剪纸繁体">
    <w:altName w:val="宋体"/>
    <w:panose1 w:val="03000509000000000000"/>
    <w:charset w:val="86"/>
    <w:family w:val="auto"/>
    <w:pitch w:val="default"/>
    <w:sig w:usb0="00000000" w:usb1="00000000" w:usb2="00000000" w:usb3="00000000" w:csb0="00040000" w:csb1="00000000"/>
  </w:font>
  <w:font w:name="方正北魏楷书简体">
    <w:altName w:val="楷体_GB2312"/>
    <w:panose1 w:val="03000509000000000000"/>
    <w:charset w:val="86"/>
    <w:family w:val="auto"/>
    <w:pitch w:val="default"/>
    <w:sig w:usb0="00000000" w:usb1="00000000" w:usb2="00000000" w:usb3="00000000" w:csb0="00040000" w:csb1="00000000"/>
  </w:font>
  <w:font w:name="方正北魏楷书繁体">
    <w:altName w:val="楷体_GB2312"/>
    <w:panose1 w:val="03000509000000000000"/>
    <w:charset w:val="86"/>
    <w:family w:val="auto"/>
    <w:pitch w:val="default"/>
    <w:sig w:usb0="00000000" w:usb1="00000000" w:usb2="00000000" w:usb3="00000000" w:csb0="00040000" w:csb1="00000000"/>
  </w:font>
  <w:font w:name="方正大黑繁体">
    <w:altName w:val="黑体"/>
    <w:panose1 w:val="03000509000000000000"/>
    <w:charset w:val="86"/>
    <w:family w:val="auto"/>
    <w:pitch w:val="default"/>
    <w:sig w:usb0="00000000" w:usb1="00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宋黑繁体">
    <w:altName w:val="宋体"/>
    <w:panose1 w:val="03000509000000000000"/>
    <w:charset w:val="86"/>
    <w:family w:val="auto"/>
    <w:pitch w:val="default"/>
    <w:sig w:usb0="00000000" w:usb1="00000000" w:usb2="00000000" w:usb3="00000000" w:csb0="00040000" w:csb1="00000000"/>
  </w:font>
  <w:font w:name="方正祥隶简体">
    <w:altName w:val="隶书"/>
    <w:panose1 w:val="03000509000000000000"/>
    <w:charset w:val="86"/>
    <w:family w:val="auto"/>
    <w:pitch w:val="default"/>
    <w:sig w:usb0="00000000" w:usb1="00000000" w:usb2="00000000" w:usb3="00000000" w:csb0="00040000" w:csb1="00000000"/>
  </w:font>
  <w:font w:name="方正祥隶繁体">
    <w:altName w:val="隶书"/>
    <w:panose1 w:val="03000509000000000000"/>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方正粗圆简体">
    <w:altName w:val="宋体"/>
    <w:panose1 w:val="02010601030101010101"/>
    <w:charset w:val="86"/>
    <w:family w:val="auto"/>
    <w:pitch w:val="default"/>
    <w:sig w:usb0="00000000" w:usb1="00000000" w:usb2="00000000" w:usb3="00000000" w:csb0="00040000" w:csb1="00000000"/>
  </w:font>
  <w:font w:name="方正粗宋简体">
    <w:altName w:val="宋体"/>
    <w:panose1 w:val="03000509000000000000"/>
    <w:charset w:val="86"/>
    <w:family w:val="auto"/>
    <w:pitch w:val="default"/>
    <w:sig w:usb0="00000000" w:usb1="00000000" w:usb2="00000000" w:usb3="00000000" w:csb0="00040000" w:csb1="00000000"/>
  </w:font>
  <w:font w:name="方正胖头鱼简体">
    <w:altName w:val="宋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铁筋隶书简体">
    <w:altName w:val="隶书"/>
    <w:panose1 w:val="03000509000000000000"/>
    <w:charset w:val="86"/>
    <w:family w:val="auto"/>
    <w:pitch w:val="default"/>
    <w:sig w:usb0="00000000" w:usb1="00000000" w:usb2="00000000" w:usb3="00000000" w:csb0="00040000" w:csb1="00000000"/>
  </w:font>
  <w:font w:name="方正铁筋隶书繁体">
    <w:altName w:val="隶书"/>
    <w:panose1 w:val="03000509000000000000"/>
    <w:charset w:val="86"/>
    <w:family w:val="auto"/>
    <w:pitch w:val="default"/>
    <w:sig w:usb0="00000000" w:usb1="00000000" w:usb2="00000000" w:usb3="00000000" w:csb0="00040000" w:csb1="00000000"/>
  </w:font>
  <w:font w:name="方正隶书繁体">
    <w:altName w:val="隶书"/>
    <w:panose1 w:val="03000509000000000000"/>
    <w:charset w:val="86"/>
    <w:family w:val="auto"/>
    <w:pitch w:val="default"/>
    <w:sig w:usb0="00000000" w:usb1="00000000" w:usb2="00000000" w:usb3="00000000" w:csb0="00040000" w:csb1="00000000"/>
  </w:font>
  <w:font w:name="方正静蕾简体">
    <w:altName w:val="宋体"/>
    <w:panose1 w:val="02000000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简中圆">
    <w:altName w:val="Segoe Print"/>
    <w:panose1 w:val="00000000000000000000"/>
    <w:charset w:val="00"/>
    <w:family w:val="auto"/>
    <w:pitch w:val="default"/>
    <w:sig w:usb0="00000000" w:usb1="00000000" w:usb2="00000000" w:usb3="00000000" w:csb0="00000000" w:csb1="00000000"/>
  </w:font>
  <w:font w:name="微软简行楷">
    <w:altName w:val="楷体_GB2312"/>
    <w:panose1 w:val="00000000000000000000"/>
    <w:charset w:val="00"/>
    <w:family w:val="auto"/>
    <w:pitch w:val="default"/>
    <w:sig w:usb0="00000000" w:usb1="00000000" w:usb2="00000000" w:usb3="00000000" w:csb0="00000000" w:csb1="00000000"/>
  </w:font>
  <w:font w:name="微软简隶书">
    <w:altName w:val="隶书"/>
    <w:panose1 w:val="00000000000000000000"/>
    <w:charset w:val="00"/>
    <w:family w:val="auto"/>
    <w:pitch w:val="default"/>
    <w:sig w:usb0="00000000" w:usb1="00000000" w:usb2="00000000" w:usb3="00000000" w:csb0="00000000" w:csb1="00000000"/>
  </w:font>
  <w:font w:name="文鼎古印体繁">
    <w:altName w:val="Segoe Print"/>
    <w:panose1 w:val="02010609010101010101"/>
    <w:charset w:val="00"/>
    <w:family w:val="auto"/>
    <w:pitch w:val="default"/>
    <w:sig w:usb0="00000000" w:usb1="00000000" w:usb2="00000000" w:usb3="00000000" w:csb0="00000000" w:csb1="00000000"/>
  </w:font>
  <w:font w:name="经典繁行书">
    <w:altName w:val="宋体"/>
    <w:panose1 w:val="02010609010101010101"/>
    <w:charset w:val="86"/>
    <w:family w:val="auto"/>
    <w:pitch w:val="default"/>
    <w:sig w:usb0="00000000" w:usb1="00000000" w:usb2="0000001E" w:usb3="00000000" w:csb0="20040000" w:csb1="00000000"/>
  </w:font>
  <w:font w:name="Courier New">
    <w:panose1 w:val="02070309020205020404"/>
    <w:charset w:val="00"/>
    <w:family w:val="modern"/>
    <w:pitch w:val="default"/>
    <w:sig w:usb0="E0002AFF" w:usb1="C0007843" w:usb2="00000009" w:usb3="00000000" w:csb0="400001FF" w:csb1="FFFF0000"/>
  </w:font>
  <w:font w:name="t">
    <w:altName w:val="Times New Roman"/>
    <w:panose1 w:val="00000000000000000000"/>
    <w:charset w:val="00"/>
    <w:family w:val="auto"/>
    <w:pitch w:val="default"/>
    <w:sig w:usb0="00000000" w:usb1="00000000" w:usb2="00000000"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隶书">
    <w:panose1 w:val="02010509060101010101"/>
    <w:charset w:val="86"/>
    <w:family w:val="auto"/>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8" w:usb3="00000000" w:csb0="000001FF" w:csb1="00000000"/>
  </w:font>
  <w:font w:name="方正仿宋简体">
    <w:altName w:val="Arial Unicode MS"/>
    <w:panose1 w:val="00000000000000000000"/>
    <w:charset w:val="86"/>
    <w:family w:val="auto"/>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ingLiU">
    <w:panose1 w:val="02020509000000000000"/>
    <w:charset w:val="88"/>
    <w:family w:val="modern"/>
    <w:pitch w:val="default"/>
    <w:sig w:usb0="A00002FF" w:usb1="28CFFCFA" w:usb2="00000016" w:usb3="00000000" w:csb0="00100001" w:csb1="00000000"/>
  </w:font>
  <w:font w:name="FangSong_GB2312">
    <w:altName w:val="仿宋_GB2312"/>
    <w:panose1 w:val="00000000000000000000"/>
    <w:charset w:val="86"/>
    <w:family w:val="auto"/>
    <w:pitch w:val="default"/>
    <w:sig w:usb0="00000000" w:usb1="0000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大黑简体">
    <w:panose1 w:val="03000509000000000000"/>
    <w:charset w:val="86"/>
    <w:family w:val="auto"/>
    <w:pitch w:val="default"/>
    <w:sig w:usb0="00000001" w:usb1="080E0000" w:usb2="00000000" w:usb3="00000000" w:csb0="00040000" w:csb1="00000000"/>
  </w:font>
  <w:font w:name="s">
    <w:altName w:val="Segoe Print"/>
    <w:panose1 w:val="00000000000000000000"/>
    <w:charset w:val="00"/>
    <w:family w:val="auto"/>
    <w:pitch w:val="default"/>
    <w:sig w:usb0="00000000" w:usb1="00000000" w:usb2="00000000" w:usb3="00000000" w:csb0="00000000" w:csb1="00000000"/>
  </w:font>
  <w:font w:name="SimSun-ExtB">
    <w:panose1 w:val="02010609060101010101"/>
    <w:charset w:val="86"/>
    <w:family w:val="auto"/>
    <w:pitch w:val="default"/>
    <w:sig w:usb0="00000001" w:usb1="02000000" w:usb2="00000000" w:usb3="00000000" w:csb0="00040001" w:csb1="00000000"/>
  </w:font>
  <w:font w:name="Cambria Math">
    <w:panose1 w:val="02040503050406030204"/>
    <w:charset w:val="00"/>
    <w:family w:val="auto"/>
    <w:pitch w:val="default"/>
    <w:sig w:usb0="E00002FF" w:usb1="42002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宋体">
    <w:panose1 w:val="02010600030101010101"/>
    <w:charset w:val="86"/>
    <w:family w:val="auto"/>
    <w:pitch w:val="default"/>
    <w:sig w:usb0="00000003" w:usb1="288F0000" w:usb2="00000006" w:usb3="00000000" w:csb0="00040001" w:csb1="00000000"/>
  </w:font>
  <w:font w:name="@楷体_GB2312">
    <w:panose1 w:val="02010609030101010101"/>
    <w:charset w:val="86"/>
    <w:family w:val="auto"/>
    <w:pitch w:val="default"/>
    <w:sig w:usb0="00000001" w:usb1="080E0000" w:usb2="0000000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黑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86"/>
    <w:family w:val="auto"/>
    <w:pitch w:val="default"/>
    <w:sig w:usb0="00000000" w:usb1="00000000" w:usb2="00000010" w:usb3="00000000" w:csb0="00040000" w:csb1="00000000"/>
  </w:font>
  <w:font w:name="Microsoft YaHei UI">
    <w:altName w:val="宋体"/>
    <w:panose1 w:val="020B0503020204020204"/>
    <w:charset w:val="86"/>
    <w:family w:val="swiss"/>
    <w:pitch w:val="default"/>
    <w:sig w:usb0="00000000" w:usb1="00000000" w:usb2="00000016" w:usb3="00000000" w:csb0="0004001F" w:csb1="00000000"/>
  </w:font>
  <w:font w:name="Wingdings 2">
    <w:panose1 w:val="05020102010507070707"/>
    <w:charset w:val="00"/>
    <w:family w:val="auto"/>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00000" w:csb1="00000000"/>
  </w:font>
  <w:font w:name="Segoe UI Symbol">
    <w:panose1 w:val="020B0502040204020203"/>
    <w:charset w:val="00"/>
    <w:family w:val="swiss"/>
    <w:pitch w:val="default"/>
    <w:sig w:usb0="8000006F" w:usb1="1200FBEF" w:usb2="0064C000" w:usb3="00000002" w:csb0="00000001" w:csb1="40000000"/>
  </w:font>
  <w:font w:name="Wingdings">
    <w:panose1 w:val="05000000000000000000"/>
    <w:charset w:val="00"/>
    <w:family w:val="auto"/>
    <w:pitch w:val="default"/>
    <w:sig w:usb0="00000000" w:usb1="00000000" w:usb2="00000000" w:usb3="00000000" w:csb0="80000000" w:csb1="00000000"/>
  </w:font>
  <w:font w:name="DejaVu Sans">
    <w:altName w:val="Times New Roman"/>
    <w:panose1 w:val="02020603050405020304"/>
    <w:charset w:val="00"/>
    <w:family w:val="roman"/>
    <w:pitch w:val="default"/>
    <w:sig w:usb0="00000000" w:usb1="00000000" w:usb2="00000008" w:usb3="00000000" w:csb0="000001FF" w:csb1="00000000"/>
  </w:font>
  <w:font w:name="方正书宋_GBK">
    <w:altName w:val="Arial Unicode MS"/>
    <w:panose1 w:val="02000000000000000000"/>
    <w:charset w:val="86"/>
    <w:family w:val="auto"/>
    <w:pitch w:val="default"/>
    <w:sig w:usb0="00000000" w:usb1="00000000" w:usb2="00082016" w:usb3="00000000" w:csb0="00040001" w:csb1="00000000"/>
  </w:font>
  <w:font w:name="方正黑体_GBK">
    <w:altName w:val="Arial Unicode MS"/>
    <w:panose1 w:val="02000000000000000000"/>
    <w:charset w:val="00"/>
    <w:family w:val="auto"/>
    <w:pitch w:val="default"/>
    <w:sig w:usb0="00000000" w:usb1="00000000" w:usb2="00000000" w:usb3="00000000" w:csb0="00040000" w:csb1="00000000"/>
  </w:font>
  <w:font w:name="汉仪书宋二KW">
    <w:altName w:val="宋体"/>
    <w:panose1 w:val="00020600040101010101"/>
    <w:charset w:val="86"/>
    <w:family w:val="auto"/>
    <w:pitch w:val="default"/>
    <w:sig w:usb0="00000000" w:usb1="00000000" w:usb2="00000016" w:usb3="00000000" w:csb0="00040000" w:csb1="00000000"/>
  </w:font>
  <w:font w:name="苹方-简">
    <w:altName w:val="宋体"/>
    <w:panose1 w:val="020B0400000000000000"/>
    <w:charset w:val="86"/>
    <w:family w:val="auto"/>
    <w:pitch w:val="default"/>
    <w:sig w:usb0="00000000" w:usb1="00000000" w:usb2="00000017" w:usb3="00000000" w:csb0="00040001" w:csb1="00000000"/>
  </w:font>
  <w:font w:name="Helvetica Neue">
    <w:altName w:val="Corbel"/>
    <w:panose1 w:val="02000503000000020004"/>
    <w:charset w:val="00"/>
    <w:family w:val="auto"/>
    <w:pitch w:val="default"/>
    <w:sig w:usb0="00000000" w:usb1="00000000" w:usb2="00000010" w:usb3="00000000" w:csb0="00000000" w:csb1="00000000"/>
  </w:font>
  <w:font w:name="Corbel">
    <w:panose1 w:val="020B0503020204020204"/>
    <w:charset w:val="00"/>
    <w:family w:val="auto"/>
    <w:pitch w:val="default"/>
    <w:sig w:usb0="A00002EF" w:usb1="4000A44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9E7A4D"/>
    <w:rsid w:val="0230753A"/>
    <w:rsid w:val="159E7A4D"/>
    <w:rsid w:val="19CA0BAD"/>
    <w:rsid w:val="20DE52D5"/>
    <w:rsid w:val="364E2173"/>
    <w:rsid w:val="3D510DC7"/>
    <w:rsid w:val="479F61AB"/>
    <w:rsid w:val="486F10F4"/>
    <w:rsid w:val="6134384D"/>
    <w:rsid w:val="64B4110C"/>
    <w:rsid w:val="671D6288"/>
    <w:rsid w:val="77500FC1"/>
    <w:rsid w:val="7C9D0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3">
    <w:name w:val="heading 1"/>
    <w:basedOn w:val="4"/>
    <w:next w:val="1"/>
    <w:qFormat/>
    <w:uiPriority w:val="0"/>
    <w:pPr>
      <w:keepNext/>
      <w:keepLines/>
      <w:spacing w:beforeLines="0" w:beforeAutospacing="0" w:afterLines="0" w:afterAutospacing="0" w:line="560" w:lineRule="exact"/>
      <w:outlineLvl w:val="0"/>
    </w:pPr>
    <w:rPr>
      <w:rFonts w:ascii="Times New Roman" w:hAnsi="Times New Roman" w:eastAsia="方正小标宋简体" w:cs="Times New Roman"/>
      <w:b w:val="0"/>
      <w:kern w:val="44"/>
      <w:sz w:val="44"/>
    </w:rPr>
  </w:style>
  <w:style w:type="paragraph" w:styleId="5">
    <w:name w:val="heading 2"/>
    <w:basedOn w:val="1"/>
    <w:next w:val="1"/>
    <w:unhideWhenUsed/>
    <w:qFormat/>
    <w:uiPriority w:val="0"/>
    <w:pPr>
      <w:spacing w:beforeAutospacing="0" w:afterAutospacing="0" w:line="560" w:lineRule="exact"/>
      <w:ind w:firstLine="880" w:firstLineChars="200"/>
      <w:jc w:val="left"/>
      <w:outlineLvl w:val="1"/>
    </w:pPr>
    <w:rPr>
      <w:rFonts w:hint="eastAsia" w:ascii="宋体" w:hAnsi="宋体" w:eastAsia="黑体" w:cs="Times New Roman"/>
      <w:kern w:val="0"/>
      <w:szCs w:val="36"/>
    </w:rPr>
  </w:style>
  <w:style w:type="paragraph" w:styleId="6">
    <w:name w:val="heading 3"/>
    <w:basedOn w:val="1"/>
    <w:next w:val="1"/>
    <w:unhideWhenUsed/>
    <w:qFormat/>
    <w:uiPriority w:val="0"/>
    <w:pPr>
      <w:keepNext/>
      <w:keepLines/>
      <w:spacing w:beforeLines="0" w:beforeAutospacing="0" w:afterLines="0" w:afterAutospacing="0" w:line="560" w:lineRule="exact"/>
      <w:outlineLvl w:val="2"/>
    </w:pPr>
    <w:rPr>
      <w:b/>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eastAsia="宋体" w:cs="Times New Roman"/>
      <w:szCs w:val="24"/>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9">
    <w:name w:val="一级标题"/>
    <w:basedOn w:val="3"/>
    <w:next w:val="1"/>
    <w:qFormat/>
    <w:uiPriority w:val="0"/>
    <w:pPr>
      <w:spacing w:line="560" w:lineRule="exact"/>
      <w:ind w:firstLine="880" w:firstLineChars="200"/>
    </w:pPr>
    <w:rPr>
      <w:rFonts w:eastAsia="黑体" w:asciiTheme="minorAscii" w:hAnsiTheme="minorAscii"/>
      <w:sz w:val="32"/>
    </w:rPr>
  </w:style>
  <w:style w:type="paragraph" w:customStyle="1" w:styleId="10">
    <w:name w:val="样式1"/>
    <w:basedOn w:val="3"/>
    <w:next w:val="1"/>
    <w:qFormat/>
    <w:uiPriority w:val="0"/>
    <w:pPr>
      <w:spacing w:line="560" w:lineRule="exact"/>
      <w:ind w:firstLine="880" w:firstLineChars="200"/>
      <w:jc w:val="left"/>
    </w:pPr>
    <w:rPr>
      <w:rFonts w:eastAsia="黑体" w:asciiTheme="minorAscii" w:hAnsiTheme="minorAscii"/>
      <w:sz w:val="32"/>
    </w:rPr>
  </w:style>
  <w:style w:type="character" w:customStyle="1" w:styleId="11">
    <w:name w:val="font61"/>
    <w:basedOn w:val="7"/>
    <w:uiPriority w:val="0"/>
    <w:rPr>
      <w:rFonts w:hint="eastAsia" w:ascii="黑体" w:hAnsi="宋体" w:eastAsia="黑体" w:cs="黑体"/>
      <w:color w:val="000000"/>
      <w:sz w:val="24"/>
      <w:szCs w:val="24"/>
      <w:u w:val="none"/>
    </w:rPr>
  </w:style>
  <w:style w:type="character" w:customStyle="1" w:styleId="12">
    <w:name w:val="font01"/>
    <w:basedOn w:val="7"/>
    <w:uiPriority w:val="0"/>
    <w:rPr>
      <w:rFonts w:hint="eastAsia" w:ascii="黑体" w:hAnsi="宋体" w:eastAsia="黑体" w:cs="黑体"/>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2026-06-23T08:01:00Z</dcterms:created>
  <dc:creator>admin</dc:creator>
  <cp:lastModifiedBy>admin</cp:lastModifiedBy>
  <dcterms:modified xsi:type="dcterms:W3CDTF">2026-06-23T23:58:26Z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